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5B" w:rsidRDefault="00755FD5" w:rsidP="00755FD5">
      <w:pPr>
        <w:jc w:val="center"/>
      </w:pPr>
      <w:r>
        <w:t>Klasówka 5 ASSO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Kontekst i nazwa obiektu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Planowanie systemu kont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Proces tworzenia struktury kont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Prawa do plików i folderów w systemie NetWare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Dysponenci praw i dziedziczenie praw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Prawa efektywne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Blokowanie uprawnień dziedziczonych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Prawa do obiektu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Prawa do właściwości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Mapowanie dysków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Program zgłoszeniowy i rodzaje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Kolejki drukowania</w:t>
      </w:r>
    </w:p>
    <w:p w:rsidR="00755FD5" w:rsidRDefault="00755FD5" w:rsidP="00755FD5">
      <w:pPr>
        <w:pStyle w:val="Akapitzlist"/>
        <w:numPr>
          <w:ilvl w:val="0"/>
          <w:numId w:val="1"/>
        </w:numPr>
      </w:pPr>
      <w:r>
        <w:t>Rozproszone środowisko drukowania NDPS</w:t>
      </w:r>
      <w:bookmarkStart w:id="0" w:name="_GoBack"/>
      <w:bookmarkEnd w:id="0"/>
    </w:p>
    <w:p w:rsidR="00755FD5" w:rsidRDefault="00E0315B" w:rsidP="00755FD5">
      <w:pPr>
        <w:pStyle w:val="Akapitzlist"/>
        <w:numPr>
          <w:ilvl w:val="0"/>
          <w:numId w:val="1"/>
        </w:numPr>
      </w:pPr>
      <w:r>
        <w:t>Sposoby podłączenia drukarki</w:t>
      </w:r>
    </w:p>
    <w:p w:rsidR="003B0727" w:rsidRDefault="003B0727" w:rsidP="00755FD5">
      <w:pPr>
        <w:pStyle w:val="Akapitzlist"/>
        <w:numPr>
          <w:ilvl w:val="0"/>
          <w:numId w:val="1"/>
        </w:numPr>
      </w:pPr>
      <w:r>
        <w:t>Podział użytkowników i grup</w:t>
      </w:r>
    </w:p>
    <w:p w:rsidR="00982E45" w:rsidRDefault="00982E45" w:rsidP="00755FD5">
      <w:pPr>
        <w:pStyle w:val="Akapitzlist"/>
        <w:numPr>
          <w:ilvl w:val="0"/>
          <w:numId w:val="1"/>
        </w:numPr>
      </w:pPr>
      <w:r>
        <w:t>Active Directory</w:t>
      </w:r>
    </w:p>
    <w:p w:rsidR="00982E45" w:rsidRDefault="00982E45" w:rsidP="00755FD5">
      <w:pPr>
        <w:pStyle w:val="Akapitzlist"/>
        <w:numPr>
          <w:ilvl w:val="0"/>
          <w:numId w:val="1"/>
        </w:numPr>
      </w:pPr>
      <w:r>
        <w:t>Obiekt</w:t>
      </w:r>
    </w:p>
    <w:p w:rsidR="00982E45" w:rsidRDefault="003B0727" w:rsidP="00755FD5">
      <w:pPr>
        <w:pStyle w:val="Akapitzlist"/>
        <w:numPr>
          <w:ilvl w:val="0"/>
          <w:numId w:val="1"/>
        </w:numPr>
      </w:pPr>
      <w:r>
        <w:t>Drzewo</w:t>
      </w:r>
    </w:p>
    <w:p w:rsidR="003B0727" w:rsidRDefault="003B0727" w:rsidP="00755FD5">
      <w:pPr>
        <w:pStyle w:val="Akapitzlist"/>
        <w:numPr>
          <w:ilvl w:val="0"/>
          <w:numId w:val="1"/>
        </w:numPr>
      </w:pPr>
      <w:r>
        <w:t>Domena</w:t>
      </w:r>
    </w:p>
    <w:p w:rsidR="003B0727" w:rsidRDefault="003B0727" w:rsidP="00755FD5">
      <w:pPr>
        <w:pStyle w:val="Akapitzlist"/>
        <w:numPr>
          <w:ilvl w:val="0"/>
          <w:numId w:val="1"/>
        </w:numPr>
      </w:pPr>
      <w:r>
        <w:t>Las</w:t>
      </w:r>
    </w:p>
    <w:sectPr w:rsidR="003B0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33B82"/>
    <w:multiLevelType w:val="hybridMultilevel"/>
    <w:tmpl w:val="4C12D3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D5"/>
    <w:rsid w:val="003B0727"/>
    <w:rsid w:val="00755FD5"/>
    <w:rsid w:val="00982E45"/>
    <w:rsid w:val="00C0785B"/>
    <w:rsid w:val="00E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914F4-0B36-4A61-94F6-73EE65D3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408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B.P.Computer</dc:creator>
  <cp:keywords/>
  <dc:description/>
  <cp:lastModifiedBy>B.P.Computer</cp:lastModifiedBy>
  <cp:revision>4</cp:revision>
  <dcterms:created xsi:type="dcterms:W3CDTF">2018-04-23T06:52:00Z</dcterms:created>
  <dcterms:modified xsi:type="dcterms:W3CDTF">2018-04-23T07:05:00Z</dcterms:modified>
</cp:coreProperties>
</file>