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98EC34" w14:paraId="2C078E63" wp14:textId="64A0FCD7">
      <w:pPr>
        <w:pStyle w:val="Normal"/>
        <w:ind w:left="0"/>
        <w:jc w:val="center"/>
        <w:rPr>
          <w:rFonts w:ascii="Calibri" w:hAnsi="Calibri" w:eastAsia="Calibri" w:cs="Calibri"/>
          <w:b w:val="1"/>
          <w:bCs w:val="1"/>
          <w:noProof w:val="0"/>
          <w:color w:val="FF0000"/>
          <w:sz w:val="28"/>
          <w:szCs w:val="28"/>
          <w:lang w:val="en-US"/>
        </w:rPr>
      </w:pPr>
      <w:bookmarkStart w:name="_GoBack" w:id="0"/>
      <w:bookmarkEnd w:id="0"/>
      <w:r w:rsidRPr="0398EC34" w:rsidR="0398EC34">
        <w:rPr>
          <w:sz w:val="28"/>
          <w:szCs w:val="28"/>
        </w:rPr>
        <w:t xml:space="preserve">Brian Quilty – 18373856 </w:t>
      </w:r>
      <w:r w:rsidRPr="0398EC34" w:rsidR="0398EC34">
        <w:rPr>
          <w:rFonts w:ascii="Calibri" w:hAnsi="Calibri" w:eastAsia="Calibri" w:cs="Calibri"/>
          <w:b w:val="1"/>
          <w:bCs w:val="1"/>
          <w:noProof w:val="0"/>
          <w:color w:val="FF0000"/>
          <w:sz w:val="28"/>
          <w:szCs w:val="28"/>
          <w:lang w:val="en-US"/>
        </w:rPr>
        <w:t xml:space="preserve">Assignment 1: A Lexical and Syntax </w:t>
      </w:r>
      <w:bookmarkStart w:name="_Int_blH9Xsvc" w:id="9746265"/>
      <w:r w:rsidRPr="0398EC34" w:rsidR="0398EC34">
        <w:rPr>
          <w:rFonts w:ascii="Calibri" w:hAnsi="Calibri" w:eastAsia="Calibri" w:cs="Calibri"/>
          <w:b w:val="1"/>
          <w:bCs w:val="1"/>
          <w:noProof w:val="0"/>
          <w:color w:val="FF0000"/>
          <w:sz w:val="28"/>
          <w:szCs w:val="28"/>
          <w:lang w:val="en-US"/>
        </w:rPr>
        <w:t>Analyzer</w:t>
      </w:r>
      <w:bookmarkEnd w:id="9746265"/>
    </w:p>
    <w:p w:rsidR="0398EC34" w:rsidP="0398EC34" w:rsidRDefault="0398EC34" w14:paraId="1C175DFB" w14:textId="524B92A8">
      <w:pPr>
        <w:pStyle w:val="Normal"/>
        <w:ind w:left="0"/>
        <w:jc w:val="center"/>
        <w:rPr>
          <w:rFonts w:ascii="Calibri" w:hAnsi="Calibri" w:eastAsia="Calibri" w:cs="Calibri"/>
          <w:b w:val="1"/>
          <w:bCs w:val="1"/>
          <w:noProof w:val="0"/>
          <w:color w:val="FF0000"/>
          <w:sz w:val="28"/>
          <w:szCs w:val="28"/>
          <w:lang w:val="en-US"/>
        </w:rPr>
      </w:pPr>
    </w:p>
    <w:p w:rsidR="0398EC34" w:rsidP="0398EC34" w:rsidRDefault="0398EC34" w14:paraId="2A916DF2" w14:textId="4AA9027C">
      <w:pPr>
        <w:jc w:val="left"/>
      </w:pPr>
      <w:r w:rsidRPr="0398EC34" w:rsidR="0398EC34">
        <w:rPr>
          <w:rFonts w:ascii="Calibri" w:hAnsi="Calibri" w:eastAsia="Calibri" w:cs="Calibri"/>
          <w:noProof w:val="0"/>
          <w:color w:val="000000" w:themeColor="text1" w:themeTint="FF" w:themeShade="FF"/>
          <w:sz w:val="24"/>
          <w:szCs w:val="24"/>
          <w:lang w:val="en-US"/>
        </w:rPr>
        <w:t xml:space="preserve">Name(s): Programme: CASE4 </w:t>
      </w:r>
      <w:r>
        <w:br/>
      </w:r>
      <w:r w:rsidRPr="0398EC34" w:rsidR="0398EC34">
        <w:rPr>
          <w:rFonts w:ascii="Calibri" w:hAnsi="Calibri" w:eastAsia="Calibri" w:cs="Calibri"/>
          <w:noProof w:val="0"/>
          <w:color w:val="000000" w:themeColor="text1" w:themeTint="FF" w:themeShade="FF"/>
          <w:sz w:val="24"/>
          <w:szCs w:val="24"/>
          <w:lang w:val="en-US"/>
        </w:rPr>
        <w:t xml:space="preserve">Module Code: </w:t>
      </w:r>
    </w:p>
    <w:p w:rsidR="0398EC34" w:rsidP="3E056546" w:rsidRDefault="0398EC34" w14:paraId="79987200" w14:textId="3075ECAD">
      <w:pPr>
        <w:jc w:val="left"/>
        <w:rPr>
          <w:rFonts w:ascii="Calibri" w:hAnsi="Calibri" w:eastAsia="Calibri" w:cs="Calibri"/>
          <w:noProof w:val="0"/>
          <w:color w:val="000000" w:themeColor="text1" w:themeTint="FF" w:themeShade="FF"/>
          <w:sz w:val="24"/>
          <w:szCs w:val="24"/>
          <w:lang w:val="en-US"/>
        </w:rPr>
      </w:pPr>
      <w:r w:rsidRPr="3E056546" w:rsidR="3E056546">
        <w:rPr>
          <w:rFonts w:ascii="Calibri" w:hAnsi="Calibri" w:eastAsia="Calibri" w:cs="Calibri"/>
          <w:noProof w:val="0"/>
          <w:color w:val="000000" w:themeColor="text1" w:themeTint="FF" w:themeShade="FF"/>
          <w:sz w:val="24"/>
          <w:szCs w:val="24"/>
          <w:lang w:val="en-US"/>
        </w:rPr>
        <w:t>Assignment Title</w:t>
      </w:r>
      <w:bookmarkStart w:name="_Int_3bf3NNgW" w:id="1420490190"/>
      <w:r w:rsidRPr="3E056546" w:rsidR="3E056546">
        <w:rPr>
          <w:rFonts w:ascii="Calibri" w:hAnsi="Calibri" w:eastAsia="Calibri" w:cs="Calibri"/>
          <w:noProof w:val="0"/>
          <w:color w:val="000000" w:themeColor="text1" w:themeTint="FF" w:themeShade="FF"/>
          <w:sz w:val="24"/>
          <w:szCs w:val="24"/>
          <w:lang w:val="en-US"/>
        </w:rPr>
        <w:t>: CA4003</w:t>
      </w:r>
      <w:bookmarkEnd w:id="1420490190"/>
    </w:p>
    <w:p w:rsidR="0398EC34" w:rsidP="0398EC34" w:rsidRDefault="0398EC34" w14:paraId="5AFDB146" w14:textId="658AF618">
      <w:pPr>
        <w:jc w:val="left"/>
      </w:pPr>
      <w:r w:rsidRPr="0398EC34" w:rsidR="0398EC34">
        <w:rPr>
          <w:rFonts w:ascii="Calibri" w:hAnsi="Calibri" w:eastAsia="Calibri" w:cs="Calibri"/>
          <w:noProof w:val="0"/>
          <w:color w:val="000000" w:themeColor="text1" w:themeTint="FF" w:themeShade="FF"/>
          <w:sz w:val="24"/>
          <w:szCs w:val="24"/>
          <w:lang w:val="en-US"/>
        </w:rPr>
        <w:t>Submission Date: 27/10/22</w:t>
      </w:r>
    </w:p>
    <w:p w:rsidR="0398EC34" w:rsidP="0398EC34" w:rsidRDefault="0398EC34" w14:paraId="55F21A05" w14:textId="3DF70F24">
      <w:pPr>
        <w:pStyle w:val="Normal"/>
        <w:jc w:val="left"/>
      </w:pPr>
      <w:r w:rsidRPr="0398EC34" w:rsidR="0398EC34">
        <w:rPr>
          <w:rFonts w:ascii="Calibri" w:hAnsi="Calibri" w:eastAsia="Calibri" w:cs="Calibri"/>
          <w:noProof w:val="0"/>
          <w:color w:val="000000" w:themeColor="text1" w:themeTint="FF" w:themeShade="FF"/>
          <w:sz w:val="24"/>
          <w:szCs w:val="24"/>
          <w:lang w:val="en-US"/>
        </w:rPr>
        <w:t xml:space="preserve"> Module Coordinator: </w:t>
      </w:r>
      <w:r w:rsidRPr="0398EC34" w:rsidR="0398EC34">
        <w:rPr>
          <w:rFonts w:ascii="Calibri" w:hAnsi="Calibri" w:eastAsia="Calibri" w:cs="Calibri"/>
          <w:noProof w:val="0"/>
          <w:color w:val="000000" w:themeColor="text1" w:themeTint="FF" w:themeShade="FF"/>
          <w:sz w:val="24"/>
          <w:szCs w:val="24"/>
          <w:lang w:val="en-US"/>
        </w:rPr>
        <w:t>Dr. David Sinclair</w:t>
      </w:r>
    </w:p>
    <w:p w:rsidR="0398EC34" w:rsidP="0398EC34" w:rsidRDefault="0398EC34" w14:paraId="2FEEC6BD" w14:textId="74E21444">
      <w:pPr>
        <w:pStyle w:val="Normal"/>
        <w:jc w:val="left"/>
        <w:rPr>
          <w:rFonts w:ascii="Calibri" w:hAnsi="Calibri" w:eastAsia="Calibri" w:cs="Calibri"/>
          <w:noProof w:val="0"/>
          <w:color w:val="000000" w:themeColor="text1" w:themeTint="FF" w:themeShade="FF"/>
          <w:sz w:val="24"/>
          <w:szCs w:val="24"/>
          <w:lang w:val="en-US"/>
        </w:rPr>
      </w:pPr>
    </w:p>
    <w:p w:rsidR="0398EC34" w:rsidP="0398EC34" w:rsidRDefault="0398EC34" w14:paraId="0C95971D" w14:textId="58C8C9B3">
      <w:pPr>
        <w:jc w:val="left"/>
      </w:pPr>
      <w:r w:rsidRPr="3E056546" w:rsidR="3E056546">
        <w:rPr>
          <w:rFonts w:ascii="Calibri" w:hAnsi="Calibri" w:eastAsia="Calibri" w:cs="Calibri"/>
          <w:noProof w:val="0"/>
          <w:color w:val="000000" w:themeColor="text1" w:themeTint="FF" w:themeShade="FF"/>
          <w:sz w:val="24"/>
          <w:szCs w:val="24"/>
          <w:lang w:val="en-US"/>
        </w:rPr>
        <w:t xml:space="preserve">I/We declare that this material, which I/We now </w:t>
      </w:r>
      <w:r w:rsidRPr="3E056546" w:rsidR="3E056546">
        <w:rPr>
          <w:rFonts w:ascii="Calibri" w:hAnsi="Calibri" w:eastAsia="Calibri" w:cs="Calibri"/>
          <w:noProof w:val="0"/>
          <w:color w:val="000000" w:themeColor="text1" w:themeTint="FF" w:themeShade="FF"/>
          <w:sz w:val="24"/>
          <w:szCs w:val="24"/>
          <w:lang w:val="en-US"/>
        </w:rPr>
        <w:t>submit</w:t>
      </w:r>
      <w:r w:rsidRPr="3E056546" w:rsidR="3E056546">
        <w:rPr>
          <w:rFonts w:ascii="Calibri" w:hAnsi="Calibri" w:eastAsia="Calibri" w:cs="Calibri"/>
          <w:noProof w:val="0"/>
          <w:color w:val="000000" w:themeColor="text1" w:themeTint="FF" w:themeShade="FF"/>
          <w:sz w:val="24"/>
          <w:szCs w:val="24"/>
          <w:lang w:val="en-US"/>
        </w:rPr>
        <w:t xml:space="preserve">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w:t>
      </w:r>
      <w:r w:rsidRPr="3E056546" w:rsidR="3E056546">
        <w:rPr>
          <w:rFonts w:ascii="Calibri" w:hAnsi="Calibri" w:eastAsia="Calibri" w:cs="Calibri"/>
          <w:noProof w:val="0"/>
          <w:color w:val="000000" w:themeColor="text1" w:themeTint="FF" w:themeShade="FF"/>
          <w:sz w:val="24"/>
          <w:szCs w:val="24"/>
          <w:lang w:val="en-US"/>
        </w:rPr>
        <w:t>identified</w:t>
      </w:r>
      <w:r w:rsidRPr="3E056546" w:rsidR="3E056546">
        <w:rPr>
          <w:rFonts w:ascii="Calibri" w:hAnsi="Calibri" w:eastAsia="Calibri" w:cs="Calibri"/>
          <w:noProof w:val="0"/>
          <w:color w:val="000000" w:themeColor="text1" w:themeTint="FF" w:themeShade="FF"/>
          <w:sz w:val="24"/>
          <w:szCs w:val="24"/>
          <w:lang w:val="en-US"/>
        </w:rPr>
        <w:t xml:space="preserve"> and included the source of all facts, ideas, opinions, and viewpoints of others in the assignment references. Direct quotations from books, journal articles, internet sources, module text, or any other source whatsoever are </w:t>
      </w:r>
      <w:bookmarkStart w:name="_Int_wvSUDYX3" w:id="979529386"/>
      <w:r w:rsidRPr="3E056546" w:rsidR="3E056546">
        <w:rPr>
          <w:rFonts w:ascii="Calibri" w:hAnsi="Calibri" w:eastAsia="Calibri" w:cs="Calibri"/>
          <w:noProof w:val="0"/>
          <w:color w:val="000000" w:themeColor="text1" w:themeTint="FF" w:themeShade="FF"/>
          <w:sz w:val="24"/>
          <w:szCs w:val="24"/>
          <w:lang w:val="en-US"/>
        </w:rPr>
        <w:t>acknowledged,</w:t>
      </w:r>
      <w:bookmarkEnd w:id="979529386"/>
      <w:r w:rsidRPr="3E056546" w:rsidR="3E056546">
        <w:rPr>
          <w:rFonts w:ascii="Calibri" w:hAnsi="Calibri" w:eastAsia="Calibri" w:cs="Calibri"/>
          <w:noProof w:val="0"/>
          <w:color w:val="000000" w:themeColor="text1" w:themeTint="FF" w:themeShade="FF"/>
          <w:sz w:val="24"/>
          <w:szCs w:val="24"/>
          <w:lang w:val="en-US"/>
        </w:rPr>
        <w:t xml:space="preserve"> and the source cited are </w:t>
      </w:r>
      <w:r w:rsidRPr="3E056546" w:rsidR="3E056546">
        <w:rPr>
          <w:rFonts w:ascii="Calibri" w:hAnsi="Calibri" w:eastAsia="Calibri" w:cs="Calibri"/>
          <w:noProof w:val="0"/>
          <w:color w:val="000000" w:themeColor="text1" w:themeTint="FF" w:themeShade="FF"/>
          <w:sz w:val="24"/>
          <w:szCs w:val="24"/>
          <w:lang w:val="en-US"/>
        </w:rPr>
        <w:t>identified</w:t>
      </w:r>
      <w:r w:rsidRPr="3E056546" w:rsidR="3E056546">
        <w:rPr>
          <w:rFonts w:ascii="Calibri" w:hAnsi="Calibri" w:eastAsia="Calibri" w:cs="Calibri"/>
          <w:noProof w:val="0"/>
          <w:color w:val="000000" w:themeColor="text1" w:themeTint="FF" w:themeShade="FF"/>
          <w:sz w:val="24"/>
          <w:szCs w:val="24"/>
          <w:lang w:val="en-US"/>
        </w:rPr>
        <w:t xml:space="preserve"> in the assignment references. This assignment, or any part of it, has not been previously </w:t>
      </w:r>
      <w:r w:rsidRPr="3E056546" w:rsidR="3E056546">
        <w:rPr>
          <w:rFonts w:ascii="Calibri" w:hAnsi="Calibri" w:eastAsia="Calibri" w:cs="Calibri"/>
          <w:noProof w:val="0"/>
          <w:color w:val="000000" w:themeColor="text1" w:themeTint="FF" w:themeShade="FF"/>
          <w:sz w:val="24"/>
          <w:szCs w:val="24"/>
          <w:lang w:val="en-US"/>
        </w:rPr>
        <w:t>submitted</w:t>
      </w:r>
      <w:r w:rsidRPr="3E056546" w:rsidR="3E056546">
        <w:rPr>
          <w:rFonts w:ascii="Calibri" w:hAnsi="Calibri" w:eastAsia="Calibri" w:cs="Calibri"/>
          <w:noProof w:val="0"/>
          <w:color w:val="000000" w:themeColor="text1" w:themeTint="FF" w:themeShade="FF"/>
          <w:sz w:val="24"/>
          <w:szCs w:val="24"/>
          <w:lang w:val="en-US"/>
        </w:rPr>
        <w:t xml:space="preserve"> by me/us or any other person for assessment on this or any other course of study.</w:t>
      </w:r>
    </w:p>
    <w:p w:rsidR="0398EC34" w:rsidP="0398EC34" w:rsidRDefault="0398EC34" w14:paraId="3355E561" w14:textId="189B4F58">
      <w:pPr>
        <w:jc w:val="left"/>
      </w:pPr>
      <w:r w:rsidRPr="3E056546" w:rsidR="3E056546">
        <w:rPr>
          <w:rFonts w:ascii="Calibri" w:hAnsi="Calibri" w:eastAsia="Calibri" w:cs="Calibri"/>
          <w:noProof w:val="0"/>
          <w:color w:val="000000" w:themeColor="text1" w:themeTint="FF" w:themeShade="FF"/>
          <w:sz w:val="24"/>
          <w:szCs w:val="24"/>
          <w:lang w:val="en-US"/>
        </w:rPr>
        <w:t xml:space="preserve">I/We have read and understood the </w:t>
      </w:r>
      <w:r w:rsidRPr="3E056546" w:rsidR="3E056546">
        <w:rPr>
          <w:rFonts w:ascii="Calibri" w:hAnsi="Calibri" w:eastAsia="Calibri" w:cs="Calibri"/>
          <w:noProof w:val="0"/>
          <w:color w:val="000000" w:themeColor="text1" w:themeTint="FF" w:themeShade="FF"/>
          <w:sz w:val="24"/>
          <w:szCs w:val="24"/>
          <w:lang w:val="en-US"/>
        </w:rPr>
        <w:t>referencing</w:t>
      </w:r>
      <w:r w:rsidRPr="3E056546" w:rsidR="3E056546">
        <w:rPr>
          <w:rFonts w:ascii="Calibri" w:hAnsi="Calibri" w:eastAsia="Calibri" w:cs="Calibri"/>
          <w:noProof w:val="0"/>
          <w:color w:val="000000" w:themeColor="text1" w:themeTint="FF" w:themeShade="FF"/>
          <w:sz w:val="24"/>
          <w:szCs w:val="24"/>
          <w:lang w:val="en-US"/>
        </w:rPr>
        <w:t xml:space="preserve"> guidelines found at</w:t>
      </w:r>
    </w:p>
    <w:p w:rsidR="0398EC34" w:rsidP="0398EC34" w:rsidRDefault="0398EC34" w14:paraId="25358D4A" w14:textId="287CD98E">
      <w:pPr>
        <w:jc w:val="left"/>
      </w:pPr>
      <w:hyperlink r:id="R1c0a463fce74469b">
        <w:r w:rsidRPr="0398EC34" w:rsidR="0398EC34">
          <w:rPr>
            <w:rStyle w:val="Hyperlink"/>
            <w:rFonts w:ascii="Calibri" w:hAnsi="Calibri" w:eastAsia="Calibri" w:cs="Calibri"/>
            <w:noProof w:val="0"/>
            <w:sz w:val="22"/>
            <w:szCs w:val="22"/>
            <w:lang w:val="en-US"/>
          </w:rPr>
          <w:t>http://www.dcu.ie/info/regulations/plagiarism.shtml</w:t>
        </w:r>
      </w:hyperlink>
      <w:r w:rsidRPr="0398EC34" w:rsidR="0398EC34">
        <w:rPr>
          <w:rFonts w:ascii="Calibri" w:hAnsi="Calibri" w:eastAsia="Calibri" w:cs="Calibri"/>
          <w:noProof w:val="0"/>
          <w:color w:val="0000FF"/>
          <w:sz w:val="22"/>
          <w:szCs w:val="22"/>
          <w:lang w:val="en-US"/>
        </w:rPr>
        <w:t xml:space="preserve"> , </w:t>
      </w:r>
      <w:hyperlink r:id="Rb181036b39ab4e1c">
        <w:r w:rsidRPr="0398EC34" w:rsidR="0398EC34">
          <w:rPr>
            <w:rStyle w:val="Hyperlink"/>
            <w:rFonts w:ascii="Calibri" w:hAnsi="Calibri" w:eastAsia="Calibri" w:cs="Calibri"/>
            <w:noProof w:val="0"/>
            <w:sz w:val="22"/>
            <w:szCs w:val="22"/>
            <w:lang w:val="en-US"/>
          </w:rPr>
          <w:t>https://www4.dcu.ie/students/az/plagiarism</w:t>
        </w:r>
      </w:hyperlink>
    </w:p>
    <w:p w:rsidR="0398EC34" w:rsidP="0398EC34" w:rsidRDefault="0398EC34" w14:paraId="383E13A9" w14:textId="247EABD0">
      <w:pPr>
        <w:jc w:val="left"/>
      </w:pPr>
      <w:r w:rsidRPr="0398EC34" w:rsidR="0398EC34">
        <w:rPr>
          <w:rFonts w:ascii="Calibri" w:hAnsi="Calibri" w:eastAsia="Calibri" w:cs="Calibri"/>
          <w:noProof w:val="0"/>
          <w:color w:val="000000" w:themeColor="text1" w:themeTint="FF" w:themeShade="FF"/>
          <w:sz w:val="24"/>
          <w:szCs w:val="24"/>
          <w:lang w:val="en-US"/>
        </w:rPr>
        <w:t>and/or recommended in the assignment guidelines.</w:t>
      </w:r>
    </w:p>
    <w:p w:rsidR="0398EC34" w:rsidP="0398EC34" w:rsidRDefault="0398EC34" w14:paraId="1C2DB7EB" w14:textId="0A7913C0">
      <w:pPr>
        <w:jc w:val="left"/>
      </w:pPr>
      <w:r w:rsidRPr="69802FEB" w:rsidR="69802FEB">
        <w:rPr>
          <w:rFonts w:ascii="Calibri" w:hAnsi="Calibri" w:eastAsia="Calibri" w:cs="Calibri"/>
          <w:noProof w:val="0"/>
          <w:color w:val="000000" w:themeColor="text1" w:themeTint="FF" w:themeShade="FF"/>
          <w:sz w:val="24"/>
          <w:szCs w:val="24"/>
          <w:lang w:val="en-US"/>
        </w:rPr>
        <w:t>Name(s): ___</w:t>
      </w:r>
      <w:r w:rsidRPr="69802FEB" w:rsidR="69802FEB">
        <w:rPr>
          <w:rFonts w:ascii="Calibri" w:hAnsi="Calibri" w:eastAsia="Calibri" w:cs="Calibri"/>
          <w:noProof w:val="0"/>
          <w:color w:val="000000" w:themeColor="text1" w:themeTint="FF" w:themeShade="FF"/>
          <w:sz w:val="24"/>
          <w:szCs w:val="24"/>
          <w:lang w:val="en-US"/>
        </w:rPr>
        <w:t>BrianQuilty</w:t>
      </w:r>
      <w:r w:rsidRPr="69802FEB" w:rsidR="69802FEB">
        <w:rPr>
          <w:rFonts w:ascii="Calibri" w:hAnsi="Calibri" w:eastAsia="Calibri" w:cs="Calibri"/>
          <w:noProof w:val="0"/>
          <w:color w:val="000000" w:themeColor="text1" w:themeTint="FF" w:themeShade="FF"/>
          <w:sz w:val="24"/>
          <w:szCs w:val="24"/>
          <w:lang w:val="en-US"/>
        </w:rPr>
        <w:t>_____________________________ Date: ______27/10/22_________</w:t>
      </w:r>
    </w:p>
    <w:p w:rsidR="69802FEB" w:rsidP="3E056546" w:rsidRDefault="69802FEB" w14:paraId="13B346F2" w14:textId="1F4617DD">
      <w:pPr>
        <w:pStyle w:val="Normal"/>
        <w:jc w:val="center"/>
        <w:rPr>
          <w:rFonts w:ascii="Calibri" w:hAnsi="Calibri" w:eastAsia="Calibri" w:cs="Calibri"/>
          <w:noProof w:val="0"/>
          <w:color w:val="000000" w:themeColor="text1" w:themeTint="FF" w:themeShade="FF"/>
          <w:sz w:val="24"/>
          <w:szCs w:val="24"/>
          <w:lang w:val="en-US"/>
        </w:rPr>
      </w:pPr>
      <w:r w:rsidRPr="3E056546" w:rsidR="3E056546">
        <w:rPr>
          <w:rFonts w:ascii="Calibri" w:hAnsi="Calibri" w:eastAsia="Calibri" w:cs="Calibri"/>
          <w:b w:val="1"/>
          <w:bCs w:val="1"/>
          <w:noProof w:val="0"/>
          <w:color w:val="000000" w:themeColor="text1" w:themeTint="FF" w:themeShade="FF"/>
          <w:sz w:val="36"/>
          <w:szCs w:val="36"/>
          <w:lang w:val="en-US"/>
        </w:rPr>
        <w:t>Cal.G4</w:t>
      </w:r>
    </w:p>
    <w:p w:rsidR="69802FEB" w:rsidP="69802FEB" w:rsidRDefault="69802FEB" w14:paraId="014BE5D8" w14:textId="10367067">
      <w:pPr>
        <w:pStyle w:val="Normal"/>
        <w:jc w:val="left"/>
        <w:rPr>
          <w:rFonts w:ascii="Calibri" w:hAnsi="Calibri" w:eastAsia="Calibri" w:cs="Calibri"/>
          <w:noProof w:val="0"/>
          <w:color w:val="000000" w:themeColor="text1" w:themeTint="FF" w:themeShade="FF"/>
          <w:sz w:val="24"/>
          <w:szCs w:val="24"/>
          <w:lang w:val="en-US"/>
        </w:rPr>
      </w:pPr>
      <w:r w:rsidRPr="69802FEB" w:rsidR="69802FEB">
        <w:rPr>
          <w:rFonts w:ascii="Calibri" w:hAnsi="Calibri" w:eastAsia="Calibri" w:cs="Calibri"/>
          <w:noProof w:val="0"/>
          <w:color w:val="000000" w:themeColor="text1" w:themeTint="FF" w:themeShade="FF"/>
          <w:sz w:val="24"/>
          <w:szCs w:val="24"/>
          <w:lang w:val="en-US"/>
        </w:rPr>
        <w:t xml:space="preserve">Lines 1 through to 77 define the grammar rules of the grammar file. </w:t>
      </w:r>
    </w:p>
    <w:p w:rsidR="69802FEB" w:rsidP="69802FEB" w:rsidRDefault="69802FEB" w14:paraId="2E566803" w14:textId="57C6A259">
      <w:pPr>
        <w:pStyle w:val="Normal"/>
        <w:jc w:val="left"/>
        <w:rPr>
          <w:rFonts w:ascii="Calibri" w:hAnsi="Calibri" w:eastAsia="Calibri" w:cs="Calibri"/>
          <w:noProof w:val="0"/>
          <w:color w:val="000000" w:themeColor="text1" w:themeTint="FF" w:themeShade="FF"/>
          <w:sz w:val="24"/>
          <w:szCs w:val="24"/>
          <w:lang w:val="en-US"/>
        </w:rPr>
      </w:pPr>
      <w:r w:rsidRPr="56BB3042" w:rsidR="56BB3042">
        <w:rPr>
          <w:rFonts w:ascii="Calibri" w:hAnsi="Calibri" w:eastAsia="Calibri" w:cs="Calibri"/>
          <w:noProof w:val="0"/>
          <w:color w:val="000000" w:themeColor="text1" w:themeTint="FF" w:themeShade="FF"/>
          <w:sz w:val="24"/>
          <w:szCs w:val="24"/>
          <w:lang w:val="en-US"/>
        </w:rPr>
        <w:t>The first line defines what the grammar file is to be called. In this case it is cal.</w:t>
      </w:r>
    </w:p>
    <w:p w:rsidR="56BB3042" w:rsidP="56BB3042" w:rsidRDefault="56BB3042" w14:paraId="3ABF90D4" w14:textId="40C1CC08">
      <w:pPr>
        <w:pStyle w:val="Normal"/>
        <w:jc w:val="left"/>
        <w:rPr>
          <w:rFonts w:ascii="Calibri" w:hAnsi="Calibri" w:eastAsia="Calibri" w:cs="Calibri"/>
          <w:noProof w:val="0"/>
          <w:color w:val="000000" w:themeColor="text1" w:themeTint="FF" w:themeShade="FF"/>
          <w:sz w:val="24"/>
          <w:szCs w:val="24"/>
          <w:lang w:val="en-US"/>
        </w:rPr>
      </w:pPr>
      <w:r w:rsidRPr="56BB3042" w:rsidR="56BB3042">
        <w:rPr>
          <w:rFonts w:ascii="Calibri" w:hAnsi="Calibri" w:eastAsia="Calibri" w:cs="Calibri"/>
          <w:noProof w:val="0"/>
          <w:color w:val="000000" w:themeColor="text1" w:themeTint="FF" w:themeShade="FF"/>
          <w:sz w:val="24"/>
          <w:szCs w:val="24"/>
          <w:lang w:val="en-US"/>
        </w:rPr>
        <w:t>The following 76 lines define the main body of the grammar rules that were given in the document. The grammar rule name is followed by ‘:</w:t>
      </w:r>
      <w:r w:rsidRPr="56BB3042" w:rsidR="56BB3042">
        <w:rPr>
          <w:rFonts w:ascii="Calibri" w:hAnsi="Calibri" w:eastAsia="Calibri" w:cs="Calibri"/>
          <w:noProof w:val="0"/>
          <w:color w:val="000000" w:themeColor="text1" w:themeTint="FF" w:themeShade="FF"/>
          <w:sz w:val="24"/>
          <w:szCs w:val="24"/>
          <w:lang w:val="en-US"/>
        </w:rPr>
        <w:t>’.</w:t>
      </w:r>
      <w:r w:rsidRPr="56BB3042" w:rsidR="56BB3042">
        <w:rPr>
          <w:rFonts w:ascii="Calibri" w:hAnsi="Calibri" w:eastAsia="Calibri" w:cs="Calibri"/>
          <w:noProof w:val="0"/>
          <w:color w:val="000000" w:themeColor="text1" w:themeTint="FF" w:themeShade="FF"/>
          <w:sz w:val="24"/>
          <w:szCs w:val="24"/>
          <w:lang w:val="en-US"/>
        </w:rPr>
        <w:t xml:space="preserve"> The syntax for the rules </w:t>
      </w:r>
      <w:bookmarkStart w:name="_Int_ypUvSC0d" w:id="981760039"/>
      <w:r w:rsidRPr="56BB3042" w:rsidR="56BB3042">
        <w:rPr>
          <w:rFonts w:ascii="Calibri" w:hAnsi="Calibri" w:eastAsia="Calibri" w:cs="Calibri"/>
          <w:noProof w:val="0"/>
          <w:color w:val="000000" w:themeColor="text1" w:themeTint="FF" w:themeShade="FF"/>
          <w:sz w:val="24"/>
          <w:szCs w:val="24"/>
          <w:lang w:val="en-US"/>
        </w:rPr>
        <w:t>proceeds</w:t>
      </w:r>
      <w:bookmarkEnd w:id="981760039"/>
      <w:r w:rsidRPr="56BB3042" w:rsidR="56BB3042">
        <w:rPr>
          <w:rFonts w:ascii="Calibri" w:hAnsi="Calibri" w:eastAsia="Calibri" w:cs="Calibri"/>
          <w:noProof w:val="0"/>
          <w:color w:val="000000" w:themeColor="text1" w:themeTint="FF" w:themeShade="FF"/>
          <w:sz w:val="24"/>
          <w:szCs w:val="24"/>
          <w:lang w:val="en-US"/>
        </w:rPr>
        <w:t xml:space="preserve"> the naming of the rules and once the rules have been </w:t>
      </w:r>
      <w:bookmarkStart w:name="_Int_HtpdXfCc" w:id="1026748363"/>
      <w:r w:rsidRPr="56BB3042" w:rsidR="56BB3042">
        <w:rPr>
          <w:rFonts w:ascii="Calibri" w:hAnsi="Calibri" w:eastAsia="Calibri" w:cs="Calibri"/>
          <w:noProof w:val="0"/>
          <w:color w:val="000000" w:themeColor="text1" w:themeTint="FF" w:themeShade="FF"/>
          <w:sz w:val="24"/>
          <w:szCs w:val="24"/>
          <w:lang w:val="en-US"/>
        </w:rPr>
        <w:t>defined,</w:t>
      </w:r>
      <w:bookmarkEnd w:id="1026748363"/>
      <w:r w:rsidRPr="56BB3042" w:rsidR="56BB3042">
        <w:rPr>
          <w:rFonts w:ascii="Calibri" w:hAnsi="Calibri" w:eastAsia="Calibri" w:cs="Calibri"/>
          <w:noProof w:val="0"/>
          <w:color w:val="000000" w:themeColor="text1" w:themeTint="FF" w:themeShade="FF"/>
          <w:sz w:val="24"/>
          <w:szCs w:val="24"/>
          <w:lang w:val="en-US"/>
        </w:rPr>
        <w:t xml:space="preserve"> they are all followed by a ‘;’ which </w:t>
      </w:r>
      <w:bookmarkStart w:name="_Int_UO1DJr5e" w:id="936230982"/>
      <w:r w:rsidRPr="56BB3042" w:rsidR="56BB3042">
        <w:rPr>
          <w:rFonts w:ascii="Calibri" w:hAnsi="Calibri" w:eastAsia="Calibri" w:cs="Calibri"/>
          <w:noProof w:val="0"/>
          <w:color w:val="000000" w:themeColor="text1" w:themeTint="FF" w:themeShade="FF"/>
          <w:sz w:val="24"/>
          <w:szCs w:val="24"/>
          <w:lang w:val="en-US"/>
        </w:rPr>
        <w:t>signifies</w:t>
      </w:r>
      <w:bookmarkEnd w:id="936230982"/>
      <w:r w:rsidRPr="56BB3042" w:rsidR="56BB3042">
        <w:rPr>
          <w:rFonts w:ascii="Calibri" w:hAnsi="Calibri" w:eastAsia="Calibri" w:cs="Calibri"/>
          <w:noProof w:val="0"/>
          <w:color w:val="000000" w:themeColor="text1" w:themeTint="FF" w:themeShade="FF"/>
          <w:sz w:val="24"/>
          <w:szCs w:val="24"/>
          <w:lang w:val="en-US"/>
        </w:rPr>
        <w:t xml:space="preserve"> the creation of a grammar rule. </w:t>
      </w:r>
    </w:p>
    <w:p w:rsidR="56BB3042" w:rsidP="56BB3042" w:rsidRDefault="56BB3042" w14:paraId="0C585F39" w14:textId="283BD224">
      <w:pPr>
        <w:pStyle w:val="Normal"/>
        <w:jc w:val="left"/>
        <w:rPr>
          <w:rFonts w:ascii="Calibri" w:hAnsi="Calibri" w:eastAsia="Calibri" w:cs="Calibri"/>
          <w:noProof w:val="0"/>
          <w:color w:val="000000" w:themeColor="text1" w:themeTint="FF" w:themeShade="FF"/>
          <w:sz w:val="24"/>
          <w:szCs w:val="24"/>
          <w:lang w:val="en-US"/>
        </w:rPr>
      </w:pPr>
      <w:r w:rsidRPr="3E056546" w:rsidR="3E056546">
        <w:rPr>
          <w:rFonts w:ascii="Calibri" w:hAnsi="Calibri" w:eastAsia="Calibri" w:cs="Calibri"/>
          <w:noProof w:val="0"/>
          <w:color w:val="000000" w:themeColor="text1" w:themeTint="FF" w:themeShade="FF"/>
          <w:sz w:val="24"/>
          <w:szCs w:val="24"/>
          <w:lang w:val="en-US"/>
        </w:rPr>
        <w:t>Once a rule is created, inside that rule is a new rule that has not yet been defined. The following rule therefore should be the rule that has not yet been defined giving a natural order to the grammar.</w:t>
      </w:r>
    </w:p>
    <w:p w:rsidR="69802FEB" w:rsidP="69802FEB" w:rsidRDefault="69802FEB" w14:paraId="596FFAD6" w14:textId="083DD6A4">
      <w:pPr>
        <w:pStyle w:val="Normal"/>
        <w:jc w:val="left"/>
      </w:pPr>
      <w:r w:rsidRPr="56BB3042" w:rsidR="56BB3042">
        <w:rPr>
          <w:rFonts w:ascii="Calibri" w:hAnsi="Calibri" w:eastAsia="Calibri" w:cs="Calibri"/>
          <w:noProof w:val="0"/>
          <w:color w:val="000000" w:themeColor="text1" w:themeTint="FF" w:themeShade="FF"/>
          <w:sz w:val="24"/>
          <w:szCs w:val="24"/>
          <w:lang w:val="en-US"/>
        </w:rPr>
        <w:t xml:space="preserve"> </w:t>
      </w:r>
      <w:r>
        <w:drawing>
          <wp:inline wp14:editId="43A955C6" wp14:anchorId="7F618E8F">
            <wp:extent cx="5048250" cy="914400"/>
            <wp:effectExtent l="0" t="0" r="0" b="0"/>
            <wp:docPr id="54734857" name="" title=""/>
            <wp:cNvGraphicFramePr>
              <a:graphicFrameLocks noChangeAspect="1"/>
            </wp:cNvGraphicFramePr>
            <a:graphic>
              <a:graphicData uri="http://schemas.openxmlformats.org/drawingml/2006/picture">
                <pic:pic>
                  <pic:nvPicPr>
                    <pic:cNvPr id="0" name=""/>
                    <pic:cNvPicPr/>
                  </pic:nvPicPr>
                  <pic:blipFill>
                    <a:blip r:embed="R7ccf509d186f430b">
                      <a:extLst>
                        <a:ext xmlns:a="http://schemas.openxmlformats.org/drawingml/2006/main" uri="{28A0092B-C50C-407E-A947-70E740481C1C}">
                          <a14:useLocalDpi val="0"/>
                        </a:ext>
                      </a:extLst>
                    </a:blip>
                    <a:stretch>
                      <a:fillRect/>
                    </a:stretch>
                  </pic:blipFill>
                  <pic:spPr>
                    <a:xfrm>
                      <a:off x="0" y="0"/>
                      <a:ext cx="5048250" cy="914400"/>
                    </a:xfrm>
                    <a:prstGeom prst="rect">
                      <a:avLst/>
                    </a:prstGeom>
                  </pic:spPr>
                </pic:pic>
              </a:graphicData>
            </a:graphic>
          </wp:inline>
        </w:drawing>
      </w:r>
    </w:p>
    <w:p w:rsidR="69802FEB" w:rsidP="56BB3042" w:rsidRDefault="69802FEB" w14:paraId="334EEE94" w14:textId="3344EBD4">
      <w:pPr>
        <w:pStyle w:val="Normal"/>
        <w:ind/>
        <w:jc w:val="left"/>
      </w:pPr>
      <w:r w:rsidR="56BB3042">
        <w:rPr/>
        <w:t xml:space="preserve">For </w:t>
      </w:r>
      <w:bookmarkStart w:name="_Int_OHg9my5B" w:id="160917709"/>
      <w:r w:rsidR="56BB3042">
        <w:rPr/>
        <w:t>example,</w:t>
      </w:r>
      <w:bookmarkEnd w:id="160917709"/>
      <w:r w:rsidR="56BB3042">
        <w:rPr/>
        <w:t xml:space="preserve"> </w:t>
      </w:r>
      <w:r w:rsidR="56BB3042">
        <w:rPr/>
        <w:t>decl_list</w:t>
      </w:r>
      <w:r w:rsidR="56BB3042">
        <w:rPr/>
        <w:t xml:space="preserve"> </w:t>
      </w:r>
      <w:bookmarkStart w:name="_Int_ZCumjCKy" w:id="508406164"/>
      <w:r w:rsidR="56BB3042">
        <w:rPr/>
        <w:t>is defined here</w:t>
      </w:r>
      <w:bookmarkEnd w:id="508406164"/>
      <w:r w:rsidR="56BB3042">
        <w:rPr/>
        <w:t xml:space="preserve">. Inside this rule </w:t>
      </w:r>
      <w:r w:rsidR="56BB3042">
        <w:rPr/>
        <w:t>decl</w:t>
      </w:r>
      <w:r w:rsidR="56BB3042">
        <w:rPr/>
        <w:t xml:space="preserve"> is </w:t>
      </w:r>
      <w:bookmarkStart w:name="_Int_XI2iZfbn" w:id="1746776572"/>
      <w:r w:rsidR="56BB3042">
        <w:rPr/>
        <w:t>referenced</w:t>
      </w:r>
      <w:bookmarkEnd w:id="1746776572"/>
      <w:r w:rsidR="56BB3042">
        <w:rPr/>
        <w:t xml:space="preserve"> which has not yet been defined. The following rule therefore will define the grammar rule decl. </w:t>
      </w:r>
    </w:p>
    <w:p w:rsidR="69802FEB" w:rsidP="69802FEB" w:rsidRDefault="69802FEB" w14:paraId="69B2461D" w14:textId="7B8EC410">
      <w:pPr>
        <w:pStyle w:val="Normal"/>
        <w:bidi w:val="0"/>
        <w:ind w:left="0"/>
        <w:jc w:val="left"/>
      </w:pPr>
    </w:p>
    <w:p w:rsidR="69802FEB" w:rsidP="69802FEB" w:rsidRDefault="69802FEB" w14:paraId="041BE6AB" w14:textId="1E19FC7B">
      <w:pPr>
        <w:pStyle w:val="Normal"/>
        <w:bidi w:val="0"/>
        <w:spacing w:before="0" w:beforeAutospacing="off" w:after="160" w:afterAutospacing="off" w:line="259" w:lineRule="auto"/>
        <w:ind w:left="0" w:right="0"/>
        <w:jc w:val="left"/>
        <w:rPr>
          <w:rFonts w:ascii="Calibri" w:hAnsi="Calibri" w:eastAsia="Calibri" w:cs="Calibri"/>
          <w:b w:val="1"/>
          <w:bCs w:val="1"/>
          <w:noProof w:val="0"/>
          <w:color w:val="FFFFFF" w:themeColor="background1" w:themeTint="FF" w:themeShade="FF"/>
          <w:sz w:val="28"/>
          <w:szCs w:val="28"/>
          <w:lang w:val="en-US"/>
        </w:rPr>
      </w:pPr>
      <w:r>
        <w:drawing>
          <wp:inline wp14:editId="4A04BE5F" wp14:anchorId="11B73360">
            <wp:extent cx="4572000" cy="419100"/>
            <wp:effectExtent l="0" t="0" r="0" b="0"/>
            <wp:docPr id="1980595760" name="" title=""/>
            <wp:cNvGraphicFramePr>
              <a:graphicFrameLocks noChangeAspect="1"/>
            </wp:cNvGraphicFramePr>
            <a:graphic>
              <a:graphicData uri="http://schemas.openxmlformats.org/drawingml/2006/picture">
                <pic:pic>
                  <pic:nvPicPr>
                    <pic:cNvPr id="0" name=""/>
                    <pic:cNvPicPr/>
                  </pic:nvPicPr>
                  <pic:blipFill>
                    <a:blip r:embed="Rbe800bdc2bd645cd">
                      <a:extLst>
                        <a:ext xmlns:a="http://schemas.openxmlformats.org/drawingml/2006/main" uri="{28A0092B-C50C-407E-A947-70E740481C1C}">
                          <a14:useLocalDpi val="0"/>
                        </a:ext>
                      </a:extLst>
                    </a:blip>
                    <a:stretch>
                      <a:fillRect/>
                    </a:stretch>
                  </pic:blipFill>
                  <pic:spPr>
                    <a:xfrm>
                      <a:off x="0" y="0"/>
                      <a:ext cx="4572000" cy="419100"/>
                    </a:xfrm>
                    <a:prstGeom prst="rect">
                      <a:avLst/>
                    </a:prstGeom>
                  </pic:spPr>
                </pic:pic>
              </a:graphicData>
            </a:graphic>
          </wp:inline>
        </w:drawing>
      </w:r>
    </w:p>
    <w:p w:rsidR="69802FEB" w:rsidP="69802FEB" w:rsidRDefault="69802FEB" w14:paraId="01C67032" w14:textId="60A0E5A9">
      <w:pPr>
        <w:pStyle w:val="Normal"/>
        <w:ind w:left="0"/>
        <w:jc w:val="left"/>
      </w:pPr>
      <w:r>
        <w:drawing>
          <wp:inline wp14:editId="026E2C20" wp14:anchorId="058D2B6F">
            <wp:extent cx="4572000" cy="552450"/>
            <wp:effectExtent l="0" t="0" r="0" b="0"/>
            <wp:docPr id="1244469540" name="" title=""/>
            <wp:cNvGraphicFramePr>
              <a:graphicFrameLocks noChangeAspect="1"/>
            </wp:cNvGraphicFramePr>
            <a:graphic>
              <a:graphicData uri="http://schemas.openxmlformats.org/drawingml/2006/picture">
                <pic:pic>
                  <pic:nvPicPr>
                    <pic:cNvPr id="0" name=""/>
                    <pic:cNvPicPr/>
                  </pic:nvPicPr>
                  <pic:blipFill>
                    <a:blip r:embed="R562e80f496c248f1">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p>
    <w:p w:rsidR="69802FEB" w:rsidP="69802FEB" w:rsidRDefault="69802FEB" w14:paraId="0D6AE1A2" w14:textId="17F6318A">
      <w:pPr>
        <w:pStyle w:val="Normal"/>
        <w:ind w:left="0"/>
        <w:jc w:val="left"/>
      </w:pPr>
      <w:r w:rsidR="56BB3042">
        <w:rPr/>
        <w:t>This is an example of taking the grammar that is defined inside the document and simply applying it to the grammar file. The |= is replaced with a “:” and for the rules ‘</w:t>
      </w:r>
      <w:r w:rsidR="56BB3042">
        <w:rPr/>
        <w:t>decl_list</w:t>
      </w:r>
      <w:r w:rsidR="56BB3042">
        <w:rPr/>
        <w:t>’ ‘</w:t>
      </w:r>
      <w:r w:rsidR="56BB3042">
        <w:rPr/>
        <w:t>function_list</w:t>
      </w:r>
      <w:r w:rsidR="56BB3042">
        <w:rPr/>
        <w:t>’ ‘main’ the brackets are removed simply defining the rules by their names.</w:t>
      </w:r>
    </w:p>
    <w:p w:rsidR="69802FEB" w:rsidP="69802FEB" w:rsidRDefault="69802FEB" w14:paraId="52EEE499" w14:textId="23E1E507">
      <w:pPr>
        <w:pStyle w:val="Normal"/>
        <w:ind w:left="0"/>
        <w:jc w:val="left"/>
      </w:pPr>
      <w:r w:rsidR="3E056546">
        <w:rPr/>
        <w:t xml:space="preserve">Inside the grammar rules there are reserved words and operators which will be defined </w:t>
      </w:r>
      <w:bookmarkStart w:name="_Int_FzAIe0WZ" w:id="537095750"/>
      <w:r w:rsidR="3E056546">
        <w:rPr/>
        <w:t>later</w:t>
      </w:r>
      <w:bookmarkEnd w:id="537095750"/>
      <w:r w:rsidR="3E056546">
        <w:rPr/>
        <w:t xml:space="preserve"> inside the grammar file. </w:t>
      </w:r>
    </w:p>
    <w:p w:rsidR="69802FEB" w:rsidP="69802FEB" w:rsidRDefault="69802FEB" w14:paraId="14E2EFE3" w14:textId="6178CAE6">
      <w:pPr>
        <w:pStyle w:val="Normal"/>
        <w:ind w:left="0"/>
        <w:jc w:val="left"/>
      </w:pPr>
      <w:r>
        <w:drawing>
          <wp:inline wp14:editId="1ACD7BAB" wp14:anchorId="2DBC3A37">
            <wp:extent cx="4572000" cy="1019175"/>
            <wp:effectExtent l="0" t="0" r="0" b="0"/>
            <wp:docPr id="904231515" name="" title=""/>
            <wp:cNvGraphicFramePr>
              <a:graphicFrameLocks noChangeAspect="1"/>
            </wp:cNvGraphicFramePr>
            <a:graphic>
              <a:graphicData uri="http://schemas.openxmlformats.org/drawingml/2006/picture">
                <pic:pic>
                  <pic:nvPicPr>
                    <pic:cNvPr id="0" name=""/>
                    <pic:cNvPicPr/>
                  </pic:nvPicPr>
                  <pic:blipFill>
                    <a:blip r:embed="R2e454bf5e82243fe">
                      <a:extLst>
                        <a:ext xmlns:a="http://schemas.openxmlformats.org/drawingml/2006/main" uri="{28A0092B-C50C-407E-A947-70E740481C1C}">
                          <a14:useLocalDpi val="0"/>
                        </a:ext>
                      </a:extLst>
                    </a:blip>
                    <a:stretch>
                      <a:fillRect/>
                    </a:stretch>
                  </pic:blipFill>
                  <pic:spPr>
                    <a:xfrm>
                      <a:off x="0" y="0"/>
                      <a:ext cx="4572000" cy="1019175"/>
                    </a:xfrm>
                    <a:prstGeom prst="rect">
                      <a:avLst/>
                    </a:prstGeom>
                  </pic:spPr>
                </pic:pic>
              </a:graphicData>
            </a:graphic>
          </wp:inline>
        </w:drawing>
      </w:r>
    </w:p>
    <w:p w:rsidR="69802FEB" w:rsidP="69802FEB" w:rsidRDefault="69802FEB" w14:paraId="51CAB869" w14:textId="649A097D">
      <w:pPr>
        <w:pStyle w:val="Normal"/>
        <w:ind w:left="0"/>
        <w:jc w:val="left"/>
      </w:pPr>
      <w:r w:rsidR="3E056546">
        <w:rPr/>
        <w:t xml:space="preserve">For example, the function grammar rule, line 5 ‘Return LBR expression RBR SEMI’ uses both reserved words and operators to help define a rule. Return is defined as a reserved word as </w:t>
      </w:r>
      <w:bookmarkStart w:name="_Int_tQ54D41q" w:id="784851898"/>
      <w:r w:rsidR="3E056546">
        <w:rPr/>
        <w:t>follows;</w:t>
      </w:r>
      <w:bookmarkEnd w:id="784851898"/>
      <w:r w:rsidR="3E056546">
        <w:rPr/>
        <w:t xml:space="preserve"> </w:t>
      </w:r>
    </w:p>
    <w:p w:rsidR="69802FEB" w:rsidP="69802FEB" w:rsidRDefault="69802FEB" w14:paraId="46284D1A" w14:textId="119E4C7E">
      <w:pPr>
        <w:pStyle w:val="Normal"/>
        <w:ind w:left="0"/>
        <w:jc w:val="left"/>
      </w:pPr>
      <w:r>
        <w:drawing>
          <wp:inline wp14:editId="726F5495" wp14:anchorId="408B0947">
            <wp:extent cx="3981450" cy="342900"/>
            <wp:effectExtent l="0" t="0" r="0" b="0"/>
            <wp:docPr id="1623432420" name="" title=""/>
            <wp:cNvGraphicFramePr>
              <a:graphicFrameLocks noChangeAspect="1"/>
            </wp:cNvGraphicFramePr>
            <a:graphic>
              <a:graphicData uri="http://schemas.openxmlformats.org/drawingml/2006/picture">
                <pic:pic>
                  <pic:nvPicPr>
                    <pic:cNvPr id="0" name=""/>
                    <pic:cNvPicPr/>
                  </pic:nvPicPr>
                  <pic:blipFill>
                    <a:blip r:embed="R438d0a9501dc4626">
                      <a:extLst>
                        <a:ext xmlns:a="http://schemas.openxmlformats.org/drawingml/2006/main" uri="{28A0092B-C50C-407E-A947-70E740481C1C}">
                          <a14:useLocalDpi val="0"/>
                        </a:ext>
                      </a:extLst>
                    </a:blip>
                    <a:stretch>
                      <a:fillRect/>
                    </a:stretch>
                  </pic:blipFill>
                  <pic:spPr>
                    <a:xfrm>
                      <a:off x="0" y="0"/>
                      <a:ext cx="3981450" cy="342900"/>
                    </a:xfrm>
                    <a:prstGeom prst="rect">
                      <a:avLst/>
                    </a:prstGeom>
                  </pic:spPr>
                </pic:pic>
              </a:graphicData>
            </a:graphic>
          </wp:inline>
        </w:drawing>
      </w:r>
    </w:p>
    <w:p w:rsidR="56BB3042" w:rsidP="56BB3042" w:rsidRDefault="56BB3042" w14:paraId="27DB5E8D" w14:textId="5158F0E1">
      <w:pPr>
        <w:pStyle w:val="Normal"/>
        <w:ind w:left="0"/>
        <w:jc w:val="left"/>
      </w:pPr>
      <w:r w:rsidR="3E056546">
        <w:rPr/>
        <w:t xml:space="preserve">This is made up of the fragments </w:t>
      </w:r>
      <w:bookmarkStart w:name="_Int_b9PG4hhP" w:id="1863968615"/>
      <w:r w:rsidR="3E056546">
        <w:rPr/>
        <w:t>r,</w:t>
      </w:r>
      <w:bookmarkEnd w:id="1863968615"/>
      <w:r w:rsidR="3E056546">
        <w:rPr/>
        <w:t xml:space="preserve"> </w:t>
      </w:r>
      <w:bookmarkStart w:name="_Int_UQmhvwkd" w:id="1901774278"/>
      <w:r w:rsidR="3E056546">
        <w:rPr/>
        <w:t>e,</w:t>
      </w:r>
      <w:bookmarkEnd w:id="1901774278"/>
      <w:r w:rsidR="3E056546">
        <w:rPr/>
        <w:t xml:space="preserve"> </w:t>
      </w:r>
      <w:bookmarkStart w:name="_Int_q4wE1VuZ" w:id="877496437"/>
      <w:r w:rsidR="3E056546">
        <w:rPr/>
        <w:t>t,</w:t>
      </w:r>
      <w:bookmarkEnd w:id="877496437"/>
      <w:r w:rsidR="3E056546">
        <w:rPr/>
        <w:t xml:space="preserve"> u, </w:t>
      </w:r>
      <w:r w:rsidR="3E056546">
        <w:rPr/>
        <w:t>r,</w:t>
      </w:r>
      <w:r w:rsidR="3E056546">
        <w:rPr/>
        <w:t xml:space="preserve"> n where any of these fragments can either be uppercase or lowercase. ￼</w:t>
      </w:r>
    </w:p>
    <w:p w:rsidR="56BB3042" w:rsidP="56BB3042" w:rsidRDefault="56BB3042" w14:paraId="23ABEC1F" w14:textId="7FF16E29">
      <w:pPr>
        <w:pStyle w:val="Normal"/>
        <w:ind w:left="0"/>
        <w:jc w:val="left"/>
      </w:pPr>
      <w:r>
        <w:drawing>
          <wp:inline wp14:editId="0F3D68A4" wp14:anchorId="175D0B42">
            <wp:extent cx="1695450" cy="1352550"/>
            <wp:effectExtent l="0" t="0" r="0" b="0"/>
            <wp:docPr id="1362331321" name="" title=""/>
            <wp:cNvGraphicFramePr>
              <a:graphicFrameLocks noChangeAspect="1"/>
            </wp:cNvGraphicFramePr>
            <a:graphic>
              <a:graphicData uri="http://schemas.openxmlformats.org/drawingml/2006/picture">
                <pic:pic>
                  <pic:nvPicPr>
                    <pic:cNvPr id="0" name=""/>
                    <pic:cNvPicPr/>
                  </pic:nvPicPr>
                  <pic:blipFill>
                    <a:blip r:embed="R51634657025d4773">
                      <a:extLst>
                        <a:ext xmlns:a="http://schemas.openxmlformats.org/drawingml/2006/main" uri="{28A0092B-C50C-407E-A947-70E740481C1C}">
                          <a14:useLocalDpi val="0"/>
                        </a:ext>
                      </a:extLst>
                    </a:blip>
                    <a:stretch>
                      <a:fillRect/>
                    </a:stretch>
                  </pic:blipFill>
                  <pic:spPr>
                    <a:xfrm>
                      <a:off x="0" y="0"/>
                      <a:ext cx="1695450" cy="1352550"/>
                    </a:xfrm>
                    <a:prstGeom prst="rect">
                      <a:avLst/>
                    </a:prstGeom>
                  </pic:spPr>
                </pic:pic>
              </a:graphicData>
            </a:graphic>
          </wp:inline>
        </w:drawing>
      </w:r>
    </w:p>
    <w:p w:rsidR="56BB3042" w:rsidP="56BB3042" w:rsidRDefault="56BB3042" w14:paraId="07C0F888" w14:textId="5C6B4A09">
      <w:pPr>
        <w:pStyle w:val="Normal"/>
        <w:ind w:left="0"/>
        <w:jc w:val="left"/>
      </w:pPr>
      <w:r w:rsidR="5B4342DE">
        <w:rPr/>
        <w:t>Here we can see that the semi, LBR and RBR operators have been defined. The name for the operator is followed by “:” then the operator that was defined in the document for example “)” is quoted and then followed by a semicolon signifying that it has been defined.</w:t>
      </w:r>
    </w:p>
    <w:p w:rsidR="5B4342DE" w:rsidP="5B4342DE" w:rsidRDefault="5B4342DE" w14:paraId="5FDA3DEF" w14:textId="5D12D4ED">
      <w:pPr>
        <w:pStyle w:val="Normal"/>
        <w:ind w:left="0"/>
        <w:jc w:val="left"/>
      </w:pPr>
      <w:r>
        <w:drawing>
          <wp:inline wp14:editId="683EDAD0" wp14:anchorId="2156A90A">
            <wp:extent cx="4572000" cy="476250"/>
            <wp:effectExtent l="0" t="0" r="0" b="0"/>
            <wp:docPr id="869172672" name="" title=""/>
            <wp:cNvGraphicFramePr>
              <a:graphicFrameLocks noChangeAspect="1"/>
            </wp:cNvGraphicFramePr>
            <a:graphic>
              <a:graphicData uri="http://schemas.openxmlformats.org/drawingml/2006/picture">
                <pic:pic>
                  <pic:nvPicPr>
                    <pic:cNvPr id="0" name=""/>
                    <pic:cNvPicPr/>
                  </pic:nvPicPr>
                  <pic:blipFill>
                    <a:blip r:embed="R9d438bd77f464687">
                      <a:extLst>
                        <a:ext xmlns:a="http://schemas.openxmlformats.org/drawingml/2006/main" uri="{28A0092B-C50C-407E-A947-70E740481C1C}">
                          <a14:useLocalDpi val="0"/>
                        </a:ext>
                      </a:extLst>
                    </a:blip>
                    <a:stretch>
                      <a:fillRect/>
                    </a:stretch>
                  </pic:blipFill>
                  <pic:spPr>
                    <a:xfrm>
                      <a:off x="0" y="0"/>
                      <a:ext cx="4572000" cy="476250"/>
                    </a:xfrm>
                    <a:prstGeom prst="rect">
                      <a:avLst/>
                    </a:prstGeom>
                  </pic:spPr>
                </pic:pic>
              </a:graphicData>
            </a:graphic>
          </wp:inline>
        </w:drawing>
      </w:r>
    </w:p>
    <w:p w:rsidR="5B4342DE" w:rsidP="5B4342DE" w:rsidRDefault="5B4342DE" w14:paraId="6E18E441" w14:textId="1C9A1C22">
      <w:pPr>
        <w:pStyle w:val="Normal"/>
        <w:ind w:left="0"/>
        <w:jc w:val="left"/>
      </w:pPr>
      <w:r w:rsidR="3E056546">
        <w:rPr/>
        <w:t xml:space="preserve">We </w:t>
      </w:r>
      <w:bookmarkStart w:name="_Int_HgIKVDAD" w:id="855659849"/>
      <w:r w:rsidR="3E056546">
        <w:rPr/>
        <w:t>must</w:t>
      </w:r>
      <w:bookmarkEnd w:id="855659849"/>
      <w:r w:rsidR="3E056546">
        <w:rPr/>
        <w:t xml:space="preserve"> allow for whitespace characters. </w:t>
      </w:r>
      <w:bookmarkStart w:name="_Int_9e7oejOT" w:id="527013542"/>
      <w:r w:rsidR="3E056546">
        <w:rPr/>
        <w:t>Thus,</w:t>
      </w:r>
      <w:bookmarkEnd w:id="527013542"/>
      <w:r w:rsidR="3E056546">
        <w:rPr/>
        <w:t xml:space="preserve"> if there is a space, tab new-line or return one or more times</w:t>
      </w:r>
      <w:r w:rsidR="3E056546">
        <w:rPr/>
        <w:t xml:space="preserve"> we call skip.</w:t>
      </w:r>
    </w:p>
    <w:p w:rsidR="3E056546" w:rsidP="3E056546" w:rsidRDefault="3E056546" w14:paraId="31A05F34" w14:textId="12EC9AC5">
      <w:pPr>
        <w:pStyle w:val="Normal"/>
        <w:ind w:left="0"/>
        <w:jc w:val="center"/>
      </w:pPr>
      <w:r w:rsidRPr="3E056546" w:rsidR="3E056546">
        <w:rPr>
          <w:b w:val="1"/>
          <w:bCs w:val="1"/>
          <w:sz w:val="36"/>
          <w:szCs w:val="36"/>
        </w:rPr>
        <w:t>Cal.java</w:t>
      </w:r>
    </w:p>
    <w:p w:rsidR="3E056546" w:rsidP="3E056546" w:rsidRDefault="3E056546" w14:paraId="6C6905FE" w14:textId="5FC9DD72">
      <w:pPr>
        <w:pStyle w:val="Normal"/>
        <w:ind w:left="0"/>
        <w:jc w:val="left"/>
        <w:rPr>
          <w:b w:val="0"/>
          <w:bCs w:val="0"/>
          <w:sz w:val="24"/>
          <w:szCs w:val="24"/>
        </w:rPr>
      </w:pPr>
      <w:r w:rsidRPr="3E056546" w:rsidR="3E056546">
        <w:rPr>
          <w:b w:val="0"/>
          <w:bCs w:val="0"/>
          <w:sz w:val="22"/>
          <w:szCs w:val="22"/>
        </w:rPr>
        <w:t>The main function of cal.java takes in an input file from the argument passed in through the terminal/ command line.</w:t>
      </w:r>
    </w:p>
    <w:p w:rsidR="3E056546" w:rsidP="3E056546" w:rsidRDefault="3E056546" w14:paraId="43DF034E" w14:textId="5A7597A4">
      <w:pPr>
        <w:pStyle w:val="Normal"/>
        <w:ind w:left="0"/>
        <w:jc w:val="left"/>
      </w:pPr>
      <w:r>
        <w:drawing>
          <wp:inline wp14:editId="65BF9878" wp14:anchorId="073FDEEB">
            <wp:extent cx="5200650" cy="647700"/>
            <wp:effectExtent l="0" t="0" r="0" b="0"/>
            <wp:docPr id="950085390" name="" title=""/>
            <wp:cNvGraphicFramePr>
              <a:graphicFrameLocks noChangeAspect="1"/>
            </wp:cNvGraphicFramePr>
            <a:graphic>
              <a:graphicData uri="http://schemas.openxmlformats.org/drawingml/2006/picture">
                <pic:pic>
                  <pic:nvPicPr>
                    <pic:cNvPr id="0" name=""/>
                    <pic:cNvPicPr/>
                  </pic:nvPicPr>
                  <pic:blipFill>
                    <a:blip r:embed="Ra3c0d9bfd8624d00">
                      <a:extLst>
                        <a:ext xmlns:a="http://schemas.openxmlformats.org/drawingml/2006/main" uri="{28A0092B-C50C-407E-A947-70E740481C1C}">
                          <a14:useLocalDpi val="0"/>
                        </a:ext>
                      </a:extLst>
                    </a:blip>
                    <a:stretch>
                      <a:fillRect/>
                    </a:stretch>
                  </pic:blipFill>
                  <pic:spPr>
                    <a:xfrm>
                      <a:off x="0" y="0"/>
                      <a:ext cx="5200650" cy="647700"/>
                    </a:xfrm>
                    <a:prstGeom prst="rect">
                      <a:avLst/>
                    </a:prstGeom>
                  </pic:spPr>
                </pic:pic>
              </a:graphicData>
            </a:graphic>
          </wp:inline>
        </w:drawing>
      </w:r>
    </w:p>
    <w:p w:rsidR="3E056546" w:rsidP="3E056546" w:rsidRDefault="3E056546" w14:paraId="5D3E2BC9" w14:textId="218EAB32">
      <w:pPr>
        <w:pStyle w:val="Normal"/>
        <w:ind w:left="0"/>
        <w:jc w:val="left"/>
        <w:rPr>
          <w:b w:val="0"/>
          <w:bCs w:val="0"/>
          <w:sz w:val="22"/>
          <w:szCs w:val="22"/>
        </w:rPr>
      </w:pPr>
      <w:r w:rsidRPr="3E056546" w:rsidR="3E056546">
        <w:rPr>
          <w:b w:val="0"/>
          <w:bCs w:val="0"/>
          <w:sz w:val="22"/>
          <w:szCs w:val="22"/>
        </w:rPr>
        <w:t xml:space="preserve">Next a </w:t>
      </w:r>
      <w:r w:rsidRPr="3E056546" w:rsidR="3E056546">
        <w:rPr>
          <w:b w:val="0"/>
          <w:bCs w:val="0"/>
          <w:sz w:val="22"/>
          <w:szCs w:val="22"/>
        </w:rPr>
        <w:t>Callexer</w:t>
      </w:r>
      <w:r w:rsidRPr="3E056546" w:rsidR="3E056546">
        <w:rPr>
          <w:b w:val="0"/>
          <w:bCs w:val="0"/>
          <w:sz w:val="22"/>
          <w:szCs w:val="22"/>
        </w:rPr>
        <w:t xml:space="preserve"> is created from the </w:t>
      </w:r>
      <w:r w:rsidRPr="3E056546" w:rsidR="3E056546">
        <w:rPr>
          <w:b w:val="0"/>
          <w:bCs w:val="0"/>
          <w:sz w:val="22"/>
          <w:szCs w:val="22"/>
        </w:rPr>
        <w:t>charstreams</w:t>
      </w:r>
      <w:r w:rsidRPr="3E056546" w:rsidR="3E056546">
        <w:rPr>
          <w:b w:val="0"/>
          <w:bCs w:val="0"/>
          <w:sz w:val="22"/>
          <w:szCs w:val="22"/>
        </w:rPr>
        <w:t xml:space="preserve"> of our </w:t>
      </w:r>
      <w:r w:rsidRPr="3E056546" w:rsidR="3E056546">
        <w:rPr>
          <w:b w:val="0"/>
          <w:bCs w:val="0"/>
          <w:sz w:val="22"/>
          <w:szCs w:val="22"/>
        </w:rPr>
        <w:t>inputfile</w:t>
      </w:r>
      <w:r w:rsidRPr="3E056546" w:rsidR="3E056546">
        <w:rPr>
          <w:b w:val="0"/>
          <w:bCs w:val="0"/>
          <w:sz w:val="22"/>
          <w:szCs w:val="22"/>
        </w:rPr>
        <w:t xml:space="preserve"> which is now a </w:t>
      </w:r>
      <w:r w:rsidRPr="3E056546" w:rsidR="3E056546">
        <w:rPr>
          <w:b w:val="0"/>
          <w:bCs w:val="0"/>
          <w:sz w:val="22"/>
          <w:szCs w:val="22"/>
        </w:rPr>
        <w:t>fileinputstream</w:t>
      </w:r>
      <w:r w:rsidRPr="3E056546" w:rsidR="3E056546">
        <w:rPr>
          <w:b w:val="0"/>
          <w:bCs w:val="0"/>
          <w:sz w:val="22"/>
          <w:szCs w:val="22"/>
        </w:rPr>
        <w:t xml:space="preserve">. A </w:t>
      </w:r>
      <w:r w:rsidRPr="3E056546" w:rsidR="3E056546">
        <w:rPr>
          <w:b w:val="0"/>
          <w:bCs w:val="0"/>
          <w:sz w:val="22"/>
          <w:szCs w:val="22"/>
        </w:rPr>
        <w:t>commontokenstream</w:t>
      </w:r>
      <w:r w:rsidRPr="3E056546" w:rsidR="3E056546">
        <w:rPr>
          <w:b w:val="0"/>
          <w:bCs w:val="0"/>
          <w:sz w:val="22"/>
          <w:szCs w:val="22"/>
        </w:rPr>
        <w:t xml:space="preserve"> is created from the </w:t>
      </w:r>
      <w:r w:rsidRPr="3E056546" w:rsidR="3E056546">
        <w:rPr>
          <w:b w:val="0"/>
          <w:bCs w:val="0"/>
          <w:sz w:val="22"/>
          <w:szCs w:val="22"/>
        </w:rPr>
        <w:t>callexer</w:t>
      </w:r>
      <w:r w:rsidRPr="3E056546" w:rsidR="3E056546">
        <w:rPr>
          <w:b w:val="0"/>
          <w:bCs w:val="0"/>
          <w:sz w:val="22"/>
          <w:szCs w:val="22"/>
        </w:rPr>
        <w:t xml:space="preserve"> that was just defined. </w:t>
      </w:r>
    </w:p>
    <w:p w:rsidR="3E056546" w:rsidP="3E056546" w:rsidRDefault="3E056546" w14:paraId="46E26753" w14:textId="38D59610">
      <w:pPr>
        <w:pStyle w:val="Normal"/>
        <w:ind w:left="0"/>
        <w:jc w:val="left"/>
        <w:rPr>
          <w:b w:val="0"/>
          <w:bCs w:val="0"/>
          <w:sz w:val="22"/>
          <w:szCs w:val="22"/>
        </w:rPr>
      </w:pPr>
      <w:r w:rsidRPr="3E056546" w:rsidR="3E056546">
        <w:rPr>
          <w:b w:val="0"/>
          <w:bCs w:val="0"/>
          <w:sz w:val="22"/>
          <w:szCs w:val="22"/>
        </w:rPr>
        <w:t xml:space="preserve"> </w:t>
      </w:r>
      <w:r>
        <w:drawing>
          <wp:inline wp14:editId="56DAF53D" wp14:anchorId="1A11E58F">
            <wp:extent cx="5362575" cy="914400"/>
            <wp:effectExtent l="0" t="0" r="0" b="0"/>
            <wp:docPr id="226441624" name="" title=""/>
            <wp:cNvGraphicFramePr>
              <a:graphicFrameLocks noChangeAspect="1"/>
            </wp:cNvGraphicFramePr>
            <a:graphic>
              <a:graphicData uri="http://schemas.openxmlformats.org/drawingml/2006/picture">
                <pic:pic>
                  <pic:nvPicPr>
                    <pic:cNvPr id="0" name=""/>
                    <pic:cNvPicPr/>
                  </pic:nvPicPr>
                  <pic:blipFill>
                    <a:blip r:embed="Reca6659cb4ac4d82">
                      <a:extLst>
                        <a:ext xmlns:a="http://schemas.openxmlformats.org/drawingml/2006/main" uri="{28A0092B-C50C-407E-A947-70E740481C1C}">
                          <a14:useLocalDpi val="0"/>
                        </a:ext>
                      </a:extLst>
                    </a:blip>
                    <a:stretch>
                      <a:fillRect/>
                    </a:stretch>
                  </pic:blipFill>
                  <pic:spPr>
                    <a:xfrm>
                      <a:off x="0" y="0"/>
                      <a:ext cx="5362575" cy="914400"/>
                    </a:xfrm>
                    <a:prstGeom prst="rect">
                      <a:avLst/>
                    </a:prstGeom>
                  </pic:spPr>
                </pic:pic>
              </a:graphicData>
            </a:graphic>
          </wp:inline>
        </w:drawing>
      </w:r>
    </w:p>
    <w:p w:rsidR="3E056546" w:rsidP="3E056546" w:rsidRDefault="3E056546" w14:paraId="1270576C" w14:textId="4AD0FA34">
      <w:pPr>
        <w:pStyle w:val="Normal"/>
        <w:ind w:left="0"/>
        <w:jc w:val="left"/>
      </w:pPr>
      <w:r w:rsidR="3E056546">
        <w:rPr/>
        <w:t xml:space="preserve">We remove the </w:t>
      </w:r>
      <w:r w:rsidR="3E056546">
        <w:rPr/>
        <w:t>errorlisteners</w:t>
      </w:r>
      <w:r w:rsidR="3E056546">
        <w:rPr/>
        <w:t xml:space="preserve"> from the </w:t>
      </w:r>
      <w:r w:rsidR="3E056546">
        <w:rPr/>
        <w:t>lexer</w:t>
      </w:r>
      <w:r w:rsidR="3E056546">
        <w:rPr/>
        <w:t xml:space="preserve"> as we will define a new </w:t>
      </w:r>
      <w:r w:rsidR="3E056546">
        <w:rPr/>
        <w:t>errorlistener</w:t>
      </w:r>
      <w:r w:rsidR="3E056546">
        <w:rPr/>
        <w:t xml:space="preserve"> for our parser, we will also apply the same </w:t>
      </w:r>
      <w:r w:rsidR="3E056546">
        <w:rPr/>
        <w:t>methodology</w:t>
      </w:r>
      <w:r w:rsidR="3E056546">
        <w:rPr/>
        <w:t xml:space="preserve"> to our parser, removing </w:t>
      </w:r>
      <w:r w:rsidR="3E056546">
        <w:rPr/>
        <w:t>th</w:t>
      </w:r>
      <w:r w:rsidR="3E056546">
        <w:rPr/>
        <w:t xml:space="preserve">e </w:t>
      </w:r>
      <w:r w:rsidR="3E056546">
        <w:rPr/>
        <w:t>errorlisteners</w:t>
      </w:r>
      <w:r w:rsidR="3E056546">
        <w:rPr/>
        <w:t xml:space="preserve"> </w:t>
      </w:r>
      <w:r w:rsidR="3E056546">
        <w:rPr/>
        <w:t>aswell</w:t>
      </w:r>
      <w:r w:rsidR="3E056546">
        <w:rPr/>
        <w:t>.</w:t>
      </w:r>
    </w:p>
    <w:p w:rsidR="3E056546" w:rsidP="3E056546" w:rsidRDefault="3E056546" w14:paraId="1C884196" w14:textId="7531A23C">
      <w:pPr>
        <w:pStyle w:val="Normal"/>
        <w:spacing w:line="270" w:lineRule="exact"/>
        <w:jc w:val="left"/>
        <w:rPr>
          <w:rFonts w:ascii="Menlo" w:hAnsi="Menlo" w:eastAsia="Menlo" w:cs="Menlo"/>
          <w:noProof w:val="0"/>
          <w:color w:val="CE9178"/>
          <w:sz w:val="22"/>
          <w:szCs w:val="22"/>
          <w:lang w:val="en-US"/>
        </w:rPr>
      </w:pPr>
      <w:r w:rsidR="3E056546">
        <w:rPr/>
        <w:t xml:space="preserve">An </w:t>
      </w:r>
      <w:r w:rsidR="3E056546">
        <w:rPr/>
        <w:t>errorlistener</w:t>
      </w:r>
      <w:r w:rsidR="3E056546">
        <w:rPr/>
        <w:t xml:space="preserve"> will throw a </w:t>
      </w:r>
      <w:r w:rsidR="3E056546">
        <w:rPr/>
        <w:t>parsecancellationexception</w:t>
      </w:r>
      <w:r w:rsidR="3E056546">
        <w:rPr/>
        <w:t xml:space="preserve"> if it meets an error during the parsing process. A try and catch exception will run the parser from the program node. If it catches an exception from the error listener that was just </w:t>
      </w:r>
      <w:bookmarkStart w:name="_Int_nYe5fwZ6" w:id="1464227083"/>
      <w:r w:rsidR="3E056546">
        <w:rPr/>
        <w:t>created,</w:t>
      </w:r>
      <w:bookmarkEnd w:id="1464227083"/>
      <w:r w:rsidR="3E056546">
        <w:rPr/>
        <w:t xml:space="preserve"> it will print a new line from the </w:t>
      </w:r>
      <w:r w:rsidR="3E056546">
        <w:rPr/>
        <w:t>commandline</w:t>
      </w:r>
      <w:r w:rsidR="3E056546">
        <w:rPr/>
        <w:t xml:space="preserve">/terminal </w:t>
      </w:r>
      <w:r w:rsidR="3E056546">
        <w:rPr/>
        <w:t>stating</w:t>
      </w:r>
      <w:r w:rsidR="3E056546">
        <w:rPr/>
        <w:t xml:space="preserve"> that the </w:t>
      </w:r>
      <w:bookmarkStart w:name="_Int_3N7CgvCF" w:id="1055348479"/>
      <w:r w:rsidR="3E056546">
        <w:rPr/>
        <w:t>input file</w:t>
      </w:r>
      <w:bookmarkEnd w:id="1055348479"/>
      <w:r w:rsidR="3E056546">
        <w:rPr/>
        <w:t xml:space="preserve"> was not parsed properly. </w:t>
      </w:r>
      <w:bookmarkStart w:name="_Int_3l52pbwg" w:id="398528336"/>
      <w:r w:rsidR="3E056546">
        <w:rPr/>
        <w:t>Otherwise,</w:t>
      </w:r>
      <w:bookmarkEnd w:id="398528336"/>
      <w:r w:rsidR="3E056546">
        <w:rPr/>
        <w:t xml:space="preserve"> it will print a new line from the </w:t>
      </w:r>
      <w:r w:rsidR="3E056546">
        <w:rPr/>
        <w:t>commandline</w:t>
      </w:r>
      <w:r w:rsidR="3E056546">
        <w:rPr/>
        <w:t xml:space="preserve">/terminal </w:t>
      </w:r>
      <w:r w:rsidR="3E056546">
        <w:rPr/>
        <w:t>stating</w:t>
      </w:r>
      <w:r w:rsidR="3E056546">
        <w:rPr/>
        <w:t xml:space="preserve"> the input file was parsed successfully.</w:t>
      </w:r>
    </w:p>
    <w:p w:rsidR="3E056546" w:rsidP="3E056546" w:rsidRDefault="3E056546" w14:paraId="5302A38C" w14:textId="1CBB0AAA">
      <w:pPr>
        <w:pStyle w:val="Normal"/>
        <w:spacing w:line="270" w:lineRule="exact"/>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Ye5fwZ6" int2:invalidationBookmarkName="" int2:hashCode="IcUIBbVTt6QOSD" int2:id="qL7QFZXM"/>
    <int2:bookmark int2:bookmarkName="_Int_3l52pbwg" int2:invalidationBookmarkName="" int2:hashCode="mEC5p0GyjKTIhg" int2:id="nyDYZCd4"/>
    <int2:bookmark int2:bookmarkName="_Int_3N7CgvCF" int2:invalidationBookmarkName="" int2:hashCode="RLf2BOyxnVQu4G" int2:id="agnnTL0k"/>
    <int2:bookmark int2:bookmarkName="_Int_3bf3NNgW" int2:invalidationBookmarkName="" int2:hashCode="1EY/VESgRLidZY" int2:id="MWntI6nv"/>
    <int2:bookmark int2:bookmarkName="_Int_wvSUDYX3" int2:invalidationBookmarkName="" int2:hashCode="01z+aHliUsv0kp" int2:id="9KZvkLs9"/>
    <int2:bookmark int2:bookmarkName="_Int_q4wE1VuZ" int2:invalidationBookmarkName="" int2:hashCode="JJ4ufTani5PN2u" int2:id="WeYs18YT"/>
    <int2:bookmark int2:bookmarkName="_Int_UQmhvwkd" int2:invalidationBookmarkName="" int2:hashCode="qzUkzezrso5cjp" int2:id="o1m0JXvd"/>
    <int2:bookmark int2:bookmarkName="_Int_b9PG4hhP" int2:invalidationBookmarkName="" int2:hashCode="sCxp556IM7/lqr" int2:id="NNOj0JDC"/>
    <int2:bookmark int2:bookmarkName="_Int_tQ54D41q" int2:invalidationBookmarkName="" int2:hashCode="zfc8Ui/a130hB4" int2:id="oUdXQ9uT"/>
    <int2:bookmark int2:bookmarkName="_Int_FzAIe0WZ" int2:invalidationBookmarkName="" int2:hashCode="l0FG8Fxy3Pg/nu" int2:id="MJycvIkb"/>
    <int2:bookmark int2:bookmarkName="_Int_9e7oejOT" int2:invalidationBookmarkName="" int2:hashCode="nXGPYU878Y+NR0" int2:id="jd6yEJGj"/>
    <int2:bookmark int2:bookmarkName="_Int_HgIKVDAD" int2:invalidationBookmarkName="" int2:hashCode="5cEnj+BQkBZE21" int2:id="EJdXl2A9"/>
    <int2:bookmark int2:bookmarkName="_Int_ZCumjCKy" int2:invalidationBookmarkName="" int2:hashCode="+BZDvDGWeArBgJ" int2:id="4gwFlHQm"/>
    <int2:bookmark int2:bookmarkName="_Int_XI2iZfbn" int2:invalidationBookmarkName="" int2:hashCode="7ghgijSgknrcUy" int2:id="CIQ2xfC9"/>
    <int2:bookmark int2:bookmarkName="_Int_OHg9my5B" int2:invalidationBookmarkName="" int2:hashCode="w0mcJylzCn+Afv" int2:id="ekhMWYj1"/>
    <int2:bookmark int2:bookmarkName="_Int_HtpdXfCc" int2:invalidationBookmarkName="" int2:hashCode="m8eTgmEEF8sZwV" int2:id="cKzH9sxU"/>
    <int2:bookmark int2:bookmarkName="_Int_UO1DJr5e" int2:invalidationBookmarkName="" int2:hashCode="NORWme7cRhXP8j" int2:id="jdNXQakQ"/>
    <int2:bookmark int2:bookmarkName="_Int_ypUvSC0d" int2:invalidationBookmarkName="" int2:hashCode="NXR9E9zZHo6HkM" int2:id="4YEiUwIz"/>
    <int2:bookmark int2:bookmarkName="_Int_blH9Xsvc" int2:invalidationBookmarkName="" int2:hashCode="0Gq1YJFZOpirfL" int2:id="08gkh8A2"/>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164e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BC825"/>
    <w:rsid w:val="0398EC34"/>
    <w:rsid w:val="38CBC825"/>
    <w:rsid w:val="3E056546"/>
    <w:rsid w:val="56BB3042"/>
    <w:rsid w:val="5B4342DE"/>
    <w:rsid w:val="6980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C825"/>
  <w15:chartTrackingRefBased/>
  <w15:docId w15:val="{CC973A4E-B689-435F-8C7C-E312F6D2F0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dcu.ie/info/regulations/plagiarism.shtml" TargetMode="External" Id="R1c0a463fce74469b" /><Relationship Type="http://schemas.openxmlformats.org/officeDocument/2006/relationships/hyperlink" Target="https://www4.dcu.ie/students/az/plagiarism" TargetMode="External" Id="Rb181036b39ab4e1c" /><Relationship Type="http://schemas.microsoft.com/office/2020/10/relationships/intelligence" Target="intelligence2.xml" Id="Re2d05d2401f54866" /><Relationship Type="http://schemas.openxmlformats.org/officeDocument/2006/relationships/numbering" Target="numbering.xml" Id="R16d8d1b502c048d1" /><Relationship Type="http://schemas.openxmlformats.org/officeDocument/2006/relationships/image" Target="/media/image.png" Id="R7ccf509d186f430b" /><Relationship Type="http://schemas.openxmlformats.org/officeDocument/2006/relationships/image" Target="/media/image2.png" Id="Rbe800bdc2bd645cd" /><Relationship Type="http://schemas.openxmlformats.org/officeDocument/2006/relationships/image" Target="/media/image3.png" Id="R562e80f496c248f1" /><Relationship Type="http://schemas.openxmlformats.org/officeDocument/2006/relationships/image" Target="/media/image4.png" Id="R2e454bf5e82243fe" /><Relationship Type="http://schemas.openxmlformats.org/officeDocument/2006/relationships/image" Target="/media/image5.png" Id="R438d0a9501dc4626" /><Relationship Type="http://schemas.openxmlformats.org/officeDocument/2006/relationships/image" Target="/media/image6.png" Id="R51634657025d4773" /><Relationship Type="http://schemas.openxmlformats.org/officeDocument/2006/relationships/image" Target="/media/image7.png" Id="R9d438bd77f464687" /><Relationship Type="http://schemas.openxmlformats.org/officeDocument/2006/relationships/image" Target="/media/image8.png" Id="Ra3c0d9bfd8624d00" /><Relationship Type="http://schemas.openxmlformats.org/officeDocument/2006/relationships/image" Target="/media/image9.png" Id="Reca6659cb4ac4d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2022-10-27T19:19:30.9522461Z</dcterms:created>
  <dcterms:modified xsi:type="dcterms:W3CDTF">2022-10-28T15:06:21.2524746Z</dcterms:modified>
  <dc:creator>Brian Quilty</dc:creator>
  <lastModifiedBy>Brian Quilty</lastModifiedBy>
</coreProperties>
</file>