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6da83a4f563f5fd134024671053319c3574ca5"/>
    <w:p>
      <w:pPr>
        <w:pStyle w:val="Heading1"/>
      </w:pPr>
      <w:r>
        <w:t xml:space="preserve">Requirements — Config Tool</w:t>
      </w:r>
      <w:r>
        <w:t xml:space="preserve"> </w:t>
      </w:r>
      <w:r>
        <w:t xml:space="preserve">“User Management”</w:t>
      </w:r>
      <w:r>
        <w:t xml:space="preserve"> </w:t>
      </w:r>
      <w:r>
        <w:t xml:space="preserve">Page (Operators)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MPP MES Replacement (Ignition Perspective + SQL Server 2022)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Configuration Tool app (</w:t>
      </w:r>
      <w:r>
        <w:rPr>
          <w:rStyle w:val="VerbatimChar"/>
        </w:rPr>
        <w:t xml:space="preserve">MPP_Config</w:t>
      </w:r>
      <w:r>
        <w:t xml:space="preserve"> </w:t>
      </w:r>
      <w:r>
        <w:t xml:space="preserve">Perspective project), new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page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Front-end intern (no AI assistant)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build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1. 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requirements for the operator User Management page.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goal-read-this-first"/>
    <w:p>
      <w:pPr>
        <w:pStyle w:val="Heading2"/>
      </w:pPr>
      <w:r>
        <w:t xml:space="preserve">2. Goal (read this first)</w:t>
      </w:r>
    </w:p>
    <w:p>
      <w:pPr>
        <w:pStyle w:val="FirstParagraph"/>
      </w:pPr>
      <w:r>
        <w:t xml:space="preserve">Build a</w:t>
      </w:r>
      <w:r>
        <w:t xml:space="preserve"> </w:t>
      </w:r>
      <w:r>
        <w:rPr>
          <w:b/>
          <w:bCs/>
        </w:rPr>
        <w:t xml:space="preserve">User Management</w:t>
      </w:r>
      <w:r>
        <w:t xml:space="preserve"> </w:t>
      </w:r>
      <w:r>
        <w:t xml:space="preserve">page in the Configuration Tool that lets an administrator</w:t>
      </w:r>
      <w:r>
        <w:t xml:space="preserve"> </w:t>
      </w:r>
      <w:r>
        <w:rPr>
          <w:b/>
          <w:bCs/>
        </w:rPr>
        <w:t xml:space="preserve">create, view, edit, and deprecate (deactivate)</w:t>
      </w:r>
      <w:r>
        <w:rPr>
          <w:b/>
          <w:bCs/>
        </w:rPr>
        <w:t xml:space="preserve"> </w:t>
      </w:r>
      <w:r>
        <w:rPr>
          <w:b/>
          <w:bCs/>
        </w:rPr>
        <w:t xml:space="preserve">“Operator”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users</w:t>
      </w:r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Operator</w:t>
      </w:r>
      <w:r>
        <w:t xml:space="preserve"> </w:t>
      </w:r>
      <w:r>
        <w:t xml:space="preserve">is a shop-floor worker who is identified only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— they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in with a password and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security role. Every production and</w:t>
      </w:r>
      <w:r>
        <w:t xml:space="preserve"> </w:t>
      </w:r>
      <w:r>
        <w:t xml:space="preserve">audit event in the plant is stamped with an operator’s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, so keeping this list</w:t>
      </w:r>
      <w:r>
        <w:t xml:space="preserve"> </w:t>
      </w:r>
      <w:r>
        <w:t xml:space="preserve">accurate is important.</w:t>
      </w:r>
    </w:p>
    <w:p>
      <w:pPr>
        <w:pStyle w:val="BodyText"/>
      </w:pPr>
      <w:r>
        <w:t xml:space="preserve">You are building the whole feature stack for this page: a thin database glue layer</w:t>
      </w:r>
      <w:r>
        <w:t xml:space="preserve"> </w:t>
      </w:r>
      <w:r>
        <w:t xml:space="preserve">(Named Queries + one Python script module)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Perspective views. The SQL stored</w:t>
      </w:r>
      <w:r>
        <w:t xml:space="preserve"> </w:t>
      </w:r>
      <w:r>
        <w:t xml:space="preserve">procedures already exist — 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 any SQL stored procedures or migrations.</w:t>
      </w:r>
    </w:p>
    <w:p>
      <w:pPr>
        <w:pStyle w:val="Block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here: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Location.AppUser</w:t>
      </w:r>
      <w:r>
        <w:t xml:space="preserve"> </w:t>
      </w:r>
      <w:r>
        <w:t xml:space="preserve">table an operator row has</w:t>
      </w:r>
      <w:r>
        <w:t xml:space="preserve"> </w:t>
      </w:r>
      <w:r>
        <w:rPr>
          <w:rStyle w:val="VerbatimChar"/>
        </w:rPr>
        <w:t xml:space="preserve">AdAccount =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IgnitionRole = NULL</w:t>
      </w:r>
      <w:r>
        <w:t xml:space="preserve">. Users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have an AD account / role</w:t>
      </w:r>
      <w:r>
        <w:t xml:space="preserve"> </w:t>
      </w:r>
      <w:r>
        <w:t xml:space="preserve">(Supervisors, Quality, Engineering, Admin —</w:t>
      </w:r>
      <w:r>
        <w:t xml:space="preserve"> </w:t>
      </w:r>
      <w:r>
        <w:t xml:space="preserve">“interactive users”</w:t>
      </w:r>
      <w:r>
        <w:t xml:space="preserve">) are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appear in or be edited by this page. See §8 (Safety Rule) — this matters.</w:t>
      </w:r>
    </w:p>
    <w:p>
      <w:r>
        <w:pict>
          <v:rect style="width:0;height:1.5pt" o:hralign="center" o:hrstd="t" o:hr="t"/>
        </w:pict>
      </w:r>
    </w:p>
    <w:bookmarkEnd w:id="10"/>
    <w:bookmarkStart w:id="13" w:name="scope"/>
    <w:p>
      <w:pPr>
        <w:pStyle w:val="Heading2"/>
      </w:pPr>
      <w:r>
        <w:t xml:space="preserve">3. Scope</w:t>
      </w:r>
    </w:p>
    <w:bookmarkStart w:id="11" w:name="in-scope"/>
    <w:p>
      <w:pPr>
        <w:pStyle w:val="Heading3"/>
      </w:pPr>
      <w: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 list of operator users with a search box and an</w:t>
      </w:r>
      <w:r>
        <w:t xml:space="preserve"> </w:t>
      </w:r>
      <w:r>
        <w:t xml:space="preserve">“include deprecated”</w:t>
      </w:r>
      <w:r>
        <w:t xml:space="preserve"> </w:t>
      </w:r>
      <w:r>
        <w:t xml:space="preserve">toggle.</w:t>
      </w:r>
    </w:p>
    <w:p>
      <w:pPr>
        <w:pStyle w:val="Compact"/>
        <w:numPr>
          <w:ilvl w:val="0"/>
          <w:numId w:val="1001"/>
        </w:numPr>
      </w:pPr>
      <w:r>
        <w:t xml:space="preserve">Create a new operator (Initials + Display Name).</w:t>
      </w:r>
    </w:p>
    <w:p>
      <w:pPr>
        <w:pStyle w:val="Compact"/>
        <w:numPr>
          <w:ilvl w:val="0"/>
          <w:numId w:val="1001"/>
        </w:numPr>
      </w:pPr>
      <w:r>
        <w:t xml:space="preserve">Edit an existing operator (Initials + Display Name).</w:t>
      </w:r>
    </w:p>
    <w:p>
      <w:pPr>
        <w:pStyle w:val="Compact"/>
        <w:numPr>
          <w:ilvl w:val="0"/>
          <w:numId w:val="1001"/>
        </w:numPr>
      </w:pPr>
      <w:r>
        <w:t xml:space="preserve">Deprecate (deactivate) an operator.</w:t>
      </w:r>
    </w:p>
    <w:p>
      <w:pPr>
        <w:pStyle w:val="Compact"/>
        <w:numPr>
          <w:ilvl w:val="0"/>
          <w:numId w:val="1001"/>
        </w:numPr>
      </w:pPr>
      <w:r>
        <w:t xml:space="preserve">The 4 Named Queries and 1 Python script module that the page calls.</w:t>
      </w:r>
    </w:p>
    <w:p>
      <w:pPr>
        <w:pStyle w:val="Compact"/>
        <w:numPr>
          <w:ilvl w:val="0"/>
          <w:numId w:val="1001"/>
        </w:numPr>
      </w:pPr>
      <w:r>
        <w:t xml:space="preserve">Registering the page route and nav entry.</w:t>
      </w:r>
    </w:p>
    <w:bookmarkEnd w:id="11"/>
    <w:bookmarkStart w:id="12" w:name="out-of-scope-do-not-build"/>
    <w:p>
      <w:pPr>
        <w:pStyle w:val="Heading3"/>
      </w:pPr>
      <w:r>
        <w:t xml:space="preserve">Out of scope (do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build)</w:t>
      </w:r>
    </w:p>
    <w:p>
      <w:pPr>
        <w:pStyle w:val="Compact"/>
        <w:numPr>
          <w:ilvl w:val="0"/>
          <w:numId w:val="1002"/>
        </w:numPr>
      </w:pPr>
      <w:r>
        <w:t xml:space="preserve">Managing interactive users (Admin / Engineering / Supervisor / Quality). No AD account field,</w:t>
      </w:r>
      <w:r>
        <w:t xml:space="preserve"> </w:t>
      </w:r>
      <w:r>
        <w:t xml:space="preserve">no role field anywhere on this page.</w:t>
      </w:r>
    </w:p>
    <w:p>
      <w:pPr>
        <w:pStyle w:val="Compact"/>
        <w:numPr>
          <w:ilvl w:val="0"/>
          <w:numId w:val="1002"/>
        </w:numPr>
      </w:pPr>
      <w:r>
        <w:t xml:space="preserve">Passwords / PIN / authentication of any kind. Operators have none.</w:t>
      </w:r>
    </w:p>
    <w:p>
      <w:pPr>
        <w:pStyle w:val="Compact"/>
        <w:numPr>
          <w:ilvl w:val="0"/>
          <w:numId w:val="1002"/>
        </w:numPr>
      </w:pPr>
      <w:r>
        <w:t xml:space="preserve">Any SQL stored procedure or database migration (they already exist — see §5).</w:t>
      </w:r>
    </w:p>
    <w:p>
      <w:pPr>
        <w:pStyle w:val="Compact"/>
        <w:numPr>
          <w:ilvl w:val="0"/>
          <w:numId w:val="1002"/>
        </w:numPr>
      </w:pPr>
      <w:r>
        <w:t xml:space="preserve">Hard-deleting users. We only</w:t>
      </w:r>
      <w:r>
        <w:t xml:space="preserve"> </w:t>
      </w:r>
      <w:r>
        <w:t xml:space="preserve">“deprecate”</w:t>
      </w:r>
      <w:r>
        <w:t xml:space="preserve"> </w:t>
      </w:r>
      <w:r>
        <w:t xml:space="preserve">(soft-delete via a timestamp).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547fe5c9b849c527d8383c7bd2a8b5bd462e403"/>
    <w:p>
      <w:pPr>
        <w:pStyle w:val="Heading2"/>
      </w:pPr>
      <w:r>
        <w:t xml:space="preserve">4. Architecture you must follow (the 3-layer rule)</w:t>
      </w:r>
    </w:p>
    <w:p>
      <w:pPr>
        <w:pStyle w:val="FirstParagraph"/>
      </w:pPr>
      <w:r>
        <w:t xml:space="preserve">Every database call in this project flows through exactly three layers.</w:t>
      </w:r>
      <w:r>
        <w:t xml:space="preserve"> </w:t>
      </w:r>
      <w:r>
        <w:rPr>
          <w:b/>
          <w:bCs/>
        </w:rPr>
        <w:t xml:space="preserve">Do not skip a layer.</w:t>
      </w:r>
      <w:r>
        <w:t xml:space="preserve"> </w:t>
      </w:r>
      <w:r>
        <w:t xml:space="preserve">Views never touch the database directly.</w:t>
      </w:r>
    </w:p>
    <w:p>
      <w:pPr>
        <w:pStyle w:val="SourceCode"/>
      </w:pPr>
      <w:r>
        <w:rPr>
          <w:rStyle w:val="VerbatimChar"/>
        </w:rPr>
        <w:t xml:space="preserve">Perspective View  ──►  Python entity script        ──►  Common.Db helper      ──►  Named Query   ──►  SQL stored proc</w:t>
      </w:r>
      <w:r>
        <w:br/>
      </w:r>
      <w:r>
        <w:rPr>
          <w:rStyle w:val="VerbatimChar"/>
        </w:rPr>
        <w:t xml:space="preserve">(view.json)            BlueRidge.Location.AppUser        BlueRidge.Common.Db        (resource.json     Location.AppUser_*</w:t>
      </w:r>
      <w:r>
        <w:br/>
      </w:r>
      <w:r>
        <w:rPr>
          <w:rStyle w:val="VerbatimChar"/>
        </w:rPr>
        <w:t xml:space="preserve">                       (you write this)                  (already exists)            + query.sql)       (already exists)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Views</w:t>
      </w:r>
      <w:r>
        <w:t xml:space="preserve"> </w:t>
      </w:r>
      <w:r>
        <w:t xml:space="preserve">call the entity script via a</w:t>
      </w:r>
      <w:r>
        <w:t xml:space="preserve"> </w:t>
      </w:r>
      <w:r>
        <w:rPr>
          <w:rStyle w:val="VerbatimChar"/>
        </w:rPr>
        <w:t xml:space="preserve">runScript("BlueRidge.Location.AppUser.&lt;fn&gt;", 0, ...)</w:t>
      </w:r>
      <w:r>
        <w:t xml:space="preserve"> </w:t>
      </w:r>
      <w:r>
        <w:t xml:space="preserve">binding</w:t>
      </w:r>
      <w:r>
        <w:t xml:space="preserve"> </w:t>
      </w:r>
      <w:r>
        <w:t xml:space="preserve">or from an event/message-handler script.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entity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BlueRidge.Location.AppUser</w:t>
      </w:r>
      <w:r>
        <w:t xml:space="preserve">) is the only place that knows Named Query names.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BlueRidge.Common.Db.execList / execOne / execMutation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Common.Db</w:t>
      </w:r>
      <w:r>
        <w:t xml:space="preserve"> </w:t>
      </w:r>
      <w:r>
        <w:t xml:space="preserve">is the only code allowed to call</w:t>
      </w:r>
      <w:r>
        <w:t xml:space="preserve"> </w:t>
      </w:r>
      <w:r>
        <w:rPr>
          <w:rStyle w:val="VerbatimChar"/>
        </w:rPr>
        <w:t xml:space="preserve">system.db.*</w:t>
      </w:r>
      <w:r>
        <w:t xml:space="preserve">. You do not modify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Named Queries</w:t>
      </w:r>
      <w:r>
        <w:t xml:space="preserve"> </w:t>
      </w:r>
      <w:r>
        <w:t xml:space="preserve">are thin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wrappers around the stored procedures.</w:t>
      </w:r>
    </w:p>
    <w:p>
      <w:r>
        <w:pict>
          <v:rect style="width:0;height:1.5pt" o:hralign="center" o:hrstd="t" o:hr="t"/>
        </w:pict>
      </w:r>
    </w:p>
    <w:bookmarkEnd w:id="14"/>
    <w:bookmarkStart w:id="18" w:name="what-already-exists-vs.-what-you-build"/>
    <w:p>
      <w:pPr>
        <w:pStyle w:val="Heading2"/>
      </w:pPr>
      <w:r>
        <w:t xml:space="preserve">5. What already exists vs. what YOU build</w:t>
      </w:r>
    </w:p>
    <w:bookmarkStart w:id="15" w:name="the-database-table-exists-reference-only"/>
    <w:p>
      <w:pPr>
        <w:pStyle w:val="Heading3"/>
      </w:pPr>
      <w:r>
        <w:t xml:space="preserve">5.1 The database table (exists — reference only)</w:t>
      </w:r>
    </w:p>
    <w:p>
      <w:pPr>
        <w:pStyle w:val="FirstParagraph"/>
      </w:pPr>
      <w:r>
        <w:rPr>
          <w:rStyle w:val="VerbatimChar"/>
        </w:rPr>
        <w:t xml:space="preserve">Location.AppUser</w:t>
      </w:r>
      <w:r>
        <w:t xml:space="preserve"> </w:t>
      </w:r>
      <w:r>
        <w:t xml:space="preserve">— columns relevant to this page: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Column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 for operators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(PK)</w:t>
            </w:r>
          </w:p>
        </w:tc>
        <w:tc>
          <w:tcPr/>
          <w:p>
            <w:pPr>
              <w:pStyle w:val="Compact"/>
            </w:pPr>
            <w:r>
              <w:t xml:space="preserve">Surrogate key.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NVARCHAR(10),</w:t>
            </w:r>
            <w:r>
              <w:t xml:space="preserve"> </w:t>
            </w:r>
            <w:r>
              <w:rPr>
                <w:b/>
                <w:bCs/>
              </w:rPr>
              <w:t xml:space="preserve">NOT NULL, UNIQUE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The operator’s stamp. Required. Must be globally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NVARCHAR(200),</w:t>
            </w:r>
            <w:r>
              <w:t xml:space="preserve"> </w:t>
            </w:r>
            <w:r>
              <w:rPr>
                <w:b/>
                <w:bCs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Full name for display.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AdAccount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NVARCHAR(100),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Operators: always NULL.</w:t>
            </w:r>
            <w:r>
              <w:t xml:space="preserve"> </w:t>
            </w:r>
            <w:r>
              <w:t xml:space="preserve">(Interactive-user field — not on this page.)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IgnitionRole</w:t>
            </w:r>
          </w:p>
        </w:tc>
        <w:tc>
          <w:tcPr/>
          <w:p>
            <w:pPr>
              <w:pStyle w:val="Compact"/>
            </w:pPr>
            <w:r>
              <w:t xml:space="preserve">NVARCHAR(100), 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Operators: always NULL.</w:t>
            </w:r>
            <w:r>
              <w:t xml:space="preserve"> </w:t>
            </w:r>
            <w:r>
              <w:t xml:space="preserve">(Interactive-user field — not on this page.)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Set by the DB on insert. Display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DeprecatedAt</w:t>
            </w:r>
          </w:p>
        </w:tc>
        <w:tc>
          <w:tcPr/>
          <w:p>
            <w:pPr>
              <w:pStyle w:val="Compact"/>
            </w:pPr>
            <w:r>
              <w:t xml:space="preserve">DATETIME2(3), NULL</w:t>
            </w:r>
          </w:p>
        </w:tc>
        <w:tc>
          <w:tcPr/>
          <w:p>
            <w:pPr>
              <w:pStyle w:val="Compact"/>
            </w:pPr>
            <w:r>
              <w:t xml:space="preserve">NULL = active. Non-NULL = deprecated/inactive.</w:t>
            </w:r>
          </w:p>
        </w:tc>
      </w:tr>
    </w:tbl>
    <w:bookmarkEnd w:id="15"/>
    <w:bookmarkStart w:id="16" w:name="X235faa9e87da9b8b5ab04afd78a18b834ac1b21"/>
    <w:p>
      <w:pPr>
        <w:pStyle w:val="Heading3"/>
      </w:pPr>
      <w:r>
        <w:t xml:space="preserve">5.2 Stored procedures (exist — you call them, do not edit them)</w:t>
      </w:r>
    </w:p>
    <w:p>
      <w:pPr>
        <w:pStyle w:val="FirstParagraph"/>
      </w:pPr>
      <w:r>
        <w:t xml:space="preserve">All in schema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. Mutation procs return a single status row: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(1 = success, 0 = business-rule failure),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(text), and</w:t>
      </w:r>
      <w:r>
        <w:t xml:space="preserve"> </w:t>
      </w:r>
      <w:r>
        <w:rPr>
          <w:rStyle w:val="VerbatimChar"/>
        </w:rPr>
        <w:t xml:space="preserve">NewId</w:t>
      </w:r>
      <w:r>
        <w:t xml:space="preserve"> </w:t>
      </w:r>
      <w:r>
        <w:t xml:space="preserve">(Create only).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Returns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@IncludeDeprecated BIT = 0</w:t>
            </w:r>
          </w:p>
        </w:tc>
        <w:tc>
          <w:tcPr/>
          <w:p>
            <w:pPr>
              <w:pStyle w:val="Compact"/>
            </w:pPr>
            <w:r>
              <w:t xml:space="preserve">rows: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AdAccount, IgnitionRole, CreatedAt, DeprecatedAt</w:t>
            </w:r>
            <w:r>
              <w:t xml:space="preserve"> </w:t>
            </w:r>
            <w:r>
              <w:t xml:space="preserve">(ordered by DisplayName)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classes — you filter to operators in the script (§8).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 or 1 row (same columns)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Empty result = not found (not an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@Initials, @DisplayName, @AdAccount=NULL, @IgnitionRole=NULL, @AppUserId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  <w:tc>
          <w:tcPr/>
          <w:p>
            <w:pPr>
              <w:pStyle w:val="Compact"/>
            </w:pPr>
            <w:r>
              <w:t xml:space="preserve">Initials required + globally unique.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@Initials, @DisplayName, @AdAccount=NULL, @IgnitionRole=NULL,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 unique (excluding self). Row must exist and not be deprecated.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deprecate the bootstrap user (</w:t>
            </w:r>
            <w:r>
              <w:rPr>
                <w:rStyle w:val="VerbatimChar"/>
              </w:rPr>
              <w:t xml:space="preserve">Id = 1</w:t>
            </w:r>
            <w:r>
              <w:t xml:space="preserve">) or</w:t>
            </w:r>
            <w:r>
              <w:t xml:space="preserve"> </w:t>
            </w:r>
            <w:r>
              <w:rPr>
                <w:b/>
                <w:bCs/>
              </w:rPr>
              <w:t xml:space="preserve">your own</w:t>
            </w:r>
            <w:r>
              <w:t xml:space="preserve"> </w:t>
            </w:r>
            <w:r>
              <w:t xml:space="preserve">account.</w:t>
            </w:r>
          </w:p>
        </w:tc>
      </w:tr>
    </w:tbl>
    <w:p>
      <w:pPr>
        <w:pStyle w:val="BodyText"/>
      </w:pPr>
      <w:r>
        <w:t xml:space="preserve">For operators you always pass</w:t>
      </w:r>
      <w:r>
        <w:t xml:space="preserve"> </w:t>
      </w:r>
      <w:r>
        <w:rPr>
          <w:rStyle w:val="VerbatimChar"/>
        </w:rPr>
        <w:t xml:space="preserve">@AdAccount =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@IgnitionRole = NULL</w:t>
      </w:r>
      <w:r>
        <w:t xml:space="preserve">.</w:t>
      </w:r>
    </w:p>
    <w:bookmarkEnd w:id="16"/>
    <w:bookmarkStart w:id="17" w:name="X3d66cc16540422c8822754a3a35cf157b6fef62"/>
    <w:p>
      <w:pPr>
        <w:pStyle w:val="Heading3"/>
      </w:pPr>
      <w:r>
        <w:t xml:space="preserve">5.3 Glue layer —</w:t>
      </w:r>
      <w:r>
        <w:t xml:space="preserve"> </w:t>
      </w:r>
      <w:r>
        <w:rPr>
          <w:b/>
          <w:bCs/>
        </w:rPr>
        <w:t xml:space="preserve">YOU BUILD THIS</w:t>
      </w:r>
      <w:r>
        <w:t xml:space="preserve"> </w:t>
      </w:r>
      <w:r>
        <w:t xml:space="preserve">(it does not exist yet)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Query</w:t>
            </w:r>
            <w:r>
              <w:t xml:space="preserve"> </w:t>
            </w:r>
            <w:r>
              <w:rPr>
                <w:rStyle w:val="VerbatimChar"/>
              </w:rPr>
              <w:t xml:space="preserve">location/AppUser_Create</w:t>
            </w:r>
          </w:p>
        </w:tc>
        <w:tc>
          <w:tcPr/>
          <w:p>
            <w:pPr>
              <w:pStyle w:val="Compact"/>
            </w:pPr>
            <w:r>
              <w:t xml:space="preserve">✅ exists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Named Query</w:t>
            </w:r>
            <w:r>
              <w:t xml:space="preserve"> </w:t>
            </w:r>
            <w:r>
              <w:rPr>
                <w:rStyle w:val="VerbatimChar"/>
              </w:rPr>
              <w:t xml:space="preserve">location/AppUser_List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Query</w:t>
            </w:r>
            <w:r>
              <w:t xml:space="preserve"> </w:t>
            </w:r>
            <w:r>
              <w:rPr>
                <w:rStyle w:val="VerbatimChar"/>
              </w:rPr>
              <w:t xml:space="preserve">location/AppUser_Get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A)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Named Query</w:t>
            </w:r>
            <w:r>
              <w:t xml:space="preserve"> </w:t>
            </w:r>
            <w:r>
              <w:rPr>
                <w:rStyle w:val="VerbatimChar"/>
              </w:rPr>
              <w:t xml:space="preserve">location/AppUser_Update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Query</w:t>
            </w:r>
            <w:r>
              <w:t xml:space="preserve"> </w:t>
            </w:r>
            <w:r>
              <w:rPr>
                <w:rStyle w:val="VerbatimChar"/>
              </w:rPr>
              <w:t xml:space="preserve">location/AppUser_Deprecate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A)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Script module</w:t>
            </w:r>
            <w:r>
              <w:t xml:space="preserve"> </w:t>
            </w:r>
            <w:r>
              <w:rPr>
                <w:rStyle w:val="VerbatimChar"/>
              </w:rPr>
              <w:t xml:space="preserve">BlueRidge.Location.AppUser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  <w:r>
              <w:t xml:space="preserve"> </w:t>
            </w:r>
            <w:r>
              <w:t xml:space="preserve">page view, row component, editor popup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(Tasks C–E)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Route + nav registration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  <w:r>
              <w:t xml:space="preserve"> </w:t>
            </w:r>
            <w:r>
              <w:t xml:space="preserve">(Task F)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4" w:name="task-breakdown"/>
    <w:p>
      <w:pPr>
        <w:pStyle w:val="Heading2"/>
      </w:pPr>
      <w:r>
        <w:t xml:space="preserve">6. Task breakdown</w:t>
      </w:r>
    </w:p>
    <w:p>
      <w:pPr>
        <w:pStyle w:val="FirstParagraph"/>
      </w:pPr>
      <w:r>
        <w:t xml:space="preserve">Build in this order. Each task lists exactly where files go and what they contain.</w:t>
      </w:r>
    </w:p>
    <w:bookmarkStart w:id="27" w:name="X1a1e5729edecbb78c81b342e54a4047f12b2f75"/>
    <w:p>
      <w:pPr>
        <w:pStyle w:val="Heading3"/>
      </w:pPr>
      <w:r>
        <w:t xml:space="preserve">Task A — Create the 4 missing Named Queries</w:t>
      </w:r>
    </w:p>
    <w:p>
      <w:pPr>
        <w:pStyle w:val="FirstParagraph"/>
      </w:pPr>
      <w:r>
        <w:t xml:space="preserve">Named Queries live in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project (project convention — all NQs are in Core, child</w:t>
      </w:r>
      <w:r>
        <w:t xml:space="preserve"> </w:t>
      </w:r>
      <w:r>
        <w:t xml:space="preserve">projects inherit them). Each NQ is a folder containing</w:t>
      </w:r>
      <w:r>
        <w:t xml:space="preserve"> </w:t>
      </w:r>
      <w:r>
        <w:rPr>
          <w:rStyle w:val="VerbatimChar"/>
        </w:rPr>
        <w:t xml:space="preserve">resource.json</w:t>
      </w:r>
      <w:r>
        <w:t xml:space="preserve"> </w:t>
      </w:r>
      <w:r>
        <w:t xml:space="preserve">(metadata) and</w:t>
      </w:r>
      <w:r>
        <w:t xml:space="preserve"> </w:t>
      </w:r>
      <w:r>
        <w:rPr>
          <w:rStyle w:val="VerbatimChar"/>
        </w:rPr>
        <w:t xml:space="preserve">query.sql</w:t>
      </w:r>
      <w:r>
        <w:t xml:space="preserve"> </w:t>
      </w:r>
      <w:r>
        <w:t xml:space="preserve">(the EXEC body).</w:t>
      </w:r>
    </w:p>
    <w:p>
      <w:pPr>
        <w:pStyle w:val="BodyText"/>
      </w:pPr>
      <w:r>
        <w:t xml:space="preserve">Create these four folders under:</w:t>
      </w:r>
      <w:r>
        <w:t xml:space="preserve"> </w:t>
      </w:r>
      <w:r>
        <w:rPr>
          <w:rStyle w:val="VerbatimChar"/>
        </w:rPr>
        <w:t xml:space="preserve">ignition/projects/Core/ignition/named-query/location/</w:t>
      </w:r>
    </w:p>
    <w:p>
      <w:pPr>
        <w:pStyle w:val="BodyText"/>
      </w:pPr>
      <w:r>
        <w:rPr>
          <w:rStyle w:val="VerbatimChar"/>
        </w:rPr>
        <w:t xml:space="preserve">sqlType</w:t>
      </w:r>
      <w:r>
        <w:t xml:space="preserve"> </w:t>
      </w:r>
      <w:r>
        <w:t xml:space="preserve">codes you’ll use:</w:t>
      </w:r>
      <w:r>
        <w:t xml:space="preserve"> </w:t>
      </w:r>
      <w:r>
        <w:rPr>
          <w:rStyle w:val="VerbatimChar"/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= BIGINT/Long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= BIT (boolean)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= VARCHAR/string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Critical:</w:t>
      </w:r>
      <w:r>
        <w:t xml:space="preserve"> </w:t>
      </w:r>
      <w:r>
        <w:t xml:space="preserve">all four</w:t>
      </w:r>
      <w:r>
        <w:t xml:space="preserve"> </w:t>
      </w:r>
      <w:r>
        <w:rPr>
          <w:rStyle w:val="VerbatimChar"/>
        </w:rPr>
        <w:t xml:space="preserve">resource.json</w:t>
      </w:r>
      <w:r>
        <w:t xml:space="preserve"> </w:t>
      </w:r>
      <w:r>
        <w:t xml:space="preserve">files must set</w:t>
      </w:r>
      <w:r>
        <w:t xml:space="preserve"> </w:t>
      </w:r>
      <w:r>
        <w:rPr>
          <w:rStyle w:val="VerbatimChar"/>
        </w:rPr>
        <w:t xml:space="preserve">"type": "Query"</w:t>
      </w:r>
      <w:r>
        <w:t xml:space="preserve"> </w:t>
      </w:r>
      <w:r>
        <w:t xml:space="preserve">(already shown below).</w:t>
      </w:r>
      <w:r>
        <w:t xml:space="preserve"> </w:t>
      </w:r>
      <w:r>
        <w:t xml:space="preserve">Mutation procs that return a status row, if mis-typed as</w:t>
      </w:r>
      <w:r>
        <w:t xml:space="preserve"> </w:t>
      </w:r>
      <w:r>
        <w:rPr>
          <w:rStyle w:val="VerbatimChar"/>
        </w:rPr>
        <w:t xml:space="preserve">UpdateQuery</w:t>
      </w:r>
      <w:r>
        <w:t xml:space="preserve">, throw</w:t>
      </w:r>
      <w:r>
        <w:t xml:space="preserve"> </w:t>
      </w:r>
      <w:r>
        <w:rPr>
          <w:i/>
          <w:iCs/>
        </w:rPr>
        <w:t xml:space="preserve">“A result set was</w:t>
      </w:r>
      <w:r>
        <w:rPr>
          <w:i/>
          <w:iCs/>
        </w:rPr>
        <w:t xml:space="preserve"> </w:t>
      </w:r>
      <w:r>
        <w:rPr>
          <w:i/>
          <w:iCs/>
        </w:rPr>
        <w:t xml:space="preserve">generated for update”</w:t>
      </w:r>
      <w:r>
        <w:t xml:space="preserve"> </w:t>
      </w:r>
      <w:r>
        <w:t xml:space="preserve">and the UI silently does nothing. Use</w:t>
      </w:r>
      <w:r>
        <w:t xml:space="preserve"> </w:t>
      </w:r>
      <w:r>
        <w:rPr>
          <w:rStyle w:val="VerbatimChar"/>
        </w:rPr>
        <w:t xml:space="preserve">"Query"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these.</w:t>
      </w:r>
    </w:p>
    <w:bookmarkStart w:id="19" w:name="appuser_listquery.sql"/>
    <w:p>
      <w:pPr>
        <w:pStyle w:val="Heading4"/>
      </w:pPr>
      <w:r>
        <w:rPr>
          <w:rStyle w:val="VerbatimChar"/>
        </w:rPr>
        <w:t xml:space="preserve">AppUser_List/query.sql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Location.AppUser_List</w:t>
      </w:r>
      <w:r>
        <w:br/>
      </w:r>
      <w:r>
        <w:rPr>
          <w:rStyle w:val="NormalTok"/>
        </w:rPr>
        <w:t xml:space="preserve">    @IncludeDeprecated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:includeDeprecated</w:t>
      </w:r>
    </w:p>
    <w:bookmarkEnd w:id="19"/>
    <w:bookmarkStart w:id="20" w:name="appuser_listresource.json"/>
    <w:p>
      <w:pPr>
        <w:pStyle w:val="Heading4"/>
      </w:pPr>
      <w:r>
        <w:rPr>
          <w:rStyle w:val="VerbatimChar"/>
        </w:rPr>
        <w:t xml:space="preserve">AppUser_List/resource.json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"restricted"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"overridable"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"query.sql"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"attributes"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"useMaxReturnSize"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"autoBatchEnabled"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"maxReturnSize"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"cacheUnit"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"cacheAmount"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"cacheEnabled"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"lastModificationSignature"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"lastModification"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"2026-06-16T00:00:00Z"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"includeDeprecated"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appuser_getquery.sql"/>
    <w:p>
      <w:pPr>
        <w:pStyle w:val="Heading4"/>
      </w:pPr>
      <w:r>
        <w:rPr>
          <w:rStyle w:val="VerbatimChar"/>
        </w:rPr>
        <w:t xml:space="preserve">AppUser_Get/query.sql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Location.AppUser_Get</w:t>
      </w:r>
      <w:r>
        <w:br/>
      </w:r>
      <w:r>
        <w:rPr>
          <w:rStyle w:val="NormalTok"/>
        </w:rPr>
        <w:t xml:space="preserve">    @Id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</w:p>
    <w:bookmarkEnd w:id="21"/>
    <w:bookmarkStart w:id="22" w:name="appuser_getresource.json"/>
    <w:p>
      <w:pPr>
        <w:pStyle w:val="Heading4"/>
      </w:pPr>
      <w:r>
        <w:rPr>
          <w:rStyle w:val="VerbatimChar"/>
        </w:rPr>
        <w:t xml:space="preserve">AppUser_Get/resource.json</w:t>
      </w:r>
    </w:p>
    <w:p>
      <w:pPr>
        <w:pStyle w:val="FirstParagraph"/>
      </w:pPr>
      <w:r>
        <w:t xml:space="preserve">Same boilerplate as above, with this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array:</w:t>
      </w:r>
    </w:p>
    <w:p>
      <w:pPr>
        <w:pStyle w:val="SourceCode"/>
      </w:pPr>
      <w:r>
        <w:rPr>
          <w:rStyle w:val="StringTok"/>
        </w:rPr>
        <w:t xml:space="preserve">"parameters"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appuser_updatequery.sql"/>
    <w:p>
      <w:pPr>
        <w:pStyle w:val="Heading4"/>
      </w:pPr>
      <w:r>
        <w:rPr>
          <w:rStyle w:val="VerbatimChar"/>
        </w:rPr>
        <w:t xml:space="preserve">AppUser_Update/query.sql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Location.AppUser_Update</w:t>
      </w:r>
      <w:r>
        <w:br/>
      </w:r>
      <w:r>
        <w:rPr>
          <w:rStyle w:val="NormalTok"/>
        </w:rPr>
        <w:t xml:space="preserve">    @Id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@Initials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:initials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@DisplayName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:displayName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@AdAccount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:adAccount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@IgnitionRole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:ignitionRole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@AppUserId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:appUserId</w:t>
      </w:r>
    </w:p>
    <w:bookmarkEnd w:id="23"/>
    <w:bookmarkStart w:id="24" w:name="appuser_updateresource.json"/>
    <w:p>
      <w:pPr>
        <w:pStyle w:val="Heading4"/>
      </w:pPr>
      <w:r>
        <w:rPr>
          <w:rStyle w:val="VerbatimChar"/>
        </w:rPr>
        <w:t xml:space="preserve">AppUser_Update/resource.json</w:t>
      </w:r>
    </w:p>
    <w:p>
      <w:pPr>
        <w:pStyle w:val="FirstParagraph"/>
      </w:pPr>
      <w:r>
        <w:t xml:space="preserve">Same boilerplate, with:</w:t>
      </w:r>
    </w:p>
    <w:p>
      <w:pPr>
        <w:pStyle w:val="SourceCode"/>
      </w:pPr>
      <w:r>
        <w:rPr>
          <w:rStyle w:val="StringTok"/>
        </w:rPr>
        <w:t xml:space="preserve">"parameters"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"adAccount"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"ignitionRole"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"appUserId"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4"/>
    <w:bookmarkStart w:id="25" w:name="appuser_deprecatequery.sql"/>
    <w:p>
      <w:pPr>
        <w:pStyle w:val="Heading4"/>
      </w:pPr>
      <w:r>
        <w:rPr>
          <w:rStyle w:val="VerbatimChar"/>
        </w:rPr>
        <w:t xml:space="preserve">AppUser_Deprecate/query.sql</w:t>
      </w:r>
    </w:p>
    <w:p>
      <w:pPr>
        <w:pStyle w:val="SourceCode"/>
      </w:pPr>
      <w:r>
        <w:rPr>
          <w:rStyle w:val="KeywordTok"/>
        </w:rPr>
        <w:t xml:space="preserve">EXEC</w:t>
      </w:r>
      <w:r>
        <w:rPr>
          <w:rStyle w:val="NormalTok"/>
        </w:rPr>
        <w:t xml:space="preserve"> Location.AppUser_Deprecate</w:t>
      </w:r>
      <w:r>
        <w:br/>
      </w:r>
      <w:r>
        <w:rPr>
          <w:rStyle w:val="NormalTok"/>
        </w:rPr>
        <w:t xml:space="preserve">    @Id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@AppUserId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:appUserId</w:t>
      </w:r>
    </w:p>
    <w:bookmarkEnd w:id="25"/>
    <w:bookmarkStart w:id="26" w:name="appuser_deprecateresource.json"/>
    <w:p>
      <w:pPr>
        <w:pStyle w:val="Heading4"/>
      </w:pPr>
      <w:r>
        <w:rPr>
          <w:rStyle w:val="VerbatimChar"/>
        </w:rPr>
        <w:t xml:space="preserve">AppUser_Deprecate/resource.json</w:t>
      </w:r>
    </w:p>
    <w:p>
      <w:pPr>
        <w:pStyle w:val="FirstParagraph"/>
      </w:pPr>
      <w:r>
        <w:t xml:space="preserve">Same boilerplate, with:</w:t>
      </w:r>
    </w:p>
    <w:p>
      <w:pPr>
        <w:pStyle w:val="SourceCode"/>
      </w:pPr>
      <w:r>
        <w:rPr>
          <w:rStyle w:val="StringTok"/>
        </w:rPr>
        <w:t xml:space="preserve">"parameters"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"appUserId"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"sqlType"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✅ A perfect reference for the file shape is the existing</w:t>
      </w:r>
      <w:r>
        <w:t xml:space="preserve"> </w:t>
      </w:r>
      <w:r>
        <w:rPr>
          <w:rStyle w:val="VerbatimChar"/>
        </w:rPr>
        <w:t xml:space="preserve">ignition/projects/Core/ignition/named-query/location/AppUser_Create/</w:t>
      </w:r>
      <w:r>
        <w:t xml:space="preserve"> </w:t>
      </w:r>
      <w:r>
        <w:t xml:space="preserve">folder — copy its</w:t>
      </w:r>
      <w:r>
        <w:t xml:space="preserve"> </w:t>
      </w:r>
      <w:r>
        <w:rPr>
          <w:rStyle w:val="VerbatimChar"/>
        </w:rPr>
        <w:t xml:space="preserve">resource.json</w:t>
      </w:r>
      <w:r>
        <w:t xml:space="preserve"> </w:t>
      </w:r>
      <w:r>
        <w:t xml:space="preserve">and edit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array +</w:t>
      </w:r>
      <w:r>
        <w:t xml:space="preserve"> </w:t>
      </w:r>
      <w:r>
        <w:rPr>
          <w:rStyle w:val="VerbatimChar"/>
        </w:rPr>
        <w:t xml:space="preserve">query.sql</w:t>
      </w:r>
      <w:r>
        <w:t xml:space="preserve">.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After creating Named Queries you must RESTART the Ignition gateway</w:t>
      </w:r>
      <w:r>
        <w:t xml:space="preserve"> </w:t>
      </w:r>
      <w:r>
        <w:t xml:space="preserve">— not just run a</w:t>
      </w:r>
      <w:r>
        <w:t xml:space="preserve"> </w:t>
      </w:r>
      <w:r>
        <w:t xml:space="preserve">scan. Inherited Named Queries (created in Core, used from</w:t>
      </w:r>
      <w:r>
        <w:t xml:space="preserve"> </w:t>
      </w:r>
      <w:r>
        <w:rPr>
          <w:rStyle w:val="VerbatimChar"/>
        </w:rPr>
        <w:t xml:space="preserve">MPP_Config</w:t>
      </w:r>
      <w:r>
        <w:t xml:space="preserve">) are only picked up on</w:t>
      </w:r>
      <w:r>
        <w:t xml:space="preserve"> </w:t>
      </w:r>
      <w:r>
        <w:t xml:space="preserve">gateway restart. If you skip this, the page will fail with</w:t>
      </w:r>
      <w:r>
        <w:t xml:space="preserve"> </w:t>
      </w:r>
      <w:r>
        <w:rPr>
          <w:i/>
          <w:iCs/>
        </w:rPr>
        <w:t xml:space="preserve">“Named query not found …”</w:t>
      </w:r>
      <w:r>
        <w:t xml:space="preserve"> </w:t>
      </w:r>
      <w:r>
        <w:t xml:space="preserve">in the</w:t>
      </w:r>
      <w:r>
        <w:t xml:space="preserve"> </w:t>
      </w:r>
      <w:r>
        <w:t xml:space="preserve">gateway log. (A scan is enough for views/scripts; NQ inheritance needs the restart.)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1f434c4259e6a7886645264c21b0e392c658d42"/>
    <w:p>
      <w:pPr>
        <w:pStyle w:val="Heading3"/>
      </w:pPr>
      <w:r>
        <w:t xml:space="preserve">Task B — Create the entity script</w:t>
      </w:r>
      <w:r>
        <w:t xml:space="preserve"> </w:t>
      </w:r>
      <w:r>
        <w:rPr>
          <w:rStyle w:val="VerbatimChar"/>
        </w:rPr>
        <w:t xml:space="preserve">BlueRidge.Location.AppUser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ignition/projects/MPP_Config/ignition/script-python/BlueRidge/Location/AppUser/code.py</w:t>
      </w:r>
      <w:r>
        <w:t xml:space="preserve"> </w:t>
      </w:r>
      <w:r>
        <w:t xml:space="preserve">(plus the standard</w:t>
      </w:r>
      <w:r>
        <w:t xml:space="preserve"> </w:t>
      </w:r>
      <w:r>
        <w:rPr>
          <w:rStyle w:val="VerbatimChar"/>
        </w:rPr>
        <w:t xml:space="preserve">resource.json</w:t>
      </w:r>
      <w:r>
        <w:t xml:space="preserve"> </w:t>
      </w:r>
      <w:r>
        <w:t xml:space="preserve">next to it — copy one from a sibling script folder such as</w:t>
      </w:r>
      <w:r>
        <w:t xml:space="preserve"> </w:t>
      </w:r>
      <w:r>
        <w:rPr>
          <w:rStyle w:val="VerbatimChar"/>
        </w:rPr>
        <w:t xml:space="preserve">BlueRidge/Quality/DefectCode/</w:t>
      </w:r>
      <w:r>
        <w:t xml:space="preserve">).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Jython 2.x</w:t>
      </w:r>
      <w:r>
        <w:t xml:space="preserve"> </w:t>
      </w:r>
      <w:r>
        <w:t xml:space="preserve">(Python 2 syntax). Use the template below as-is; it mirrors the existing</w:t>
      </w:r>
      <w:r>
        <w:t xml:space="preserve"> </w:t>
      </w:r>
      <w:r>
        <w:rPr>
          <w:rStyle w:val="VerbatimChar"/>
        </w:rPr>
        <w:t xml:space="preserve">BlueRidge.Quality.DefectCode</w:t>
      </w:r>
      <w:r>
        <w:t xml:space="preserve"> </w:t>
      </w:r>
      <w:r>
        <w:t xml:space="preserve">module, adapted for operators.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Project Library:  BlueRidge.Location.AppUser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Description:</w:t>
      </w:r>
      <w:r>
        <w:br/>
      </w:r>
      <w:r>
        <w:rPr>
          <w:rStyle w:val="CommentTok"/>
        </w:rPr>
        <w:t xml:space="preserve">#   Read + mutation surface for the Operator User Management screen.</w:t>
      </w:r>
      <w:r>
        <w:br/>
      </w:r>
      <w:r>
        <w:rPr>
          <w:rStyle w:val="CommentTok"/>
        </w:rPr>
        <w:t xml:space="preserve">#   OPERATORS ONLY: rows where AdAccount IS NULL and IgnitionRole IS NULL.</w:t>
      </w:r>
      <w:r>
        <w:br/>
      </w:r>
      <w:r>
        <w:rPr>
          <w:rStyle w:val="CommentTok"/>
        </w:rPr>
        <w:t xml:space="preserve">#   Interactive (AD-backed) users are filtered out and must never be</w:t>
      </w:r>
      <w:r>
        <w:br/>
      </w:r>
      <w:r>
        <w:rPr>
          <w:rStyle w:val="CommentTok"/>
        </w:rPr>
        <w:t xml:space="preserve">#   created or edited through this module.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Routes every DB call through BlueRidge.Common.Db.* helpers.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Public surface:</w:t>
      </w:r>
      <w:r>
        <w:br/>
      </w:r>
      <w:r>
        <w:rPr>
          <w:rStyle w:val="CommentTok"/>
        </w:rPr>
        <w:t xml:space="preserve">#   search(filter)   -&gt; list[dict]            (list-view feed)</w:t>
      </w:r>
      <w:r>
        <w:br/>
      </w:r>
      <w:r>
        <w:rPr>
          <w:rStyle w:val="CommentTok"/>
        </w:rPr>
        <w:t xml:space="preserve">#   getOne(id)       -&gt; dict | None</w:t>
      </w:r>
      <w:r>
        <w:br/>
      </w:r>
      <w:r>
        <w:rPr>
          <w:rStyle w:val="CommentTok"/>
        </w:rPr>
        <w:t xml:space="preserve">#   add(data)        -&gt; {Status, Message, NewId}</w:t>
      </w:r>
      <w:r>
        <w:br/>
      </w:r>
      <w:r>
        <w:rPr>
          <w:rStyle w:val="CommentTok"/>
        </w:rPr>
        <w:t xml:space="preserve">#   update(data)     -&gt; {Status, Message}</w:t>
      </w:r>
      <w:r>
        <w:br/>
      </w:r>
      <w:r>
        <w:rPr>
          <w:rStyle w:val="CommentTok"/>
        </w:rPr>
        <w:t xml:space="preserve">#   deprecate(id)    -&gt; {Status, Message}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_u(value):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"""Deep-unwrap QualifiedValue / Java Map containers handed in from views."""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BlueRidge.Common.Util.extractQualifiedValues(value)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"""One-shot list-view feed. Loads operators, applies the client-side</w:t>
      </w:r>
      <w:r>
        <w:br/>
      </w:r>
      <w:r>
        <w:rPr>
          <w:rStyle w:val="CommentTok"/>
        </w:rPr>
        <w:t xml:space="preserve">    search-text filter, maps each row to the shape the UserRow component</w:t>
      </w:r>
      <w:r>
        <w:br/>
      </w:r>
      <w:r>
        <w:rPr>
          <w:rStyle w:val="CommentTok"/>
        </w:rPr>
        <w:t xml:space="preserve">    expects.</w:t>
      </w:r>
      <w:r>
        <w:br/>
      </w:r>
      <w:r>
        <w:br/>
      </w:r>
      <w:r>
        <w:rPr>
          <w:rStyle w:val="CommentTok"/>
        </w:rPr>
        <w:t xml:space="preserve">    filter keys (all optional):</w:t>
      </w:r>
      <w:r>
        <w:br/>
      </w:r>
      <w:r>
        <w:rPr>
          <w:rStyle w:val="CommentTok"/>
        </w:rPr>
        <w:t xml:space="preserve">        includeDeprecated  bool, default False  (server-side via proc)</w:t>
      </w:r>
      <w:r>
        <w:br/>
      </w:r>
      <w:r>
        <w:rPr>
          <w:rStyle w:val="CommentTok"/>
        </w:rPr>
        <w:t xml:space="preserve">        searchText         string or None       (client-side filter here)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getAll(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(f.get(</w:t>
      </w:r>
      <w:r>
        <w:rPr>
          <w:rStyle w:val="StringTok"/>
        </w:rPr>
        <w:t xml:space="preserve">"includeDeprecated"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needle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(f.get(</w:t>
      </w:r>
      <w:r>
        <w:rPr>
          <w:rStyle w:val="StringTok"/>
        </w:rPr>
        <w:t xml:space="preserve">"searchText"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).strip().lower()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OPERATORS ONLY: skip any interactive (AD-backed) user. See requirements §8.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r.get(</w:t>
      </w:r>
      <w:r>
        <w:rPr>
          <w:rStyle w:val="StringTok"/>
        </w:rPr>
        <w:t xml:space="preserve">"AdAccount"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initials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r.get(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r.get(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needle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initials.lower()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needle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displayName.lower():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out.append({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         r.get(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:    initials,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displayName,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"createdAt"</w:t>
      </w:r>
      <w:r>
        <w:rPr>
          <w:rStyle w:val="NormalTok"/>
        </w:rPr>
        <w:t xml:space="preserve">:   r.get(</w:t>
      </w:r>
      <w:r>
        <w:rPr>
          <w:rStyle w:val="StringTok"/>
        </w:rPr>
        <w:t xml:space="preserve">"CreatedAt"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"deprecated"</w:t>
      </w:r>
      <w:r>
        <w:rPr>
          <w:rStyle w:val="NormalTok"/>
        </w:rPr>
        <w:t xml:space="preserve">:  r.get(</w:t>
      </w:r>
      <w:r>
        <w:rPr>
          <w:rStyle w:val="StringTok"/>
        </w:rPr>
        <w:t xml:space="preserve">"DeprecatedAt"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"selected"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getAll(includeDeprecated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"""List users from the proc (all classes; search() filters to operators)."""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BlueRidge.Common.Db.execList(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"location/AppUser_List"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"includeDeprecated"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includeDeprecated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BlueRidge.Common.Util.log(</w:t>
      </w:r>
      <w:r>
        <w:rPr>
          <w:rStyle w:val="StringTok"/>
        </w:rPr>
        <w:t xml:space="preserve">"AppUser.getAll failed: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  <w:r>
        <w:br/>
      </w:r>
      <w:r>
        <w:rPr>
          <w:rStyle w:val="NormalTok"/>
        </w:rPr>
        <w:t xml:space="preserve">        BlueRidge.Common.Notify.toast(</w:t>
      </w:r>
      <w:r>
        <w:rPr>
          <w:rStyle w:val="StringTok"/>
        </w:rPr>
        <w:t xml:space="preserve">"Could not load users"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getOne(appUserId):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"""Single-row lookup for the editor load. Returns dict or None."""</w:t>
      </w:r>
      <w:r>
        <w:br/>
      </w:r>
      <w:r>
        <w:rPr>
          <w:rStyle w:val="NormalTok"/>
        </w:rPr>
        <w:t xml:space="preserve">    appUserId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_u(appUserId)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appUserId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BlueRidge.Common.Db.execOne(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"location/AppUser_Get"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appUserId},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"""Create an operator. data: {Initials, DisplayName}.</w:t>
      </w:r>
      <w:r>
        <w:br/>
      </w:r>
      <w:r>
        <w:rPr>
          <w:rStyle w:val="CommentTok"/>
        </w:rPr>
        <w:t xml:space="preserve">    adAccount / ignitionRole are forced to None (operators have neither)."""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BlueRidge.Common.Db.execMutation(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"location/AppUser_Create"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:     (data.get(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 (data.get(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"adAccount"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"ignitionRole"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"appUserId"</w:t>
      </w:r>
      <w:r>
        <w:rPr>
          <w:rStyle w:val="NormalTok"/>
        </w:rPr>
        <w:t xml:space="preserve">:    BlueRidge.Common.Util._currentAppUserId(),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"""Update an operator. data: {Id, Initials, DisplayName}.</w:t>
      </w:r>
      <w:r>
        <w:br/>
      </w:r>
      <w:r>
        <w:rPr>
          <w:rStyle w:val="CommentTok"/>
        </w:rPr>
        <w:t xml:space="preserve">    adAccount / ignitionRole are forced to None — never set them here."""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BlueRidge.Common.Db.execMutation(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"location/AppUser_Update"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          data.get(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:     (data.get(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 (data.get(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"adAccount"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"ignitionRole"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"appUserId"</w:t>
      </w:r>
      <w:r>
        <w:rPr>
          <w:rStyle w:val="NormalTok"/>
        </w:rPr>
        <w:t xml:space="preserve">:    BlueRidge.Common.Util._currentAppUserId(),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deprecate(appUserId):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"""Soft-delete (deactivate). Returns {Status, Message}."""</w:t>
      </w:r>
      <w:r>
        <w:br/>
      </w:r>
      <w:r>
        <w:rPr>
          <w:rStyle w:val="NormalTok"/>
        </w:rPr>
        <w:t xml:space="preserve">    appUserId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_u(appUserId)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BlueRidge.Common.Db.execMutation(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"location/AppUser_Deprecate"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       appUserId,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"appUserId"</w:t>
      </w:r>
      <w:r>
        <w:rPr>
          <w:rStyle w:val="NormalTok"/>
        </w:rPr>
        <w:t xml:space="preserve">: BlueRidge.Common.Util._currentAppUserId(),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BlueRidge.Common.Util._currentAppUserId()</w:t>
      </w:r>
      <w:r>
        <w:t xml:space="preserve"> </w:t>
      </w:r>
      <w:r>
        <w:t xml:space="preserve">returns the logged-in admin’s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for</w:t>
      </w:r>
      <w:r>
        <w:t xml:space="preserve"> </w:t>
      </w:r>
      <w:r>
        <w:t xml:space="preserve">audit attribution — already exists, just call it.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add()</w:t>
      </w:r>
      <w:r>
        <w:t xml:space="preserve">/</w:t>
      </w:r>
      <w:r>
        <w:rPr>
          <w:rStyle w:val="VerbatimChar"/>
        </w:rPr>
        <w:t xml:space="preserve">update()</w:t>
      </w:r>
      <w:r>
        <w:t xml:space="preserve"> </w:t>
      </w:r>
      <w:r>
        <w:rPr>
          <w:b/>
          <w:bCs/>
        </w:rPr>
        <w:t xml:space="preserve">hard-code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adAccount=None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ignitionRole=None</w:t>
      </w:r>
      <w:r>
        <w:t xml:space="preserve">. Do not parameterize these.</w:t>
      </w:r>
      <w:r>
        <w:t xml:space="preserve"> </w:t>
      </w:r>
      <w:r>
        <w:t xml:space="preserve">- The mutation result is always a dict</w:t>
      </w:r>
      <w:r>
        <w:t xml:space="preserve"> </w:t>
      </w:r>
      <w:r>
        <w:rPr>
          <w:rStyle w:val="VerbatimChar"/>
        </w:rPr>
        <w:t xml:space="preserve">{"Status": 1|0, "Message": "..."}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truthy = success.</w:t>
      </w:r>
      <w:r>
        <w:t xml:space="preserve"> </w:t>
      </w:r>
      <w:r>
        <w:t xml:space="preserve">Never compare to</w:t>
      </w:r>
      <w:r>
        <w:t xml:space="preserve"> </w:t>
      </w:r>
      <w:r>
        <w:rPr>
          <w:rStyle w:val="VerbatimChar"/>
        </w:rPr>
        <w:t xml:space="preserve">"OK"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task-c-build-the-list-page-view-users"/>
    <w:p>
      <w:pPr>
        <w:pStyle w:val="Heading3"/>
      </w:pPr>
      <w:r>
        <w:t xml:space="preserve">Task C — Build the list page view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BlueRidge/Views/Quality/DefectCodes/view.json</w:t>
      </w:r>
      <w:r>
        <w:rPr>
          <w:b/>
          <w:bCs/>
        </w:rPr>
        <w:t xml:space="preserve"> </w:t>
      </w:r>
      <w:r>
        <w:rPr>
          <w:b/>
          <w:bCs/>
        </w:rPr>
        <w:t xml:space="preserve">as your template</w:t>
      </w:r>
      <w:r>
        <w:t xml:space="preserve"> </w:t>
      </w:r>
      <w:r>
        <w:t xml:space="preserve">— copy it and adapt.</w:t>
      </w:r>
      <w:r>
        <w:t xml:space="preserve"> </w:t>
      </w:r>
      <w:r>
        <w:t xml:space="preserve">It is the cleanest CRUD list page in the project.</w:t>
      </w:r>
    </w:p>
    <w:p>
      <w:pPr>
        <w:pStyle w:val="BodyText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ignition/projects/MPP_Config/com.inductiveautomation.perspective/views/BlueRidge/Views/Location/Users/view.json</w:t>
      </w:r>
    </w:p>
    <w:p>
      <w:pPr>
        <w:pStyle w:val="BodyText"/>
      </w:pPr>
      <w:r>
        <w:t xml:space="preserve">Layout (mirror DefectCodes):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Title row:</w:t>
      </w:r>
      <w:r>
        <w:t xml:space="preserve"> </w:t>
      </w:r>
      <w:r>
        <w:t xml:space="preserve">breadcrumb + title</w:t>
      </w:r>
      <w:r>
        <w:t xml:space="preserve"> </w:t>
      </w:r>
      <w:r>
        <w:t xml:space="preserve">“User Management”</w:t>
      </w:r>
      <w:r>
        <w:t xml:space="preserve"> </w:t>
      </w:r>
      <w:r>
        <w:t xml:space="preserve">+ an</w:t>
      </w:r>
      <w:r>
        <w:t xml:space="preserve"> </w:t>
      </w:r>
      <w:r>
        <w:rPr>
          <w:b/>
          <w:bCs/>
        </w:rPr>
        <w:t xml:space="preserve">“+ Add Operator”</w:t>
      </w:r>
      <w:r>
        <w:t xml:space="preserve"> </w:t>
      </w:r>
      <w:r>
        <w:t xml:space="preserve">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Filter bar:</w:t>
      </w:r>
      <w:r>
        <w:t xml:space="preserve"> </w:t>
      </w:r>
      <w:r>
        <w:t xml:space="preserve">a search text input (bound to</w:t>
      </w:r>
      <w:r>
        <w:t xml:space="preserve"> </w:t>
      </w:r>
      <w:r>
        <w:rPr>
          <w:rStyle w:val="VerbatimChar"/>
        </w:rPr>
        <w:t xml:space="preserve">view.custom.filter.searchText</w:t>
      </w:r>
      <w:r>
        <w:t xml:space="preserve">) and an</w:t>
      </w:r>
      <w:r>
        <w:t xml:space="preserve"> </w:t>
      </w:r>
      <w:r>
        <w:rPr>
          <w:b/>
          <w:bCs/>
        </w:rPr>
        <w:t xml:space="preserve">“Include deprecated”</w:t>
      </w:r>
      <w:r>
        <w:t xml:space="preserve"> </w:t>
      </w:r>
      <w:r>
        <w:t xml:space="preserve">checkbox (bound to</w:t>
      </w:r>
      <w:r>
        <w:t xml:space="preserve"> </w:t>
      </w:r>
      <w:r>
        <w:rPr>
          <w:rStyle w:val="VerbatimChar"/>
        </w:rPr>
        <w:t xml:space="preserve">view.custom.filter.includeDeprecated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 header row</w:t>
      </w:r>
      <w:r>
        <w:t xml:space="preserve"> </w:t>
      </w:r>
      <w:r>
        <w:t xml:space="preserve">with columns: Initials · Display Name · Created · Status · (Edit).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Flex-repeater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ia.display.flex-repeater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direction: "column"</w:t>
      </w:r>
      <w:r>
        <w:t xml:space="preserve">) whose</w:t>
      </w:r>
      <w:r>
        <w:t xml:space="preserve"> </w:t>
      </w:r>
      <w:r>
        <w:rPr>
          <w:rStyle w:val="VerbatimChar"/>
        </w:rPr>
        <w:t xml:space="preserve">props.instances</w:t>
      </w:r>
      <w:r>
        <w:t xml:space="preserve"> </w:t>
      </w:r>
      <w:r>
        <w:t xml:space="preserve">is bound to</w:t>
      </w:r>
      <w:r>
        <w:t xml:space="preserve"> </w:t>
      </w:r>
      <w:r>
        <w:rPr>
          <w:rStyle w:val="VerbatimChar"/>
        </w:rPr>
        <w:t xml:space="preserve">view.custom.rows</w:t>
      </w:r>
      <w:r>
        <w:t xml:space="preserve">, rendering the</w:t>
      </w:r>
      <w:r>
        <w:t xml:space="preserve"> </w:t>
      </w:r>
      <w:r>
        <w:rPr>
          <w:rStyle w:val="VerbatimChar"/>
        </w:rPr>
        <w:t xml:space="preserve">UserRow</w:t>
      </w:r>
      <w:r>
        <w:t xml:space="preserve"> </w:t>
      </w:r>
      <w:r>
        <w:t xml:space="preserve">component (Task D).</w:t>
      </w:r>
    </w:p>
    <w:p>
      <w:pPr>
        <w:pStyle w:val="BodyText"/>
      </w:pPr>
      <w:r>
        <w:t xml:space="preserve">Required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block (pre-declare every bound prop with a fully-shaped default — see Gotcha G6):</w:t>
      </w:r>
    </w:p>
    <w:p>
      <w:pPr>
        <w:pStyle w:val="SourceCode"/>
      </w:pPr>
      <w:r>
        <w:rPr>
          <w:rStyle w:val="StringTok"/>
        </w:rPr>
        <w:t xml:space="preserve">"custom"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"searchText"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"includeDeprecated"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Bind the rows (expression binding on</w:t>
      </w:r>
      <w:r>
        <w:t xml:space="preserve"> </w:t>
      </w:r>
      <w:r>
        <w:rPr>
          <w:rStyle w:val="VerbatimChar"/>
        </w:rPr>
        <w:t xml:space="preserve">custom.rows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runScript("BlueRidge.Location.AppUser.search", 0, {view.custom.filter})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/>
          <w:bCs/>
        </w:rPr>
        <w:t xml:space="preserve">page-scoped message handler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userRefresh</w:t>
      </w:r>
      <w:r>
        <w:t xml:space="preserve"> </w:t>
      </w:r>
      <w:r>
        <w:t xml:space="preserve">that reloads the list (used after</w:t>
      </w:r>
      <w:r>
        <w:t xml:space="preserve"> </w:t>
      </w:r>
      <w:r>
        <w:t xml:space="preserve">save/deprecate). The handler script body (remember the leading tab — Gotcha G4):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BlueRidge.Location.AppUser.search(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“+ Add Operator”</w:t>
      </w:r>
      <w:r>
        <w:t xml:space="preserve"> </w:t>
      </w:r>
      <w:r>
        <w:t xml:space="preserve">button opens the editor popup in create mode (note</w:t>
      </w:r>
      <w:r>
        <w:t xml:space="preserve"> </w:t>
      </w:r>
      <w:r>
        <w:rPr>
          <w:rStyle w:val="VerbatimChar"/>
        </w:rPr>
        <w:t xml:space="preserve">scope: "G"</w:t>
      </w:r>
      <w:r>
        <w:t xml:space="preserve"> </w:t>
      </w:r>
      <w:r>
        <w:t xml:space="preserve">— Gotcha G3):</w:t>
      </w:r>
    </w:p>
    <w:p>
      <w:pPr>
        <w:pStyle w:val="SourceCode"/>
      </w:pPr>
      <w:r>
        <w:rPr>
          <w:rStyle w:val="NormalTok"/>
        </w:rPr>
        <w:t xml:space="preserve">    system.perspective.openPopup(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"mpp-user-editor"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"BlueRidge/Components/Popups/UserEditor"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"appUserId"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modal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task-d-build-the-userrow-component"/>
    <w:p>
      <w:pPr>
        <w:pStyle w:val="Heading3"/>
      </w:pPr>
      <w:r>
        <w:t xml:space="preserve">Task D — Build the</w:t>
      </w:r>
      <w:r>
        <w:t xml:space="preserve"> </w:t>
      </w:r>
      <w:r>
        <w:rPr>
          <w:rStyle w:val="VerbatimChar"/>
        </w:rPr>
        <w:t xml:space="preserve">UserRow</w:t>
      </w:r>
      <w:r>
        <w:t xml:space="preserve"> </w:t>
      </w:r>
      <w:r>
        <w:t xml:space="preserve">component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ignition/projects/MPP_Config/com.inductiveautomation.perspective/views/BlueRidge/Components/UserRow/view.json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rStyle w:val="VerbatimChar"/>
        </w:rPr>
        <w:t xml:space="preserve">BlueRidge/Components/DefectCodeRow/view.json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Params (input):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Display the fields in aligned columns. Within a tabular row, using</w:t>
      </w:r>
      <w:r>
        <w:t xml:space="preserve"> </w:t>
      </w:r>
      <w:r>
        <w:rPr>
          <w:rStyle w:val="VerbatimChar"/>
        </w:rPr>
        <w:t xml:space="preserve">meta.visible</w:t>
      </w:r>
      <w:r>
        <w:t xml:space="preserve"> </w:t>
      </w:r>
      <w:r>
        <w:t xml:space="preserve">to hide a</w:t>
      </w:r>
      <w:r>
        <w:t xml:space="preserve"> </w:t>
      </w:r>
      <w:r>
        <w:t xml:space="preserve">cell is acceptable (it preserves column alignment — Gotcha G7).</w:t>
      </w:r>
    </w:p>
    <w:p>
      <w:pPr>
        <w:pStyle w:val="Compact"/>
        <w:numPr>
          <w:ilvl w:val="0"/>
          <w:numId w:val="1004"/>
        </w:numPr>
      </w:pPr>
      <w:r>
        <w:t xml:space="preserve">Reduce row opacity when</w:t>
      </w:r>
      <w:r>
        <w:t xml:space="preserve"> </w:t>
      </w:r>
      <w:r>
        <w:rPr>
          <w:rStyle w:val="VerbatimChar"/>
        </w:rPr>
        <w:t xml:space="preserve">deprecated = true</w:t>
      </w:r>
      <w:r>
        <w:t xml:space="preserve"> </w:t>
      </w:r>
      <w:r>
        <w:t xml:space="preserve">(expression binding on style).</w:t>
      </w:r>
    </w:p>
    <w:p>
      <w:pPr>
        <w:pStyle w:val="Compact"/>
        <w:numPr>
          <w:ilvl w:val="0"/>
          <w:numId w:val="100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“Edit”</w:t>
      </w:r>
      <w:r>
        <w:t xml:space="preserve"> </w:t>
      </w:r>
      <w:r>
        <w:t xml:space="preserve">button opens the editor in update mode (</w:t>
      </w:r>
      <w:r>
        <w:rPr>
          <w:rStyle w:val="VerbatimChar"/>
        </w:rPr>
        <w:t xml:space="preserve">scope: "G"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  system.perspective.openPopup(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"mpp-user-editor"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"BlueRidge/Components/Popups/UserEditor"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"appUserId"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.view.params.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modal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Start w:id="31" w:name="task-e-build-the-usereditor-popup"/>
    <w:p>
      <w:pPr>
        <w:pStyle w:val="Heading3"/>
      </w:pPr>
      <w:r>
        <w:t xml:space="preserve">Task E — Build the</w:t>
      </w:r>
      <w:r>
        <w:t xml:space="preserve"> </w:t>
      </w:r>
      <w:r>
        <w:rPr>
          <w:rStyle w:val="VerbatimChar"/>
        </w:rPr>
        <w:t xml:space="preserve">UserEditor</w:t>
      </w:r>
      <w:r>
        <w:t xml:space="preserve"> </w:t>
      </w:r>
      <w:r>
        <w:t xml:space="preserve">popup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BlueRidge/Components/Popups/DefectCodeEditor/view.json</w:t>
      </w:r>
      <w:r>
        <w:rPr>
          <w:b/>
          <w:bCs/>
        </w:rPr>
        <w:t xml:space="preserve"> </w:t>
      </w:r>
      <w:r>
        <w:rPr>
          <w:b/>
          <w:bCs/>
        </w:rPr>
        <w:t xml:space="preserve">as your template.</w:t>
      </w:r>
    </w:p>
    <w:p>
      <w:pPr>
        <w:pStyle w:val="BodyText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ignition/projects/MPP_Config/com.inductiveautomation.perspective/views/BlueRidge/Components/Popups/UserEditor/view.json</w:t>
      </w:r>
    </w:p>
    <w:p>
      <w:pPr>
        <w:pStyle w:val="BodyText"/>
      </w:pPr>
      <w:r>
        <w:rPr>
          <w:b/>
          <w:bCs/>
        </w:rPr>
        <w:t xml:space="preserve">Params: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</w:t>
      </w:r>
      <w:r>
        <w:t xml:space="preserve">“create”</w:t>
      </w:r>
      <w:r>
        <w:t xml:space="preserve"> </w:t>
      </w:r>
      <w:r>
        <w:t xml:space="preserve">|</w:t>
      </w:r>
      <w:r>
        <w:t xml:space="preserve"> </w:t>
      </w:r>
      <w:r>
        <w:t xml:space="preserve">“update”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(BIGINT or None).</w:t>
      </w:r>
    </w:p>
    <w:p>
      <w:pPr>
        <w:pStyle w:val="BodyText"/>
      </w:pPr>
      <w:r>
        <w:rPr>
          <w:rStyle w:val="VerbatimChar"/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— keep both an original (</w:t>
      </w:r>
      <w:r>
        <w:rPr>
          <w:rStyle w:val="VerbatimChar"/>
        </w:rPr>
        <w:t xml:space="preserve">selected</w:t>
      </w:r>
      <w:r>
        <w:t xml:space="preserve">) and a working copy (</w:t>
      </w:r>
      <w:r>
        <w:rPr>
          <w:rStyle w:val="VerbatimChar"/>
        </w:rPr>
        <w:t xml:space="preserve">editDraft</w:t>
      </w:r>
      <w:r>
        <w:t xml:space="preserve">), and</w:t>
      </w:r>
      <w:r>
        <w:t xml:space="preserve"> </w:t>
      </w:r>
      <w:r>
        <w:rPr>
          <w:b/>
          <w:bCs/>
        </w:rPr>
        <w:t xml:space="preserve">pre-shape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editDraft.meta</w:t>
      </w:r>
      <w:r>
        <w:rPr>
          <w:b/>
          <w:bCs/>
        </w:rPr>
        <w:t xml:space="preserve"> </w:t>
      </w:r>
      <w:r>
        <w:rPr>
          <w:b/>
          <w:bCs/>
        </w:rPr>
        <w:t xml:space="preserve">with every key the form binds</w:t>
      </w:r>
      <w:r>
        <w:t xml:space="preserve"> </w:t>
      </w:r>
      <w:r>
        <w:t xml:space="preserve">(Gotcha G5/G6):</w:t>
      </w:r>
    </w:p>
    <w:p>
      <w:pPr>
        <w:pStyle w:val="SourceCode"/>
      </w:pPr>
      <w:r>
        <w:rPr>
          <w:rStyle w:val="StringTok"/>
        </w:rPr>
        <w:t xml:space="preserve">"custom"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"selected"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"Initials"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"editDraft"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"Initials"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Form fields (only two):</w:t>
      </w:r>
      <w:r>
        <w:t xml:space="preserve"> </w:t>
      </w:r>
      <w:r>
        <w:t xml:space="preserve">| Field | Component | Bind (bidirectional) | Rules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Initials |</w:t>
      </w:r>
      <w:r>
        <w:t xml:space="preserve"> </w:t>
      </w:r>
      <w:r>
        <w:rPr>
          <w:rStyle w:val="VerbatimChar"/>
        </w:rPr>
        <w:t xml:space="preserve">ia.input.text-field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view.custom.editDraft.meta.Initials</w:t>
      </w:r>
      <w:r>
        <w:t xml:space="preserve"> </w:t>
      </w:r>
      <w:r>
        <w:t xml:space="preserve">| Required, ≤ 10 chars. |</w:t>
      </w:r>
      <w:r>
        <w:t xml:space="preserve"> </w:t>
      </w:r>
      <w:r>
        <w:t xml:space="preserve">| Display Name |</w:t>
      </w:r>
      <w:r>
        <w:t xml:space="preserve"> </w:t>
      </w:r>
      <w:r>
        <w:rPr>
          <w:rStyle w:val="VerbatimChar"/>
        </w:rPr>
        <w:t xml:space="preserve">ia.input.text-field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view.custom.editDraft.meta.DisplayName</w:t>
      </w:r>
      <w:r>
        <w:t xml:space="preserve"> </w:t>
      </w:r>
      <w:r>
        <w:t xml:space="preserve">| Required, ≤ 200 chars. |</w:t>
      </w:r>
    </w:p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 Account field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Role field on this page.</w:t>
      </w:r>
    </w:p>
    <w:p>
      <w:pPr>
        <w:pStyle w:val="BodyText"/>
      </w:pPr>
      <w:r>
        <w:rPr>
          <w:b/>
          <w:bCs/>
        </w:rPr>
        <w:t xml:space="preserve">On open, in update mode</w:t>
      </w:r>
      <w:r>
        <w:t xml:space="preserve">, load the record (see DefectCodeEditor’s load pattern — a lifecycle/</w:t>
      </w:r>
      <w:r>
        <w:t xml:space="preserve"> </w:t>
      </w:r>
      <w:r>
        <w:t xml:space="preserve">onStartup hook in</w:t>
      </w:r>
      <w:r>
        <w:t xml:space="preserve"> </w:t>
      </w:r>
      <w:r>
        <w:rPr>
          <w:rStyle w:val="VerbatimChar"/>
        </w:rPr>
        <w:t xml:space="preserve">events.system</w:t>
      </w:r>
      <w:r>
        <w:t xml:space="preserve">, Gotcha G8):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.view.params.mode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.view.params.appUserId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BlueRidge.Location.AppUser.getOne(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.view.params.appUserId)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atomic write of the whole state object (Gotcha G5):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.view.custom.editDraft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"meta"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(meta)}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"meta"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(meta)}</w:t>
      </w:r>
    </w:p>
    <w:p>
      <w:pPr>
        <w:pStyle w:val="FirstParagraph"/>
      </w:pPr>
      <w:r>
        <w:rPr>
          <w:b/>
          <w:bCs/>
        </w:rPr>
        <w:t xml:space="preserve">Save button</w:t>
      </w:r>
      <w:r>
        <w:t xml:space="preserve"> </w:t>
      </w:r>
      <w:r>
        <w:t xml:space="preserve">custom method:</w:t>
      </w:r>
    </w:p>
    <w:p>
      <w:pPr>
        <w:pStyle w:val="SourceCode"/>
      </w:pPr>
      <w:r>
        <w:rPr>
          <w:rStyle w:val="NormalTok"/>
        </w:rPr>
        <w:t xml:space="preserve">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.view.custom.mode</w:t>
      </w:r>
      <w:r>
        <w:br/>
      </w:r>
      <w:r>
        <w:rPr>
          <w:rStyle w:val="NormalTok"/>
        </w:rPr>
        <w:t xml:space="preserve">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.view.custom.editDraft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{}).get(</w:t>
      </w:r>
      <w:r>
        <w:rPr>
          <w:rStyle w:val="StringTok"/>
        </w:rPr>
        <w:t xml:space="preserve">"meta"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initials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(meta.get(</w:t>
      </w:r>
      <w:r>
        <w:rPr>
          <w:rStyle w:val="StringTok"/>
        </w:rPr>
        <w:t xml:space="preserve">"Initials"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(meta.get(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Client-side guard rails (the proc is the real authority):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initials:</w:t>
      </w:r>
      <w:r>
        <w:br/>
      </w:r>
      <w:r>
        <w:rPr>
          <w:rStyle w:val="NormalTok"/>
        </w:rPr>
        <w:t xml:space="preserve">        BlueRidge.Common.Notify.toast(</w:t>
      </w:r>
      <w:r>
        <w:rPr>
          <w:rStyle w:val="StringTok"/>
        </w:rPr>
        <w:t xml:space="preserve">"Initials required"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"Enter the operator's initials."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displayName:</w:t>
      </w:r>
      <w:r>
        <w:br/>
      </w:r>
      <w:r>
        <w:rPr>
          <w:rStyle w:val="NormalTok"/>
        </w:rPr>
        <w:t xml:space="preserve">        BlueRidge.Common.Notify.toast(</w:t>
      </w:r>
      <w:r>
        <w:rPr>
          <w:rStyle w:val="StringTok"/>
        </w:rPr>
        <w:t xml:space="preserve">"Display name required"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"Enter the operator's name."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BlueRidge.Location.AppUser.add(meta)</w:t>
      </w:r>
      <w:r>
        <w:br/>
      </w:r>
      <w:r>
        <w:rPr>
          <w:rStyle w:val="NormalTok"/>
        </w:rPr>
        <w:t xml:space="preserve">        successTitle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 created"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BlueRidge.Location.AppUser.update(meta)</w:t>
      </w:r>
      <w:r>
        <w:br/>
      </w:r>
      <w:r>
        <w:rPr>
          <w:rStyle w:val="NormalTok"/>
        </w:rPr>
        <w:t xml:space="preserve">        successTitle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 updated"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Route the proc result (Status/Message) to a toast:</w:t>
      </w:r>
      <w:r>
        <w:br/>
      </w:r>
      <w:r>
        <w:rPr>
          <w:rStyle w:val="NormalTok"/>
        </w:rPr>
        <w:t xml:space="preserve">    BlueRidge.Common.Ui.notifyResult(result, successTitle)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system.perspective.sendMessage(</w:t>
      </w:r>
      <w:r>
        <w:rPr>
          <w:rStyle w:val="StringTok"/>
        </w:rPr>
        <w:t xml:space="preserve">"userRefresh"</w:t>
      </w:r>
      <w:r>
        <w:rPr>
          <w:rStyle w:val="NormalTok"/>
        </w:rPr>
        <w:t xml:space="preserve">, scope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system.perspective.closePopup(</w:t>
      </w:r>
      <w:r>
        <w:rPr>
          <w:rStyle w:val="StringTok"/>
        </w:rPr>
        <w:t xml:space="preserve">"mpp-user-editor"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Deprecate button</w:t>
      </w:r>
      <w:r>
        <w:t xml:space="preserve"> </w:t>
      </w:r>
      <w:r>
        <w:t xml:space="preserve">(visible in update mode only) — confirm, then call deprecate:</w:t>
      </w:r>
    </w:p>
    <w:p>
      <w:pPr>
        <w:pStyle w:val="SourceCode"/>
      </w:pP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BlueRidge.Location.AppUser.deprecate(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.view.params.appUserId)</w:t>
      </w:r>
      <w:r>
        <w:br/>
      </w:r>
      <w:r>
        <w:rPr>
          <w:rStyle w:val="NormalTok"/>
        </w:rPr>
        <w:t xml:space="preserve">    BlueRidge.Common.Ui.notifyResult(result, </w:t>
      </w:r>
      <w:r>
        <w:rPr>
          <w:rStyle w:val="StringTok"/>
        </w:rPr>
        <w:t xml:space="preserve">"Operator deprecated"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system.perspective.sendMessage(</w:t>
      </w:r>
      <w:r>
        <w:rPr>
          <w:rStyle w:val="StringTok"/>
        </w:rPr>
        <w:t xml:space="preserve">"userRefresh"</w:t>
      </w:r>
      <w:r>
        <w:rPr>
          <w:rStyle w:val="NormalTok"/>
        </w:rPr>
        <w:t xml:space="preserve">, scope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system.perspective.closePopup(</w:t>
      </w:r>
      <w:r>
        <w:rPr>
          <w:rStyle w:val="StringTok"/>
        </w:rPr>
        <w:t xml:space="preserve">"mpp-user-editor"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The proc itself blocks deprecating the bootstrap user (</w:t>
      </w:r>
      <w:r>
        <w:rPr>
          <w:rStyle w:val="VerbatimChar"/>
        </w:rPr>
        <w:t xml:space="preserve">Id 1</w:t>
      </w:r>
      <w:r>
        <w:t xml:space="preserve">) and self-deprecation, returning</w:t>
      </w:r>
      <w:r>
        <w:t xml:space="preserve"> </w:t>
      </w:r>
      <w:r>
        <w:rPr>
          <w:rStyle w:val="VerbatimChar"/>
        </w:rPr>
        <w:t xml:space="preserve">Status = 0</w:t>
      </w:r>
      <w:r>
        <w:t xml:space="preserve"> </w:t>
      </w:r>
      <w:r>
        <w:t xml:space="preserve">with an explanatory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notifyResult</w:t>
      </w:r>
      <w:r>
        <w:t xml:space="preserve"> </w:t>
      </w:r>
      <w:r>
        <w:t xml:space="preserve">will surface that to the admin, so you</w:t>
      </w:r>
      <w:r>
        <w:t xml:space="preserve"> </w:t>
      </w:r>
      <w:r>
        <w:t xml:space="preserve">do not need to re-implement those checks in the UI.</w:t>
      </w:r>
    </w:p>
    <w:p>
      <w:pPr>
        <w:pStyle w:val="FirstParagraph"/>
      </w:pPr>
      <w:r>
        <w:rPr>
          <w:b/>
          <w:bCs/>
        </w:rPr>
        <w:t xml:space="preserve">Cancel / X</w:t>
      </w:r>
      <w:r>
        <w:t xml:space="preserve"> </w:t>
      </w:r>
      <w:r>
        <w:t xml:space="preserve">buttons close the popup. (Optional polish: wire them through the existing</w:t>
      </w:r>
      <w:r>
        <w:t xml:space="preserve"> </w:t>
      </w:r>
      <w:r>
        <w:rPr>
          <w:rStyle w:val="VerbatimChar"/>
        </w:rPr>
        <w:t xml:space="preserve">BlueRidge/Components/Popups/ConfirmUnsaved</w:t>
      </w:r>
      <w:r>
        <w:t xml:space="preserve"> </w:t>
      </w:r>
      <w:r>
        <w:t xml:space="preserve">popup if the draft is dirty — see DefectCodeEditor /</w:t>
      </w:r>
      <w:r>
        <w:t xml:space="preserve"> </w:t>
      </w:r>
      <w:r>
        <w:t xml:space="preserve">LocationTypeEditor for the established pattern. Not required for a first pass.)</w:t>
      </w:r>
    </w:p>
    <w:p>
      <w:r>
        <w:pict>
          <v:rect style="width:0;height:1.5pt" o:hralign="center" o:hrstd="t" o:hr="t"/>
        </w:pict>
      </w:r>
    </w:p>
    <w:bookmarkEnd w:id="31"/>
    <w:bookmarkStart w:id="32" w:name="task-f-register-the-route-and-nav-entry"/>
    <w:p>
      <w:pPr>
        <w:pStyle w:val="Heading3"/>
      </w:pPr>
      <w:r>
        <w:t xml:space="preserve">Task F — Register the route and nav entry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Route</w:t>
      </w:r>
      <w:r>
        <w:t xml:space="preserve"> </w:t>
      </w:r>
      <w:r>
        <w:t xml:space="preserve">— add to</w:t>
      </w:r>
      <w:r>
        <w:t xml:space="preserve"> </w:t>
      </w:r>
      <w:r>
        <w:rPr>
          <w:rStyle w:val="VerbatimChar"/>
        </w:rPr>
        <w:t xml:space="preserve">ignition/projects/MPP_Config/com.inductiveautomation.perspective/page-config/config.json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"/users"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"viewPath"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"BlueRidge/Views/Location/Users"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0"/>
        </w:numPr>
      </w:pPr>
      <w:r>
        <w:t xml:space="preserve">(Match the exact JSON shape of the existing entries in that file.)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Nav highlight</w:t>
      </w:r>
      <w:r>
        <w:t xml:space="preserve"> </w:t>
      </w:r>
      <w:r>
        <w:t xml:space="preserve">— add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to the category mapping in</w:t>
      </w:r>
      <w:r>
        <w:t xml:space="preserve"> </w:t>
      </w:r>
      <w:r>
        <w:rPr>
          <w:rStyle w:val="VerbatimChar"/>
        </w:rPr>
        <w:t xml:space="preserve">ignition/projects/MPP_Config/ignition/script-python/BlueRidge/Common/Nav/code.py</w:t>
      </w:r>
      <w:r>
        <w:t xml:space="preserve"> </w:t>
      </w:r>
      <w:r>
        <w:t xml:space="preserve">(find</w:t>
      </w:r>
      <w:r>
        <w:t xml:space="preserve"> </w:t>
      </w:r>
      <w:r>
        <w:rPr>
          <w:rStyle w:val="VerbatimChar"/>
        </w:rPr>
        <w:t xml:space="preserve">categoryForPath</w:t>
      </w:r>
      <w:r>
        <w:t xml:space="preserve"> </w:t>
      </w:r>
      <w:r>
        <w:t xml:space="preserve">and map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to the same category the other admin/config screens use).</w:t>
      </w:r>
      <w:r>
        <w:t xml:space="preserve"> </w:t>
      </w:r>
      <w:r>
        <w:t xml:space="preserve">Then add a nav rail item following the existing pattern so the page is reachable.</w:t>
      </w:r>
    </w:p>
    <w:p>
      <w:r>
        <w:pict>
          <v:rect style="width:0;height:1.5pt" o:hralign="center" o:hrstd="t" o:hr="t"/>
        </w:pict>
      </w:r>
    </w:p>
    <w:bookmarkEnd w:id="32"/>
    <w:bookmarkStart w:id="33" w:name="task-g-scan-restart-and-test"/>
    <w:p>
      <w:pPr>
        <w:pStyle w:val="Heading3"/>
      </w:pPr>
      <w:r>
        <w:t xml:space="preserve">Task G — Scan, restart, and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Restart the Ignition gateway</w:t>
      </w:r>
      <w:r>
        <w:t xml:space="preserve"> </w:t>
      </w:r>
      <w:r>
        <w:t xml:space="preserve">(required for the new Named Queries — see Task A note).</w:t>
      </w:r>
    </w:p>
    <w:p>
      <w:pPr>
        <w:pStyle w:val="Compact"/>
        <w:numPr>
          <w:ilvl w:val="0"/>
          <w:numId w:val="100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.\scan.ps1</w:t>
      </w:r>
      <w:r>
        <w:t xml:space="preserve"> </w:t>
      </w:r>
      <w:r>
        <w:t xml:space="preserve">at the project root after writing any new view / script / NQ resource so the</w:t>
      </w:r>
      <w:r>
        <w:t xml:space="preserve"> </w:t>
      </w:r>
      <w:r>
        <w:t xml:space="preserve">gateway re-reads the files.</w:t>
      </w:r>
    </w:p>
    <w:p>
      <w:pPr>
        <w:pStyle w:val="Compact"/>
        <w:numPr>
          <w:ilvl w:val="0"/>
          <w:numId w:val="1006"/>
        </w:numPr>
      </w:pPr>
      <w:r>
        <w:t xml:space="preserve">Walk the acceptance checklist in §9 in a browser session (you must be logged in so</w:t>
      </w:r>
      <w:r>
        <w:t xml:space="preserve"> </w:t>
      </w:r>
      <w:r>
        <w:rPr>
          <w:rStyle w:val="VerbatimChar"/>
        </w:rPr>
        <w:t xml:space="preserve">_currentAppUserId()</w:t>
      </w:r>
      <w:r>
        <w:t xml:space="preserve"> </w:t>
      </w:r>
      <w:r>
        <w:t xml:space="preserve">resolves).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orm-validation-summary"/>
    <w:p>
      <w:pPr>
        <w:pStyle w:val="Heading2"/>
      </w:pPr>
      <w:r>
        <w:t xml:space="preserve">7. Form &amp; validation summary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Required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Max len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Unique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Where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 (all users)</w:t>
            </w:r>
          </w:p>
        </w:tc>
        <w:tc>
          <w:tcPr/>
          <w:p>
            <w:pPr>
              <w:pStyle w:val="Compact"/>
            </w:pPr>
            <w:r>
              <w:t xml:space="preserve">Proc (authoritative) + UI pre-check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Proc + UI pre-check</w:t>
            </w:r>
          </w:p>
        </w:tc>
      </w:tr>
    </w:tbl>
    <w:p>
      <w:pPr>
        <w:pStyle w:val="BodyText"/>
      </w:pPr>
      <w:r>
        <w:t xml:space="preserve">The stored procedures are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 </w:t>
      </w:r>
      <w:r>
        <w:t xml:space="preserve">for validation. The UI checks above are just for</w:t>
      </w:r>
      <w:r>
        <w:t xml:space="preserve"> </w:t>
      </w:r>
      <w:r>
        <w:t xml:space="preserve">a snappier experience — always show the proc’s returned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Status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safety-rule-operators-only-do-not-skip"/>
    <w:p>
      <w:pPr>
        <w:pStyle w:val="Heading2"/>
      </w:pPr>
      <w:r>
        <w:t xml:space="preserve">8. ⚠️ Safety Rule — operators only (do not skip)</w:t>
      </w:r>
    </w:p>
    <w:p>
      <w:pPr>
        <w:pStyle w:val="FirstParagraph"/>
      </w:pPr>
      <w:r>
        <w:rPr>
          <w:rStyle w:val="VerbatimChar"/>
        </w:rPr>
        <w:t xml:space="preserve">AppUser_List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user, including interactive (AD-backed) users such as Supervisors</w:t>
      </w:r>
      <w:r>
        <w:t xml:space="preserve"> </w:t>
      </w:r>
      <w:r>
        <w:t xml:space="preserve">and Admins. This page must show and edit</w:t>
      </w:r>
      <w:r>
        <w:t xml:space="preserve"> </w:t>
      </w:r>
      <w:r>
        <w:rPr>
          <w:b/>
          <w:bCs/>
        </w:rPr>
        <w:t xml:space="preserve">only operators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AdAccount IS NULL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Two reasons this is mandatory: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Clarity</w:t>
      </w:r>
      <w:r>
        <w:t xml:space="preserve"> </w:t>
      </w:r>
      <w:r>
        <w:t xml:space="preserve">— admins managing shop-floor initials should not see login accounts mixed in.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It prevents data corruption.</w:t>
      </w:r>
      <w:r>
        <w:t xml:space="preserve"> </w:t>
      </w:r>
      <w:r>
        <w:t xml:space="preserve">This page’s edit form does not expose the</w:t>
      </w:r>
      <w:r>
        <w:t xml:space="preserve"> </w:t>
      </w:r>
      <w:r>
        <w:rPr>
          <w:rStyle w:val="VerbatimChar"/>
        </w:rPr>
        <w:t xml:space="preserve">AdAccount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IgnitionRole</w:t>
      </w:r>
      <w:r>
        <w:t xml:space="preserve"> </w:t>
      </w:r>
      <w:r>
        <w:t xml:space="preserve">fields, and the entity script’s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always sends them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If an</w:t>
      </w:r>
      <w:r>
        <w:t xml:space="preserve"> </w:t>
      </w:r>
      <w:r>
        <w:rPr>
          <w:i/>
          <w:iCs/>
        </w:rPr>
        <w:t xml:space="preserve">interactive</w:t>
      </w:r>
      <w:r>
        <w:t xml:space="preserve"> </w:t>
      </w:r>
      <w:r>
        <w:t xml:space="preserve">user were ever edited here, saving would</w:t>
      </w:r>
      <w:r>
        <w:t xml:space="preserve"> </w:t>
      </w:r>
      <w:r>
        <w:rPr>
          <w:b/>
          <w:bCs/>
        </w:rPr>
        <w:t xml:space="preserve">wipe their AD account and role</w:t>
      </w:r>
      <w:r>
        <w:t xml:space="preserve">,</w:t>
      </w:r>
      <w:r>
        <w:t xml:space="preserve"> </w:t>
      </w:r>
      <w:r>
        <w:t xml:space="preserve">silently demoting a Supervisor/Admin into a no-login operator.</w:t>
      </w:r>
    </w:p>
    <w:p>
      <w:pPr>
        <w:pStyle w:val="BodyText"/>
      </w:pPr>
      <w:r>
        <w:rPr>
          <w:b/>
          <w:bCs/>
        </w:rPr>
        <w:t xml:space="preserve">How it’s enforced: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 </w:t>
      </w:r>
      <w:r>
        <w:t xml:space="preserve">function in the entity script skips any row where</w:t>
      </w:r>
      <w:r>
        <w:t xml:space="preserve"> </w:t>
      </w:r>
      <w:r>
        <w:rPr>
          <w:rStyle w:val="VerbatimChar"/>
        </w:rPr>
        <w:t xml:space="preserve">AdAccount</w:t>
      </w:r>
      <w:r>
        <w:t xml:space="preserve"> </w:t>
      </w:r>
      <w:r>
        <w:t xml:space="preserve">is set (</w:t>
      </w:r>
      <w:r>
        <w:rPr>
          <w:rStyle w:val="VerbatimChar"/>
        </w:rPr>
        <w:t xml:space="preserve">if r.get("AdAccount"): continue</w:t>
      </w:r>
      <w:r>
        <w:t xml:space="preserve">). Because the list only ever contains</w:t>
      </w:r>
      <w:r>
        <w:t xml:space="preserve"> </w:t>
      </w:r>
      <w:r>
        <w:t xml:space="preserve">operators, the edit/deprecate paths can only ever touch operators.</w:t>
      </w:r>
      <w:r>
        <w:t xml:space="preserve"> </w:t>
      </w:r>
      <w:r>
        <w:rPr>
          <w:b/>
          <w:bCs/>
        </w:rPr>
        <w:t xml:space="preserve">Do not remove that filter.</w:t>
      </w:r>
    </w:p>
    <w:p>
      <w:r>
        <w:pict>
          <v:rect style="width:0;height:1.5pt" o:hralign="center" o:hrstd="t" o:hr="t"/>
        </w:pict>
      </w:r>
    </w:p>
    <w:bookmarkEnd w:id="36"/>
    <w:bookmarkStart w:id="37" w:name="acceptance-criteria"/>
    <w:p>
      <w:pPr>
        <w:pStyle w:val="Heading2"/>
      </w:pPr>
      <w:r>
        <w:t xml:space="preserve">9. Acceptance criteria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/users</w:t>
      </w:r>
      <w:r>
        <w:t xml:space="preserve"> </w:t>
      </w:r>
      <w:r>
        <w:t xml:space="preserve">appears in the nav and loads without component errors.</w:t>
      </w:r>
    </w:p>
    <w:p>
      <w:pPr>
        <w:pStyle w:val="Compact"/>
        <w:numPr>
          <w:ilvl w:val="0"/>
          <w:numId w:val="1008"/>
        </w:numPr>
      </w:pPr>
      <w:r>
        <w:t xml:space="preserve">The list shows only operators (no AD-backed users), sorted by Display Name.</w:t>
      </w:r>
    </w:p>
    <w:p>
      <w:pPr>
        <w:pStyle w:val="Compact"/>
        <w:numPr>
          <w:ilvl w:val="0"/>
          <w:numId w:val="1009"/>
        </w:numPr>
      </w:pPr>
      <w:r>
        <w:t xml:space="preserve">The search box filters by initials or display name (case-insensitive).</w:t>
      </w:r>
    </w:p>
    <w:p>
      <w:pPr>
        <w:pStyle w:val="Compact"/>
        <w:numPr>
          <w:ilvl w:val="0"/>
          <w:numId w:val="1010"/>
        </w:numPr>
      </w:pPr>
      <w:r>
        <w:t xml:space="preserve">“Include deprecated”</w:t>
      </w:r>
      <w:r>
        <w:t xml:space="preserve"> </w:t>
      </w:r>
      <w:r>
        <w:t xml:space="preserve">off → only active users; on → deprecated users also appear (visually marked).</w:t>
      </w:r>
    </w:p>
    <w:p>
      <w:pPr>
        <w:pStyle w:val="Compact"/>
        <w:numPr>
          <w:ilvl w:val="0"/>
          <w:numId w:val="1011"/>
        </w:numPr>
      </w:pPr>
      <w:r>
        <w:t xml:space="preserve">“+ Add Operator”</w:t>
      </w:r>
      <w:r>
        <w:t xml:space="preserve"> </w:t>
      </w:r>
      <w:r>
        <w:t xml:space="preserve">opens a blank editor; saving a valid operator shows a success toast and the new</w:t>
      </w:r>
      <w:r>
        <w:t xml:space="preserve"> </w:t>
      </w:r>
      <w:r>
        <w:t xml:space="preserve">row appears in the list.</w:t>
      </w:r>
    </w:p>
    <w:p>
      <w:pPr>
        <w:pStyle w:val="Compact"/>
        <w:numPr>
          <w:ilvl w:val="0"/>
          <w:numId w:val="1012"/>
        </w:numPr>
      </w:pPr>
      <w:r>
        <w:t xml:space="preserve">Creating with a duplicate Initials value shows the proc’s failure message (no crash, popup stays open).</w:t>
      </w:r>
    </w:p>
    <w:p>
      <w:pPr>
        <w:pStyle w:val="Compact"/>
        <w:numPr>
          <w:ilvl w:val="0"/>
          <w:numId w:val="1013"/>
        </w:numPr>
      </w:pPr>
      <w:r>
        <w:t xml:space="preserve">Editing an operator’s Initials/Display Name persists and the list updates.</w:t>
      </w:r>
    </w:p>
    <w:p>
      <w:pPr>
        <w:pStyle w:val="Compact"/>
        <w:numPr>
          <w:ilvl w:val="0"/>
          <w:numId w:val="1014"/>
        </w:numPr>
      </w:pPr>
      <w:r>
        <w:t xml:space="preserve">Deprecate shows a success toast, the row becomes marked deprecated / drops out of the active list.</w:t>
      </w:r>
    </w:p>
    <w:p>
      <w:pPr>
        <w:pStyle w:val="Compact"/>
        <w:numPr>
          <w:ilvl w:val="0"/>
          <w:numId w:val="1015"/>
        </w:numPr>
      </w:pPr>
      <w:r>
        <w:t xml:space="preserve">Attempting to deprecate user</w:t>
      </w:r>
      <w:r>
        <w:t xml:space="preserve"> </w:t>
      </w:r>
      <w:r>
        <w:rPr>
          <w:rStyle w:val="VerbatimChar"/>
        </w:rPr>
        <w:t xml:space="preserve">Id 1</w:t>
      </w:r>
      <w:r>
        <w:t xml:space="preserve"> </w:t>
      </w:r>
      <w:r>
        <w:t xml:space="preserve">(bootstrap) or your own account shows the proc’s blocking</w:t>
      </w:r>
      <w:r>
        <w:t xml:space="preserve"> </w:t>
      </w:r>
      <w:r>
        <w:t xml:space="preserve">message via a toast (no crash).</w:t>
      </w:r>
    </w:p>
    <w:p>
      <w:pPr>
        <w:pStyle w:val="Compact"/>
        <w:numPr>
          <w:ilvl w:val="0"/>
          <w:numId w:val="101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system.db.*</w:t>
      </w:r>
      <w:r>
        <w:t xml:space="preserve"> </w:t>
      </w:r>
      <w:r>
        <w:t xml:space="preserve">calls anywhere in your views or the entity script (all DB access via</w:t>
      </w:r>
      <w:r>
        <w:t xml:space="preserve"> </w:t>
      </w:r>
      <w:r>
        <w:rPr>
          <w:rStyle w:val="VerbatimChar"/>
        </w:rPr>
        <w:t xml:space="preserve">Common.Db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on each</w:t>
      </w:r>
      <w:r>
        <w:t xml:space="preserve"> </w:t>
      </w:r>
      <w:r>
        <w:rPr>
          <w:rStyle w:val="VerbatimChar"/>
        </w:rPr>
        <w:t xml:space="preserve">view.json</w:t>
      </w:r>
      <w:r>
        <w:t xml:space="preserve"> </w:t>
      </w:r>
      <w:r>
        <w:t xml:space="preserve">shows a small, structural change — not thousands of lines</w:t>
      </w:r>
      <w:r>
        <w:t xml:space="preserve"> </w:t>
      </w:r>
      <w:r>
        <w:t xml:space="preserve">(see Gotcha G9).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-files-to-copy-from"/>
    <w:p>
      <w:pPr>
        <w:pStyle w:val="Heading2"/>
      </w:pPr>
      <w:r>
        <w:t xml:space="preserve">10. Reference files to copy from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You’re building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Copy / study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page 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views/BlueRidge/Views/Quality/DefectCodes/view.json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 component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views/BlueRidge/Components/DefectCodeRow/view.json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 popup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views/BlueRidge/Components/Popups/DefectCodeEditor/view.json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Entity script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script-python/BlueRidge/Quality/DefectCode/code.py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Query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Core/.../named-query/location/AppUser_Create/</w:t>
            </w:r>
            <w:r>
              <w:t xml:space="preserve"> </w:t>
            </w:r>
            <w:r>
              <w:t xml:space="preserve">(resource.json + query.sql)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Common.Db</w:t>
            </w:r>
            <w:r>
              <w:t xml:space="preserve"> </w:t>
            </w:r>
            <w:r>
              <w:t xml:space="preserve">API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script-python/BlueRidge/Common/Db/code.py</w:t>
            </w:r>
            <w:r>
              <w:t xml:space="preserve"> </w:t>
            </w:r>
            <w:r>
              <w:t xml:space="preserve">(read only — do not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BlueRidge.Common.Notify.toast(title, message, level)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BlueRidge.Common.Ui.notifyResult(result, title)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X881044bb3ab85bc55c22b6bcb870230ad051b49"/>
    <w:p>
      <w:pPr>
        <w:pStyle w:val="Heading2"/>
      </w:pPr>
      <w:r>
        <w:t xml:space="preserve">11. Ignition gotchas (these will waste your day if you don’t know them)</w:t>
      </w:r>
    </w:p>
    <w:p>
      <w:pPr>
        <w:pStyle w:val="FirstParagraph"/>
      </w:pPr>
      <w:r>
        <w:t xml:space="preserve">These are hard-won project conventions. Every one of them has bitten someone before.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G1 — Scan after file writes.</w:t>
      </w:r>
      <w:r>
        <w:t xml:space="preserve"> </w:t>
      </w:r>
      <w:r>
        <w:t xml:space="preserve">After creating/editing any view, script, or NQ on disk, run</w:t>
      </w:r>
      <w:r>
        <w:t xml:space="preserve"> </w:t>
      </w:r>
      <w:r>
        <w:rPr>
          <w:rStyle w:val="VerbatimChar"/>
        </w:rPr>
        <w:t xml:space="preserve">.\scan.ps1</w:t>
      </w:r>
      <w:r>
        <w:t xml:space="preserve"> </w:t>
      </w:r>
      <w:r>
        <w:t xml:space="preserve">so the gateway re-reads the files. Nothing updates until you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G2 — New Named Queries need a gateway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restart</w:t>
      </w:r>
      <w:r>
        <w:rPr>
          <w:b/>
          <w:bCs/>
        </w:rPr>
        <w:t xml:space="preserve">, not just a scan.</w:t>
      </w:r>
      <w:r>
        <w:t xml:space="preserve"> </w:t>
      </w:r>
      <w:r>
        <w:t xml:space="preserve">NQs created in Core and used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MPP_Config</w:t>
      </w:r>
      <w:r>
        <w:t xml:space="preserve"> </w:t>
      </w:r>
      <w:r>
        <w:t xml:space="preserve">are only registered on restart. Symptom if skipped:</w:t>
      </w:r>
      <w:r>
        <w:t xml:space="preserve"> </w:t>
      </w:r>
      <w:r>
        <w:rPr>
          <w:i/>
          <w:iCs/>
        </w:rPr>
        <w:t xml:space="preserve">“Named query not found”</w:t>
      </w:r>
      <w:r>
        <w:t xml:space="preserve"> </w:t>
      </w:r>
      <w:r>
        <w:t xml:space="preserve">in the</w:t>
      </w:r>
      <w:r>
        <w:t xml:space="preserve"> </w:t>
      </w:r>
      <w:r>
        <w:t xml:space="preserve">gateway log and the page fails to load data.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system.perspective.*</w:t>
      </w:r>
      <w:r>
        <w:rPr>
          <w:b/>
          <w:bCs/>
        </w:rPr>
        <w:t xml:space="preserve"> </w:t>
      </w:r>
      <w:r>
        <w:rPr>
          <w:b/>
          <w:bCs/>
        </w:rPr>
        <w:t xml:space="preserve">from a DOM-event script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"scope": "G"</w:t>
      </w:r>
      <w:r>
        <w:rPr>
          <w:b/>
          <w:bCs/>
        </w:rPr>
        <w:t xml:space="preserve">.</w:t>
      </w:r>
      <w:r>
        <w:t xml:space="preserve"> </w:t>
      </w:r>
      <w:r>
        <w:t xml:space="preserve">Popup opens and</w:t>
      </w:r>
      <w:r>
        <w:t xml:space="preserve"> </w:t>
      </w:r>
      <w:r>
        <w:t xml:space="preserve">messages silently no-op under</w:t>
      </w:r>
      <w:r>
        <w:t xml:space="preserve"> </w:t>
      </w:r>
      <w:r>
        <w:rPr>
          <w:rStyle w:val="VerbatimChar"/>
        </w:rPr>
        <w:t xml:space="preserve">scope: "C"</w:t>
      </w:r>
      <w:r>
        <w:t xml:space="preserve">. Always declare</w:t>
      </w:r>
      <w:r>
        <w:t xml:space="preserve"> </w:t>
      </w:r>
      <w:r>
        <w:rPr>
          <w:rStyle w:val="VerbatimChar"/>
        </w:rPr>
        <w:t xml:space="preserve">scope: "G"</w:t>
      </w:r>
      <w:r>
        <w:t xml:space="preserve"> </w:t>
      </w:r>
      <w:r>
        <w:t xml:space="preserve">on button-click handlers</w:t>
      </w:r>
      <w:r>
        <w:t xml:space="preserve"> </w:t>
      </w:r>
      <w:r>
        <w:t xml:space="preserve">that open popups or send messages.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G4 — Event/handler script bodies must start with a tab.</w:t>
      </w:r>
      <w:r>
        <w:t xml:space="preserve"> </w:t>
      </w:r>
      <w:r>
        <w:t xml:space="preserve">Designer wraps your script in</w:t>
      </w:r>
      <w:r>
        <w:t xml:space="preserve"> </w:t>
      </w:r>
      <w:r>
        <w:rPr>
          <w:rStyle w:val="VerbatimChar"/>
        </w:rPr>
        <w:t xml:space="preserve">def runAction(self, event):</w:t>
      </w:r>
      <w:r>
        <w:t xml:space="preserve">, so the body must be indented. A column-0 first line =</w:t>
      </w:r>
      <w:r>
        <w:t xml:space="preserve"> </w:t>
      </w:r>
      <w:r>
        <w:rPr>
          <w:rStyle w:val="VerbatimChar"/>
        </w:rPr>
        <w:t xml:space="preserve">IndentationError</w:t>
      </w:r>
      <w:r>
        <w:t xml:space="preserve"> </w:t>
      </w:r>
      <w:r>
        <w:t xml:space="preserve">and the handler silently does nothing. Begin each handler body with</w:t>
      </w:r>
      <w:r>
        <w:t xml:space="preserve"> </w:t>
      </w:r>
      <w:r>
        <w:rPr>
          <w:rStyle w:val="VerbatimChar"/>
        </w:rPr>
        <w:t xml:space="preserve">\t</w:t>
      </w:r>
      <w:r>
        <w:t xml:space="preserve">, nested blocks with more tabs.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G5 — Reseed editor state in ONE atomic write.</w:t>
      </w:r>
      <w:r>
        <w:t xml:space="preserve"> </w:t>
      </w:r>
      <w:r>
        <w:t xml:space="preserve">When loading a record, assign the whole</w:t>
      </w:r>
      <w:r>
        <w:t xml:space="preserve"> </w:t>
      </w:r>
      <w:r>
        <w:rPr>
          <w:rStyle w:val="VerbatimChar"/>
        </w:rPr>
        <w:t xml:space="preserve">editDraft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</w:t>
      </w:r>
      <w:r>
        <w:t xml:space="preserve"> </w:t>
      </w:r>
      <w:r>
        <w:t xml:space="preserve">object in a single property write (as shown in Task E). Two sequential</w:t>
      </w:r>
      <w:r>
        <w:t xml:space="preserve"> </w:t>
      </w:r>
      <w:r>
        <w:t xml:space="preserve">writes make the</w:t>
      </w:r>
      <w:r>
        <w:t xml:space="preserve"> </w:t>
      </w:r>
      <w:r>
        <w:t xml:space="preserve">“dirty”</w:t>
      </w:r>
      <w:r>
        <w:t xml:space="preserve"> </w:t>
      </w:r>
      <w:r>
        <w:t xml:space="preserve">detection fire spuriously.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G6 — Pre-declare every custom prop a binding reads, with a fully-shaped default.</w:t>
      </w:r>
      <w:r>
        <w:t xml:space="preserve"> </w:t>
      </w:r>
      <w:r>
        <w:t xml:space="preserve">A binding that</w:t>
      </w:r>
      <w:r>
        <w:t xml:space="preserve"> </w:t>
      </w:r>
      <w:r>
        <w:t xml:space="preserve">traverses</w:t>
      </w:r>
      <w:r>
        <w:t xml:space="preserve"> </w:t>
      </w:r>
      <w:r>
        <w:rPr>
          <w:rStyle w:val="VerbatimChar"/>
        </w:rPr>
        <w:t xml:space="preserve">{view.custom.X.field}</w:t>
      </w:r>
      <w:r>
        <w:t xml:space="preserve"> </w:t>
      </w:r>
      <w:r>
        <w:t xml:space="preserve">or measures</w:t>
      </w:r>
      <w:r>
        <w:t xml:space="preserve"> </w:t>
      </w:r>
      <w:r>
        <w:rPr>
          <w:rStyle w:val="VerbatimChar"/>
        </w:rPr>
        <w:t xml:space="preserve">len({view.custom.X})</w:t>
      </w:r>
      <w:r>
        <w:t xml:space="preserve"> </w:t>
      </w:r>
      <w:r>
        <w:t xml:space="preserve">errors out (red component) 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doesn’t exist yet. Declare</w:t>
      </w:r>
      <w:r>
        <w:t xml:space="preserve"> </w:t>
      </w:r>
      <w:r>
        <w:rPr>
          <w:rStyle w:val="VerbatimChar"/>
        </w:rPr>
        <w:t xml:space="preserve">custom.rows: []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custom.filter: {...}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editDraft.meta: {...all keys...}</w:t>
      </w:r>
      <w:r>
        <w:t xml:space="preserve"> </w:t>
      </w:r>
      <w:r>
        <w:t xml:space="preserve">up front. A</w:t>
      </w:r>
      <w:r>
        <w:t xml:space="preserve"> </w:t>
      </w:r>
      <w:r>
        <w:rPr>
          <w:rStyle w:val="VerbatimChar"/>
        </w:rPr>
        <w:t xml:space="preserve">runScript</w:t>
      </w:r>
      <w:r>
        <w:t xml:space="preserve">-bound prop’s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value must also be the correct shape (</w:t>
      </w:r>
      <w:r>
        <w:rPr>
          <w:rStyle w:val="VerbatimChar"/>
        </w:rPr>
        <w:t xml:space="preserve">[]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{}</w:t>
      </w:r>
      <w:r>
        <w:t xml:space="preserve">/null).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G7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meta.visible</w:t>
      </w:r>
      <w:r>
        <w:rPr>
          <w:b/>
          <w:bCs/>
        </w:rPr>
        <w:t xml:space="preserve"> </w:t>
      </w:r>
      <w:r>
        <w:rPr>
          <w:b/>
          <w:bCs/>
        </w:rPr>
        <w:t xml:space="preserve">is OK inside table/row layouts.</w:t>
      </w:r>
      <w:r>
        <w:t xml:space="preserve"> </w:t>
      </w:r>
      <w:r>
        <w:t xml:space="preserve">The usual rule is</w:t>
      </w:r>
      <w:r>
        <w:t xml:space="preserve"> </w:t>
      </w:r>
      <w:r>
        <w:t xml:space="preserve">“use</w:t>
      </w:r>
      <w:r>
        <w:t xml:space="preserve"> </w:t>
      </w:r>
      <w:r>
        <w:rPr>
          <w:rStyle w:val="VerbatimChar"/>
        </w:rPr>
        <w:t xml:space="preserve">position.display</w:t>
      </w:r>
      <w:r>
        <w:t xml:space="preserve">”</w:t>
      </w:r>
      <w:r>
        <w:t xml:space="preserve">,</w:t>
      </w:r>
      <w:r>
        <w:t xml:space="preserve"> </w:t>
      </w:r>
      <w:r>
        <w:t xml:space="preserve">but in a tabular row where column alignment matters,</w:t>
      </w:r>
      <w:r>
        <w:t xml:space="preserve"> </w:t>
      </w:r>
      <w:r>
        <w:rPr>
          <w:rStyle w:val="VerbatimChar"/>
        </w:rPr>
        <w:t xml:space="preserve">meta.visible</w:t>
      </w:r>
      <w:r>
        <w:t xml:space="preserve"> </w:t>
      </w:r>
      <w:r>
        <w:t xml:space="preserve">is the correct choice (it preserves</w:t>
      </w:r>
      <w:r>
        <w:t xml:space="preserve"> </w:t>
      </w:r>
      <w:r>
        <w:t xml:space="preserve">the slot).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G8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onStartup</w:t>
      </w:r>
      <w:r>
        <w:rPr>
          <w:b/>
          <w:bCs/>
        </w:rPr>
        <w:t xml:space="preserve"> </w:t>
      </w:r>
      <w:r>
        <w:rPr>
          <w:b/>
          <w:bCs/>
        </w:rPr>
        <w:t xml:space="preserve">lives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events.system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events.component</w:t>
      </w:r>
      <w:r>
        <w:rPr>
          <w:b/>
          <w:bCs/>
        </w:rPr>
        <w:t xml:space="preserve">.</w:t>
      </w:r>
      <w:r>
        <w:t xml:space="preserve"> </w:t>
      </w:r>
      <w:r>
        <w:t xml:space="preserve">A startup script placed under</w:t>
      </w:r>
      <w:r>
        <w:t xml:space="preserve"> </w:t>
      </w:r>
      <w:r>
        <w:rPr>
          <w:rStyle w:val="VerbatimChar"/>
        </w:rPr>
        <w:t xml:space="preserve">events.component.onStartup</w:t>
      </w:r>
      <w:r>
        <w:t xml:space="preserve"> </w:t>
      </w:r>
      <w:r>
        <w:t xml:space="preserve">never fires (no error shown). Put view startup logic in the</w:t>
      </w:r>
      <w:r>
        <w:t xml:space="preserve"> </w:t>
      </w:r>
      <w:r>
        <w:rPr>
          <w:rStyle w:val="VerbatimChar"/>
        </w:rPr>
        <w:t xml:space="preserve">events.system</w:t>
      </w:r>
      <w:r>
        <w:t xml:space="preserve"> </w:t>
      </w:r>
      <w:r>
        <w:t xml:space="preserve">channel.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G9 — Don’t commit pickled live data.</w:t>
      </w:r>
      <w:r>
        <w:t xml:space="preserve"> </w:t>
      </w:r>
      <w:r>
        <w:t xml:space="preserve">Saving a view in Designer can embed runtime table data</w:t>
      </w:r>
      <w:r>
        <w:t xml:space="preserve"> </w:t>
      </w:r>
      <w:r>
        <w:t xml:space="preserve">(thousands of rows) into</w:t>
      </w:r>
      <w:r>
        <w:t xml:space="preserve"> </w:t>
      </w:r>
      <w:r>
        <w:rPr>
          <w:rStyle w:val="VerbatimChar"/>
        </w:rPr>
        <w:t xml:space="preserve">view.json</w:t>
      </w:r>
      <w:r>
        <w:t xml:space="preserve"> </w:t>
      </w:r>
      <w:r>
        <w:t xml:space="preserve">as a prop default. Always</w:t>
      </w:r>
      <w:r>
        <w:t xml:space="preserve"> 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before committing; a</w:t>
      </w:r>
      <w:r>
        <w:t xml:space="preserve"> </w:t>
      </w:r>
      <w:r>
        <w:t xml:space="preserve">small structural change should be tens of lines, not thousands. Revert the pickle if you see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G10 — ASCII only in any text that reaches SQL/labels.</w:t>
      </w:r>
      <w:r>
        <w:t xml:space="preserve"> </w:t>
      </w:r>
      <w:r>
        <w:t xml:space="preserve">Avoid em-dashes / smart quotes / middle-dots</w:t>
      </w:r>
      <w:r>
        <w:t xml:space="preserve"> </w:t>
      </w:r>
      <w:r>
        <w:t xml:space="preserve">in seed strings; they get stored as mojibake. (Not a big risk on this page, but a project rule.)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G11 — Table row clicks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onSelectionChange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onRowClick</w:t>
      </w:r>
      <w:r>
        <w:t xml:space="preserve"> </w:t>
      </w:r>
      <w:r>
        <w:t xml:space="preserve">(if you use a</w:t>
      </w:r>
      <w:r>
        <w:t xml:space="preserve"> </w:t>
      </w:r>
      <w:r>
        <w:rPr>
          <w:rStyle w:val="VerbatimChar"/>
        </w:rPr>
        <w:t xml:space="preserve">ia.display.table</w:t>
      </w:r>
      <w:r>
        <w:t xml:space="preserve"> </w:t>
      </w:r>
      <w:r>
        <w:t xml:space="preserve">anywhere). The flex-repeater pattern in this doc avoids that, but keep it in mind.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G12 — Editing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existing</w:t>
      </w:r>
      <w:r>
        <w:rPr>
          <w:b/>
          <w:bCs/>
        </w:rPr>
        <w:t xml:space="preserve"> </w:t>
      </w:r>
      <w:r>
        <w:rPr>
          <w:b/>
          <w:bCs/>
        </w:rPr>
        <w:t xml:space="preserve">view? Do it in Designer, not by editing the file.</w:t>
      </w:r>
      <w:r>
        <w:t xml:space="preserve"> </w:t>
      </w:r>
      <w:r>
        <w:t xml:space="preserve">File edits are safe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views you create here, but editing an already-existing</w:t>
      </w:r>
      <w:r>
        <w:t xml:space="preserve"> </w:t>
      </w:r>
      <w:r>
        <w:rPr>
          <w:rStyle w:val="VerbatimChar"/>
        </w:rPr>
        <w:t xml:space="preserve">view.json</w:t>
      </w:r>
      <w:r>
        <w:t xml:space="preserve"> </w:t>
      </w:r>
      <w:r>
        <w:t xml:space="preserve">on disk fights</w:t>
      </w:r>
      <w:r>
        <w:t xml:space="preserve"> </w:t>
      </w:r>
      <w:r>
        <w:t xml:space="preserve">Designer’s cache and its serialization escapes. The files in this task are all new — file editing is fine.</w:t>
      </w:r>
    </w:p>
    <w:p>
      <w:r>
        <w:pict>
          <v:rect style="width:0;height:1.5pt" o:hralign="center" o:hrstd="t" o:hr="t"/>
        </w:pict>
      </w:r>
    </w:p>
    <w:bookmarkEnd w:id="39"/>
    <w:bookmarkStart w:id="40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Term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Shop-floor worker identified by initials; no login, no role.</w:t>
            </w:r>
            <w:r>
              <w:t xml:space="preserve"> </w:t>
            </w:r>
            <w:r>
              <w:rPr>
                <w:rStyle w:val="VerbatimChar"/>
              </w:rPr>
              <w:t xml:space="preserve">AdAccount</w:t>
            </w:r>
            <w:r>
              <w:t xml:space="preserve">/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NULL.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 user who logs in via Active Directory and carries an Ignition role.</w:t>
            </w:r>
            <w:r>
              <w:t xml:space="preserve"> </w:t>
            </w:r>
            <w:r>
              <w:rPr>
                <w:b/>
                <w:bCs/>
              </w:rPr>
              <w:t xml:space="preserve">Out of scope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Deprecate</w:t>
            </w:r>
          </w:p>
        </w:tc>
        <w:tc>
          <w:tcPr/>
          <w:p>
            <w:pPr>
              <w:pStyle w:val="Compact"/>
            </w:pPr>
            <w:r>
              <w:t xml:space="preserve">Soft-delete: set</w:t>
            </w:r>
            <w:r>
              <w:t xml:space="preserve"> </w:t>
            </w:r>
            <w:r>
              <w:rPr>
                <w:rStyle w:val="VerbatimChar"/>
              </w:rPr>
              <w:t xml:space="preserve">DeprecatedAt</w:t>
            </w:r>
            <w:r>
              <w:t xml:space="preserve"> </w:t>
            </w:r>
            <w:r>
              <w:t xml:space="preserve">to now. The row stays for history; it’s just inactive.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Entity script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Project Python module (</w:t>
            </w:r>
            <w:r>
              <w:rPr>
                <w:rStyle w:val="VerbatimChar"/>
              </w:rPr>
              <w:t xml:space="preserve">BlueRidge.&lt;Area&gt;.&lt;Entity&gt;</w:t>
            </w:r>
            <w:r>
              <w:t xml:space="preserve">) that wraps DB access for one entity.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Named Query (NQ)</w:t>
            </w:r>
          </w:p>
        </w:tc>
        <w:tc>
          <w:tcPr/>
          <w:p>
            <w:pPr>
              <w:pStyle w:val="Compact"/>
            </w:pPr>
            <w:r>
              <w:t xml:space="preserve">An Ignition resource that runs a parameterized SQL statement (here, an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Common.Db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The shared helper (</w:t>
            </w:r>
            <w:r>
              <w:rPr>
                <w:rStyle w:val="VerbatimChar"/>
              </w:rPr>
              <w:t xml:space="preserve">execList</w:t>
            </w:r>
            <w:r>
              <w:t xml:space="preserve">/</w:t>
            </w:r>
            <w:r>
              <w:rPr>
                <w:rStyle w:val="VerbatimChar"/>
              </w:rPr>
              <w:t xml:space="preserve">execOne</w:t>
            </w:r>
            <w:r>
              <w:t xml:space="preserve">/</w:t>
            </w:r>
            <w:r>
              <w:rPr>
                <w:rStyle w:val="VerbatimChar"/>
              </w:rPr>
              <w:t xml:space="preserve">execMutation</w:t>
            </w:r>
            <w:r>
              <w:t xml:space="preserve">) — the only code that calls</w:t>
            </w:r>
            <w:r>
              <w:t xml:space="preserve"> </w:t>
            </w:r>
            <w:r>
              <w:rPr>
                <w:rStyle w:val="VerbatimChar"/>
              </w:rPr>
              <w:t xml:space="preserve">system.db.*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row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{Status, Message, NewId?}</w:t>
            </w:r>
            <w:r>
              <w:t xml:space="preserve"> </w:t>
            </w:r>
            <w:r>
              <w:t xml:space="preserve">result every mutation proc returns.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1 = success, 0 = failure.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Scan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scan.ps1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Tells the gateway to re-read project files from disk after you change them.</w:t>
            </w:r>
          </w:p>
        </w:tc>
      </w:tr>
    </w:tbl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2026-06-16T12:40:24Z</dcterms:created>
  <dcterms:modified xsi:type="dcterms:W3CDTF">2026-06-16T12:40:24Z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