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183644"/>
          <w:sz w:val="36"/>
        </w:rPr>
        <w:t>DOKUMEN PROFIL MERCHANT &amp; PANDUAN ALUR (FLOW) LENGKAP</w:t>
      </w:r>
    </w:p>
    <w:p>
      <w:pPr>
        <w:spacing w:after="400"/>
        <w:jc w:val="center"/>
      </w:pPr>
      <w:r>
        <w:rPr>
          <w:b/>
          <w:color w:val="245C72"/>
          <w:sz w:val="23"/>
        </w:rPr>
        <w:t>PLATFORM E-COMMERCE MITSURU TOP UP HUB (https://mitsurushop.com)</w:t>
        <w:br/>
        <w:t>Pengajuan Verifikasi Merchant Payment Gateway (DOKU &amp; Midtrans)</w:t>
        <w:br/>
        <w:t>Sisi Pembeli (User Flow) &amp; Sisi Pengelola (Admin Flow)</w:t>
      </w:r>
    </w:p>
    <w:p>
      <w:pPr>
        <w:spacing w:after="160"/>
      </w:pPr>
    </w:p>
    <w:p>
      <w:pPr>
        <w:keepNext/>
        <w:spacing w:before="400" w:after="160"/>
      </w:pPr>
      <w:r>
        <w:rPr>
          <w:rFonts w:ascii="Calibri" w:hAnsi="Calibri"/>
          <w:b/>
          <w:color w:val="183644"/>
          <w:sz w:val="30"/>
        </w:rPr>
        <w:t>BAB I: PROFIL PERUSAHAAN &amp; PLATFORM</w:t>
      </w:r>
    </w:p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1.1 Informasi Umum Platform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Nama Platform: </w:t>
      </w:r>
      <w:r>
        <w:t>Mitsuru Top Up Hub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URL Website Resmi: </w:t>
      </w:r>
      <w:r>
        <w:t>https://mitsurushop.com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Kategori Bisnis: </w:t>
      </w:r>
      <w:r>
        <w:t>E-Commerce Produk Digital (Digital Goods &amp; Voucher Game)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WhatsApp Customer Service: </w:t>
      </w:r>
      <w:r>
        <w:t>62 858-5645-7892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Email Customer Service: </w:t>
      </w:r>
      <w:r>
        <w:t>support@mitsurushop.com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Wilayah Operasional: </w:t>
      </w:r>
      <w:r>
        <w:t>Indonesia</w:t>
      </w:r>
    </w:p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1.2 Deskripsi Layanan</w:t>
      </w:r>
    </w:p>
    <w:p>
      <w:pPr>
        <w:spacing w:after="120" w:line="276" w:lineRule="auto"/>
      </w:pPr>
      <w:r>
        <w:rPr>
          <w:i w:val="0"/>
        </w:rPr>
        <w:t>Mitsuru Top Up Hub adalah platform e-commerce penyedia produk digital resmi yang melayani pembelian voucher game, top-up diamond, pulsa, paket data internet, token listrik PLN, dan voucher TV kabel secara otomatis 24 jam non-stop di Indonesia. Sistem dibangun dengan arsitektur otomatisasi penuh terenkripsi yang terhubung dengan penyedia pasokan resmi (Digiflazz) serta saluran pembayaran resmi (DOKU &amp; Midtrans).</w:t>
      </w:r>
    </w:p>
    <w:p>
      <w:pPr>
        <w:keepNext/>
        <w:spacing w:before="400" w:after="160"/>
      </w:pPr>
      <w:r>
        <w:rPr>
          <w:rFonts w:ascii="Calibri" w:hAnsi="Calibri"/>
          <w:b/>
          <w:color w:val="183644"/>
          <w:sz w:val="30"/>
        </w:rPr>
        <w:t>BAB II: DOKUMEN IDENTITAS MERCHANT (KYC)</w:t>
      </w:r>
    </w:p>
    <w:p>
      <w:pPr>
        <w:spacing w:after="120" w:line="276" w:lineRule="auto"/>
      </w:pPr>
      <w:r>
        <w:rPr>
          <w:i w:val="0"/>
        </w:rPr>
        <w:t>Berikut adalah daftar dokumen persyaratan verifikasi identitas (Know Your Customer) yang disiapkan merchant untuk diajukan ke pihak DOKU / Midtrans Payment Gateway: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1. KTP Pemilik: </w:t>
      </w:r>
      <w:r>
        <w:t>Nomor KTP &amp; Scan Asli KTP Pemilik / Penanggung Jawab Usaha.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2. NPWP Usaha/Pribadi: </w:t>
      </w:r>
      <w:r>
        <w:t>Nomor NPWP &amp; Scan Asli Kartu NPWP Pemilik / Perusahaan.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3. Rekening Bank Pencairan: </w:t>
      </w:r>
      <w:r>
        <w:t>Header Halaman Depan Buku Tabungan / M-Banking (Nama pemilik wajib sama dengan KTP).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4. Foto Selfie KTP: </w:t>
      </w:r>
      <w:r>
        <w:t>Foto Swafoto (Selfie) Pemilik Usaha sedang memegang KTP Asli.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5. Foto Operasional Usaha: </w:t>
      </w:r>
      <w:r>
        <w:t>Foto laptop/komputer operasional saat membuka dashboard situs mitsurushop.com.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[DOKUMEN-1]</w:t>
              <w:br/>
            </w:r>
            <w:r>
              <w:rPr>
                <w:b/>
                <w:color w:val="183644"/>
                <w:sz w:val="22"/>
              </w:rPr>
              <w:t>Foto Scan KTP Pemilik Usaha</w:t>
              <w:br/>
            </w:r>
            <w:r>
              <w:rPr>
                <w:i/>
                <w:color w:val="555555"/>
                <w:sz w:val="19"/>
              </w:rPr>
              <w:t>Petunjuk: Tempelkan gambar scan / foto KTP Asli pemilik usaha di kotak ini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[DOKUMEN-2]</w:t>
              <w:br/>
            </w:r>
            <w:r>
              <w:rPr>
                <w:b/>
                <w:color w:val="183644"/>
                <w:sz w:val="22"/>
              </w:rPr>
              <w:t>Foto Scan Kartu NPWP</w:t>
              <w:br/>
            </w:r>
            <w:r>
              <w:rPr>
                <w:i/>
                <w:color w:val="555555"/>
                <w:sz w:val="19"/>
              </w:rPr>
              <w:t>Petunjuk: Tempelkan gambar scan / foto NPWP Asli di kotak ini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[DOKUMEN-3]</w:t>
              <w:br/>
            </w:r>
            <w:r>
              <w:rPr>
                <w:b/>
                <w:color w:val="183644"/>
                <w:sz w:val="22"/>
              </w:rPr>
              <w:t>Foto Buku Tabungan / Header M-Banking</w:t>
              <w:br/>
            </w:r>
            <w:r>
              <w:rPr>
                <w:i/>
                <w:color w:val="555555"/>
                <w:sz w:val="19"/>
              </w:rPr>
              <w:t>Petunjuk: Tempelkan gambar halaman depan buku tabungan / screenshot m-banking di kotak ini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[DOKUMEN-4]</w:t>
              <w:br/>
            </w:r>
            <w:r>
              <w:rPr>
                <w:b/>
                <w:color w:val="183644"/>
                <w:sz w:val="22"/>
              </w:rPr>
              <w:t>Foto Swafoto (Selfie) Pemilik Memegang KTP</w:t>
              <w:br/>
            </w:r>
            <w:r>
              <w:rPr>
                <w:i/>
                <w:color w:val="555555"/>
                <w:sz w:val="19"/>
              </w:rPr>
              <w:t>Petunjuk: Tempelkan foto selfie pemilik memegang KTP di kotak ini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[DOKUMEN-5]</w:t>
              <w:br/>
            </w:r>
            <w:r>
              <w:rPr>
                <w:b/>
                <w:color w:val="183644"/>
                <w:sz w:val="22"/>
              </w:rPr>
              <w:t>Foto Operasional / Tempat Kerja Usaha</w:t>
              <w:br/>
            </w:r>
            <w:r>
              <w:rPr>
                <w:i/>
                <w:color w:val="555555"/>
                <w:sz w:val="19"/>
              </w:rPr>
              <w:t>Petunjuk: Tempelkan foto komputer/laptop saat membuka website mitsurushop.com di kotak ini</w:t>
            </w:r>
          </w:p>
        </w:tc>
      </w:tr>
    </w:tbl>
    <w:p/>
    <w:p>
      <w:pPr>
        <w:keepNext/>
        <w:spacing w:before="400" w:after="160"/>
      </w:pPr>
      <w:r>
        <w:rPr>
          <w:rFonts w:ascii="Calibri" w:hAnsi="Calibri"/>
          <w:b/>
          <w:color w:val="183644"/>
          <w:sz w:val="30"/>
        </w:rPr>
        <w:t>BAB III: ALUR LENGKAP SISI PEMBELI (USER / BUYER FLOW)</w:t>
      </w:r>
    </w:p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U-1: Membuka Halaman Utama (Homepage) Mitsuru</w:t>
      </w:r>
    </w:p>
    <w:p>
      <w:pPr>
        <w:spacing w:after="120" w:line="276" w:lineRule="auto"/>
      </w:pPr>
      <w:r>
        <w:rPr>
          <w:i w:val="0"/>
        </w:rPr>
        <w:t>Pembeli mengakses URL https://mitsurushop.com melalui browser smartphone atau PC. Di halaman utama, pembeli dapat melihat banner promo, pengumuman toko, daftar game populer, serta navigasi menu utama.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1]</w:t>
              <w:br/>
            </w:r>
            <w:r>
              <w:rPr>
                <w:b/>
                <w:color w:val="183644"/>
                <w:sz w:val="22"/>
              </w:rPr>
              <w:t>Screenshot Halaman Utama (Homepage) Mitsuru</w:t>
              <w:br/>
            </w:r>
            <w:r>
              <w:rPr>
                <w:i/>
                <w:color w:val="555555"/>
                <w:sz w:val="19"/>
              </w:rPr>
              <w:t>Petunjuk: Buka mitsurushop.com dan lakukan screenshot halaman paling atas (header, banner, &amp; katalog game)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U-2: Memilih Game &amp; Mengisi Data Akun (User ID / Server ID)</w:t>
      </w:r>
    </w:p>
    <w:p>
      <w:pPr>
        <w:spacing w:after="120" w:line="276" w:lineRule="auto"/>
      </w:pPr>
      <w:r>
        <w:rPr>
          <w:i w:val="0"/>
        </w:rPr>
        <w:t>Pembeli mengklik salah satu ikon game favorit (misal: Mobile Legends). Di halaman pemesanan, pembeli mengisikan User ID dan Server ID game mereka pada kolom Langkah 1 (Masukkan Data Akun).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2]</w:t>
              <w:br/>
            </w:r>
            <w:r>
              <w:rPr>
                <w:b/>
                <w:color w:val="183644"/>
                <w:sz w:val="22"/>
              </w:rPr>
              <w:t>Screenshot Form Pemesanan &amp; Input Data Akun Game</w:t>
              <w:br/>
            </w:r>
            <w:r>
              <w:rPr>
                <w:i/>
                <w:color w:val="555555"/>
                <w:sz w:val="19"/>
              </w:rPr>
              <w:t>Petunjuk: Buka mitsurushop.com/game/mobile-legends lalu screenshot Langkah 1 tempat mengisi User ID &amp; Server ID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U-3: Memilih Nominal Top Up &amp; Mengisi Kode Promo / Referral</w:t>
      </w:r>
    </w:p>
    <w:p>
      <w:pPr>
        <w:spacing w:after="120" w:line="276" w:lineRule="auto"/>
      </w:pPr>
      <w:r>
        <w:rPr>
          <w:i w:val="0"/>
        </w:rPr>
        <w:t>Pembeli memilih nominal produk yang diinginkan (misal: 86 Diamonds) pada Langkah 2. Jika pembeli memiliki Kode Referral atau Voucher Promo, pembeli memasukkan kode tersebut pada kolom voucher.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3]</w:t>
              <w:br/>
            </w:r>
            <w:r>
              <w:rPr>
                <w:b/>
                <w:color w:val="183644"/>
                <w:sz w:val="22"/>
              </w:rPr>
              <w:t>Screenshot Pilihan Nominal Produk &amp; Kolom Kode Referral</w:t>
              <w:br/>
            </w:r>
            <w:r>
              <w:rPr>
                <w:i/>
                <w:color w:val="555555"/>
                <w:sz w:val="19"/>
              </w:rPr>
              <w:t>Petunjuk: Screenshot bagian Langkah 2 pilihan kartu nominal diamond &amp; kolom Kode Referral / Voucher Promo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U-4: Memilih Metode Pembayaran &amp; Klik Pesan</w:t>
      </w:r>
    </w:p>
    <w:p>
      <w:pPr>
        <w:spacing w:after="120" w:line="276" w:lineRule="auto"/>
      </w:pPr>
      <w:r>
        <w:rPr>
          <w:i w:val="0"/>
        </w:rPr>
        <w:t>Pembeli mengisikan nomor WhatsApp aktif, memilih metode pembayaran resmi (QRIS / DOKU / Midtrans / Bank Virtual Account), lalu mengklik tombol "Pesan &amp; Kirim Instan!".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4]</w:t>
              <w:br/>
            </w:r>
            <w:r>
              <w:rPr>
                <w:b/>
                <w:color w:val="183644"/>
                <w:sz w:val="22"/>
              </w:rPr>
              <w:t>Screenshot Pilihan Metode Pembayaran (QRIS / VA / E-Wallet)</w:t>
              <w:br/>
            </w:r>
            <w:r>
              <w:rPr>
                <w:i/>
                <w:color w:val="555555"/>
                <w:sz w:val="19"/>
              </w:rPr>
              <w:t>Petunjuk: Screenshot bagian pilihan saluran pembayaran QRIS / E-Wallet / Bank VA di bawah form checkout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U-5: Penerbitan Tagihan Pembayaran &amp; Kode QRIS di Layar</w:t>
      </w:r>
    </w:p>
    <w:p>
      <w:pPr>
        <w:spacing w:after="120" w:line="276" w:lineRule="auto"/>
      </w:pPr>
      <w:r>
        <w:rPr>
          <w:i w:val="0"/>
        </w:rPr>
        <w:t>Sistem memperlihatkan layar konfirmasi pembayaran berisi Invoice Number resmi (misal: INV-2026...), Rincian Harga, serta tampilan Kode QRIS / Nomor Virtual Account yang diterbitkan API Payment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5]</w:t>
              <w:br/>
            </w:r>
            <w:r>
              <w:rPr>
                <w:b/>
                <w:color w:val="183644"/>
                <w:sz w:val="22"/>
              </w:rPr>
              <w:t>Screenshot Layar Tagihan Pembayaran QRIS / Virtual Account</w:t>
              <w:br/>
            </w:r>
            <w:r>
              <w:rPr>
                <w:i/>
                <w:color w:val="555555"/>
                <w:sz w:val="19"/>
              </w:rPr>
              <w:t>Petunjuk: Screenshot tampilan layar saat popup/halaman pembayaran QRIS Midtrans/DOKU muncul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U-6: Eksekusi Pembayaran oleh Pembeli via M-Banking / E-Wallet</w:t>
      </w:r>
    </w:p>
    <w:p>
      <w:pPr>
        <w:spacing w:after="120" w:line="276" w:lineRule="auto"/>
      </w:pPr>
      <w:r>
        <w:rPr>
          <w:i w:val="0"/>
        </w:rPr>
        <w:t>Pembeli memindai QRIS atau mentransfer uang tagihan melalui aplikasi M-Banking / E-Wallet di smartphone mereka.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6]</w:t>
              <w:br/>
            </w:r>
            <w:r>
              <w:rPr>
                <w:b/>
                <w:color w:val="183644"/>
                <w:sz w:val="22"/>
              </w:rPr>
              <w:t>Screenshot Bukti Transfer Pembayaran M-Banking / E-Wallet</w:t>
              <w:br/>
            </w:r>
            <w:r>
              <w:rPr>
                <w:i/>
                <w:color w:val="555555"/>
                <w:sz w:val="19"/>
              </w:rPr>
              <w:t>Petunjuk: Tempelkan contoh bukti resi transfer sukses dari aplikasi M-Banking / BCA / GoPay / OVO pembeli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U-7: Penerimaan Notifikasi Webhook &amp; Struk Lunas (Success Receipt)</w:t>
      </w:r>
    </w:p>
    <w:p>
      <w:pPr>
        <w:spacing w:after="120" w:line="276" w:lineRule="auto"/>
      </w:pPr>
      <w:r>
        <w:rPr>
          <w:i w:val="0"/>
        </w:rPr>
        <w:t>Payment Gateway mengirim notifikasi Webhook LUNAS ke server Mitsuru. Server otomatis memicu API Digiflazz untuk mengisi item game (1-5 detik). Layar pembeli otomatis diperbarui menjadi Nota Struk Lunas lengkap dengan Nomor Serial (SN) Voucher.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7]</w:t>
              <w:br/>
            </w:r>
            <w:r>
              <w:rPr>
                <w:b/>
                <w:color w:val="183644"/>
                <w:sz w:val="22"/>
              </w:rPr>
              <w:t>Screenshot Halaman Struk Digital Notifikasi Lunas (Invoice Receipt)</w:t>
              <w:br/>
            </w:r>
            <w:r>
              <w:rPr>
                <w:i/>
                <w:color w:val="555555"/>
                <w:sz w:val="19"/>
              </w:rPr>
              <w:t>Petunjuk: Buka invoice lunas di mitsurushop.com/history/INV-xxx lalu screenshot Nota Hijau Berhasil beserta Serial Number (SN)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U-8: Pengecekan Riwayat Transaksi Mandiri (/history)</w:t>
      </w:r>
    </w:p>
    <w:p>
      <w:pPr>
        <w:spacing w:after="120" w:line="276" w:lineRule="auto"/>
      </w:pPr>
      <w:r>
        <w:rPr>
          <w:i w:val="0"/>
        </w:rPr>
        <w:t>Pembeli juga dapat melakukan pengecekan ulang status transaksi secara mandiri kapan saja di halaman Riwayat Transaksi (/history) dengan memasukkan Nomor Invoice atau User ID mereka.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dashed" w:sz="12" w:space="0" w:color="059669"/>
              <w:left w:val="dashed" w:sz="12" w:space="0" w:color="059669"/>
              <w:bottom w:val="dashed" w:sz="12" w:space="0" w:color="059669"/>
              <w:right w:val="dashed" w:sz="12" w:space="0" w:color="059669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059669"/>
                <w:sz w:val="23"/>
              </w:rPr>
              <w:t>📷 [USER-FLOW 8]</w:t>
              <w:br/>
            </w:r>
            <w:r>
              <w:rPr>
                <w:b/>
                <w:color w:val="183644"/>
                <w:sz w:val="22"/>
              </w:rPr>
              <w:t>Screenshot Halaman Riwayat Transaksi &amp; Pencarian Invoice (/history)</w:t>
              <w:br/>
            </w:r>
            <w:r>
              <w:rPr>
                <w:i/>
                <w:color w:val="555555"/>
                <w:sz w:val="19"/>
              </w:rPr>
              <w:t>Petunjuk: Buka mitsurushop.com/history lalu screenshot form pencarian nomor invoice</w:t>
            </w:r>
          </w:p>
        </w:tc>
      </w:tr>
    </w:tbl>
    <w:p/>
    <w:p>
      <w:pPr>
        <w:keepNext/>
        <w:spacing w:before="400" w:after="160"/>
      </w:pPr>
      <w:r>
        <w:rPr>
          <w:rFonts w:ascii="Calibri" w:hAnsi="Calibri"/>
          <w:b/>
          <w:color w:val="183644"/>
          <w:sz w:val="30"/>
        </w:rPr>
        <w:t>BAB IV: ALUR LENGKAP SISI PENGELOLA (ADMIN / MERCHANT FLOW)</w:t>
      </w:r>
    </w:p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A-1: Login Ke Admin Control Room (/admin)</w:t>
      </w:r>
    </w:p>
    <w:p>
      <w:pPr>
        <w:spacing w:after="120" w:line="276" w:lineRule="auto"/>
      </w:pPr>
      <w:r>
        <w:rPr>
          <w:i w:val="0"/>
        </w:rPr>
        <w:t>Pengelola/Admin melakukan autentikasi login dan masuk ke pusat kontrol Admin Control Room di https://mitsurushop.com/admin.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1]</w:t>
              <w:br/>
            </w:r>
            <w:r>
              <w:rPr>
                <w:b/>
                <w:color w:val="183644"/>
                <w:sz w:val="22"/>
              </w:rPr>
              <w:t>Screenshot Dashboard Utama Admin Control Room (/admin)</w:t>
              <w:br/>
            </w:r>
            <w:r>
              <w:rPr>
                <w:i/>
                <w:color w:val="555555"/>
                <w:sz w:val="19"/>
              </w:rPr>
              <w:t>Petunjuk: Buka mitsurushop.com/admin lalu screenshot tampilan dashboard statistik HUD paling atas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A-2: Memantau Tabel Aktivitas Real-Time &amp; Audio Sound Notification</w:t>
      </w:r>
    </w:p>
    <w:p>
      <w:pPr>
        <w:spacing w:after="120" w:line="276" w:lineRule="auto"/>
      </w:pPr>
      <w:r>
        <w:rPr>
          <w:i w:val="0"/>
        </w:rPr>
        <w:t>Admin memantau pergerakan transaksi secara real-time pada tabel Aktivitas Web Mitsuru (Checkout, Pembayaran Lunas, Gagal/Eror, Sync, &amp; Feedback). Setiap ada pembayaran baru masuk, sistem membunyikan lonceng audio notifikasi otomatis.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2]</w:t>
              <w:br/>
            </w:r>
            <w:r>
              <w:rPr>
                <w:b/>
                <w:color w:val="183644"/>
                <w:sz w:val="22"/>
              </w:rPr>
              <w:t>Screenshot Tabel Aktivitas Web Real-Time &amp; Tombol Audio Notif</w:t>
              <w:br/>
            </w:r>
            <w:r>
              <w:rPr>
                <w:i/>
                <w:color w:val="555555"/>
                <w:sz w:val="19"/>
              </w:rPr>
              <w:t>Petunjuk: Screenshot bagian panel Aktivitas Web Mitsuru beserta tab Checkout &amp; Pembayaran di dashboard admin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A-3: Mengelola Daftar Transaksi &amp; Filter Status Bayar / Topup (/admin/transactions)</w:t>
      </w:r>
    </w:p>
    <w:p>
      <w:pPr>
        <w:spacing w:after="120" w:line="276" w:lineRule="auto"/>
      </w:pPr>
      <w:r>
        <w:rPr>
          <w:i w:val="0"/>
        </w:rPr>
        <w:t>Admin membuka halaman Daftar Transaksi (/admin/transactions) untuk memonitor seluruh pesanan. Admin dapat memfilter transaksi berdasarkan Status Bayar (Lunas/Pending/Expired) dan Status Topup (Berhasil/Diproses/Gagal).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3]</w:t>
              <w:br/>
            </w:r>
            <w:r>
              <w:rPr>
                <w:b/>
                <w:color w:val="183644"/>
                <w:sz w:val="22"/>
              </w:rPr>
              <w:t>Screenshot Halaman Daftar Transaksi &amp; Filter Status Bayar / Topup</w:t>
              <w:br/>
            </w:r>
            <w:r>
              <w:rPr>
                <w:i/>
                <w:color w:val="555555"/>
                <w:sz w:val="19"/>
              </w:rPr>
              <w:t>Petunjuk: Buka mitsurushop.com/admin/transactions lalu screenshot tabel transaksi beserta dropdown filter terpisah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A-4: Mengecek Rincian Detail Transaksi &amp; Respon API Digiflazz</w:t>
      </w:r>
    </w:p>
    <w:p>
      <w:pPr>
        <w:spacing w:after="120" w:line="276" w:lineRule="auto"/>
      </w:pPr>
      <w:r>
        <w:rPr>
          <w:i w:val="0"/>
        </w:rPr>
        <w:t>Admin mengklik tombol aksi pada salah satu transaksi untuk melihat rincian detail: User ID Target, Metode Bayar, Catatan Khusus, Serial Number (SN) dari supplier, serta Respon Eror jika terjadi kendala.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4]</w:t>
              <w:br/>
            </w:r>
            <w:r>
              <w:rPr>
                <w:b/>
                <w:color w:val="183644"/>
                <w:sz w:val="22"/>
              </w:rPr>
              <w:t>Screenshot Popup Modal Detail Transaksi &amp; SN Supplier Digiflazz</w:t>
              <w:br/>
            </w:r>
            <w:r>
              <w:rPr>
                <w:i/>
                <w:color w:val="555555"/>
                <w:sz w:val="19"/>
              </w:rPr>
              <w:t>Petunjuk: Klik opsi Detail pada salah satu baris transaksi di admin, lalu screenshot popup modal detail transaksi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A-5: Menjalankan Fitur Direct Topup / Gift Manual</w:t>
      </w:r>
    </w:p>
    <w:p>
      <w:pPr>
        <w:spacing w:after="120" w:line="276" w:lineRule="auto"/>
      </w:pPr>
      <w:r>
        <w:rPr>
          <w:i w:val="0"/>
        </w:rPr>
        <w:t>Apabila ada pesanan khusus atau perbaikan transaksi manual, Admin dapat menekan tombol "Direct Top Up / Gift" untuk me-topup saldo game pelanggan secara langsung dari Admin Panel.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5]</w:t>
              <w:br/>
            </w:r>
            <w:r>
              <w:rPr>
                <w:b/>
                <w:color w:val="183644"/>
                <w:sz w:val="22"/>
              </w:rPr>
              <w:t>Screenshot Modal Direct Topup / Gift Manual Admin</w:t>
              <w:br/>
            </w:r>
            <w:r>
              <w:rPr>
                <w:i/>
                <w:color w:val="555555"/>
                <w:sz w:val="19"/>
              </w:rPr>
              <w:t>Petunjuk: Klik tombol Direct Top Up / Gift di kanan atas admin transactions, lalu screenshot modal form gift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A-6: Mengelola Auto-Sync Katalog Produk &amp; Harga Modal Digiflazz</w:t>
      </w:r>
    </w:p>
    <w:p>
      <w:pPr>
        <w:spacing w:after="120" w:line="276" w:lineRule="auto"/>
      </w:pPr>
      <w:r>
        <w:rPr>
          <w:i w:val="0"/>
        </w:rPr>
        <w:t>Admin dapat menekan tombol "Sinkronkan Sekarang" pada tab Auto-Sync Digiflazz untuk menarik katalog produk terbaru, memperbarui harga modal supplier, dan menambah pecahan produk baru secara otomatis ke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6]</w:t>
              <w:br/>
            </w:r>
            <w:r>
              <w:rPr>
                <w:b/>
                <w:color w:val="183644"/>
                <w:sz w:val="22"/>
              </w:rPr>
              <w:t>Screenshot Tab Auto-Sync Digiflazz &amp; Hasil Sinkronisasi Produk</w:t>
              <w:br/>
            </w:r>
            <w:r>
              <w:rPr>
                <w:i/>
                <w:color w:val="555555"/>
                <w:sz w:val="19"/>
              </w:rPr>
              <w:t>Petunjuk: Buka tab Auto-Sync Digiflazz di admin, lalu screenshot tombol sync &amp; statistik hasil produk tersinkron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A-7: Mengatur Saluran Payment Gateway (DOKU &amp; Midtrans)</w:t>
      </w:r>
    </w:p>
    <w:p>
      <w:pPr>
        <w:spacing w:after="120" w:line="276" w:lineRule="auto"/>
      </w:pPr>
      <w:r>
        <w:rPr>
          <w:i w:val="0"/>
        </w:rPr>
        <w:t>Admin dapat mengubah mode operasional (Production / Sandbox), memperbarui Client ID, Secret Key, dan metode pembayaran aktif (DOKU / Midtrans) pada tab Payment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7]</w:t>
              <w:br/>
            </w:r>
            <w:r>
              <w:rPr>
                <w:b/>
                <w:color w:val="183644"/>
                <w:sz w:val="22"/>
              </w:rPr>
              <w:t>Screenshot Tab Pengaturan Payment Gateway (DOKU &amp; Midtrans)</w:t>
              <w:br/>
            </w:r>
            <w:r>
              <w:rPr>
                <w:i/>
                <w:color w:val="555555"/>
                <w:sz w:val="19"/>
              </w:rPr>
              <w:t>Petunjuk: Buka tab Payment Gateway di admin, lalu screenshot pengisian kredensial DOKU &amp; Midtrans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Langkah A-8: Mengatur Koneksi WhatsApp Gateway (Baileys / Fonnte)</w:t>
      </w:r>
    </w:p>
    <w:p>
      <w:pPr>
        <w:spacing w:after="120" w:line="276" w:lineRule="auto"/>
      </w:pPr>
      <w:r>
        <w:rPr>
          <w:i w:val="0"/>
        </w:rPr>
        <w:t>Admin mengelola koneksi WhatsApp bot penyiaran notifikasi pada tab WhatsApp Gateway, termasuk pemindaian QR Code pairing serta uji coba pengiriman pesan ke nomor pelanggan.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dashed" w:sz="12" w:space="0" w:color="245C72"/>
              <w:left w:val="dashed" w:sz="12" w:space="0" w:color="245C72"/>
              <w:bottom w:val="dashed" w:sz="12" w:space="0" w:color="245C72"/>
              <w:right w:val="dashed" w:sz="12" w:space="0" w:color="245C72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245C72"/>
                <w:sz w:val="23"/>
              </w:rPr>
              <w:t>📷 [ADMIN-FLOW 8]</w:t>
              <w:br/>
            </w:r>
            <w:r>
              <w:rPr>
                <w:b/>
                <w:color w:val="183644"/>
                <w:sz w:val="22"/>
              </w:rPr>
              <w:t>Screenshot Tab Pengaturan WhatsApp Gateway &amp; Pairing QR Code</w:t>
              <w:br/>
            </w:r>
            <w:r>
              <w:rPr>
                <w:i/>
                <w:color w:val="555555"/>
                <w:sz w:val="19"/>
              </w:rPr>
              <w:t>Petunjuk: Buka tab WhatsApp Gateway di admin, lalu screenshot status koneksi WA &amp; form uji coba pesan</w:t>
            </w:r>
          </w:p>
        </w:tc>
      </w:tr>
    </w:tbl>
    <w:p/>
    <w:p>
      <w:pPr>
        <w:keepNext/>
        <w:spacing w:before="400" w:after="160"/>
      </w:pPr>
      <w:r>
        <w:rPr>
          <w:rFonts w:ascii="Calibri" w:hAnsi="Calibri"/>
          <w:b/>
          <w:color w:val="183644"/>
          <w:sz w:val="30"/>
        </w:rPr>
        <w:t>BAB V: KEBIJAKAN LEGALITAS &amp; COMPLIANCE WEBSITE</w:t>
      </w:r>
    </w:p>
    <w:p>
      <w:pPr>
        <w:keepNext/>
        <w:spacing w:before="280" w:after="80"/>
      </w:pPr>
      <w:r>
        <w:rPr>
          <w:rFonts w:ascii="Calibri" w:hAnsi="Calibri"/>
          <w:b/>
          <w:color w:val="245C72"/>
          <w:sz w:val="25"/>
        </w:rPr>
        <w:t>5.1 Tautan Halaman Legalitas Resmi di Website</w:t>
      </w:r>
    </w:p>
    <w:p>
      <w:pPr>
        <w:spacing w:after="120" w:line="276" w:lineRule="auto"/>
      </w:pPr>
      <w:r>
        <w:rPr>
          <w:i w:val="0"/>
        </w:rPr>
        <w:t>Website Mitsuru menyediakan halaman legalitas yang dapat diakses publik pada bagian footer website: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Syarat &amp; Ketentuan: </w:t>
      </w:r>
      <w:r>
        <w:t>https://mitsurushop.com/terms (Mengatur aturan penggunaan &amp; perjanjian transaksi).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Kebijakan Privasi: </w:t>
      </w:r>
      <w:r>
        <w:t>https://mitsurushop.com/privacy (Mengatur perlindungan data pribadi &amp; enkripsi SSL).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Kebijakan Refund: </w:t>
      </w:r>
      <w:r>
        <w:t>https://mitsurushop.com/refund (Mengatur garansi pengembalian dana 100% jika stok habis/server error).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Pusat Bantuan &amp; FAQ: </w:t>
      </w:r>
      <w:r>
        <w:t>https://mitsurushop.com/help &amp; https://mitsurushop.com/faq (Panduan bantuan &amp; pertanyaan umum).</w:t>
      </w:r>
    </w:p>
    <w:p>
      <w:pPr>
        <w:pStyle w:val="ListBullet"/>
        <w:spacing w:after="80" w:line="276" w:lineRule="auto"/>
      </w:pPr>
      <w:r>
        <w:rPr>
          <w:b/>
          <w:color w:val="183644"/>
        </w:rPr>
        <w:t xml:space="preserve">Kontak Layanan CS: </w:t>
      </w:r>
      <w:r>
        <w:t>https://mitsurushop.com/contact (Kontak resmi CS WhatsApp, Email, dan Alamat Usaha).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</w:tcPr>
          <w:p>
            <w:pPr>
              <w:spacing w:before="200" w:after="200"/>
              <w:jc w:val="center"/>
            </w:pPr>
            <w:r>
              <w:rPr>
                <w:b/>
                <w:color w:val="D97706"/>
                <w:sz w:val="23"/>
              </w:rPr>
              <w:t>📷 [LEGALITAS-1]</w:t>
              <w:br/>
            </w:r>
            <w:r>
              <w:rPr>
                <w:b/>
                <w:color w:val="183644"/>
                <w:sz w:val="22"/>
              </w:rPr>
              <w:t>Screenshot Halaman Footer Website Mitsuru</w:t>
              <w:br/>
            </w:r>
            <w:r>
              <w:rPr>
                <w:i/>
                <w:color w:val="555555"/>
                <w:sz w:val="19"/>
              </w:rPr>
              <w:t>Petunjuk: Tempelkan gambar footer website https://mitsurushop.com yang menampilkan tautan Syarat Ketentuan, Privasi, Refund, &amp; Kontak di kotak ini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