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pos="10197"/>
          <w:tab w:val="left" w:pos="10200"/>
          <w:tab w:val="center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100.0" w:type="pct"/>
        <w:tblLayout w:type="fixed"/>
        <w:tblLook w:val="0600"/>
      </w:tblPr>
      <w:tblGrid>
        <w:gridCol w:w="3375"/>
        <w:gridCol w:w="3360"/>
        <w:gridCol w:w="4365"/>
        <w:tblGridChange w:id="0">
          <w:tblGrid>
            <w:gridCol w:w="337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Murrieta, CA</w:t>
              <w:br w:type="textWrapping"/>
              <w:t xml:space="preserve">rck496@yahoo.com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Ryan Knott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linkedin.com/in/rck496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github.com/BRAKEL3SS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 am a former technical support specialist turned software developer. I bring a strong sense of user-focused development to any team in order to create a clean and usable end product.</w:t>
      </w:r>
    </w:p>
    <w:p w:rsidR="00000000" w:rsidDel="00000000" w:rsidP="00000000" w:rsidRDefault="00000000" w:rsidRPr="00000000" w14:paraId="00000006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agzz7k48tfhk" w:id="0"/>
      <w:bookmarkEnd w:id="0"/>
      <w:r w:rsidDel="00000000" w:rsidR="00000000" w:rsidRPr="00000000">
        <w:rPr>
          <w:color w:val="1155cc"/>
          <w:rtl w:val="0"/>
        </w:rPr>
        <w:t xml:space="preserve">Technologies and Certifications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Languages 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JavaScript, HTML, CSS, Python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Libraries and Frameworks |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Node.js, Express.js, React.js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Database 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PostgreSQL, MongoDB, Mongoose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Other 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RESTful Routing JSON, Github, Jenkins, ServiceNow, Confluence, Jira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Certifications 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CCNA Routing and Switching, CompTIA A+, CompTIA Project+, ITIL v4</w:t>
      </w:r>
    </w:p>
    <w:p w:rsidR="00000000" w:rsidDel="00000000" w:rsidP="00000000" w:rsidRDefault="00000000" w:rsidRPr="00000000" w14:paraId="0000000C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/>
      </w:pPr>
      <w:bookmarkStart w:colFirst="0" w:colLast="0" w:name="_icbh46l2ytt3" w:id="1"/>
      <w:bookmarkEnd w:id="1"/>
      <w:r w:rsidDel="00000000" w:rsidR="00000000" w:rsidRPr="00000000">
        <w:rPr>
          <w:color w:val="1155cc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NotRacn - </w:t>
      </w:r>
      <w:r w:rsidDel="00000000" w:rsidR="00000000" w:rsidRPr="00000000">
        <w:rPr>
          <w:rtl w:val="0"/>
        </w:rPr>
        <w:t xml:space="preserve">A full-stack MERN web-application that is used as a landing page for an off-road motocross team. This is a Single Page Application using a MongoDB database with Mongoose to track user data and reports. It utilizes the Instagram API to display posts from the team page and is styled with Material UI.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Twitter Watcher - </w:t>
      </w:r>
      <w:r w:rsidDel="00000000" w:rsidR="00000000" w:rsidRPr="00000000">
        <w:rPr>
          <w:rtl w:val="0"/>
        </w:rPr>
        <w:t xml:space="preserve">A full-stack Python/Django web-application used to trackTwitter trends. This website uses a PostgreSQL database to store data models and makes use of Django Authentication. It utilizes the Twitter API to display trends from the US and their associated tweets.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One Team Tracker - </w:t>
      </w:r>
      <w:r w:rsidDel="00000000" w:rsidR="00000000" w:rsidRPr="00000000">
        <w:rPr>
          <w:rtl w:val="0"/>
        </w:rPr>
        <w:t xml:space="preserve">A full-stack MEN web-application used to track Formula One team rosters. This website uses a MongoDB database with Mongoose to store data models and makes use of Google OAuth for authentication.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Blackjack - </w:t>
      </w:r>
      <w:r w:rsidDel="00000000" w:rsidR="00000000" w:rsidRPr="00000000">
        <w:rPr>
          <w:rtl w:val="0"/>
        </w:rPr>
        <w:t xml:space="preserve">A static webpage using HTML, CSS, Javascript, and Jquery to play blackjack online. This site uses DOM manipulation to make all necessary changes on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n1g13qb16uwf" w:id="2"/>
      <w:bookmarkEnd w:id="2"/>
      <w:r w:rsidDel="00000000" w:rsidR="00000000" w:rsidRPr="00000000">
        <w:rPr>
          <w:color w:val="1155cc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pageBreakBefore w:val="0"/>
        <w:tabs>
          <w:tab w:val="right" w:pos="11058.070866141732"/>
          <w:tab w:val="center" w:pos="5097"/>
          <w:tab w:val="left" w:pos="720"/>
          <w:tab w:val="left" w:pos="1440"/>
          <w:tab w:val="left" w:pos="2160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Technologist </w:t>
        <w:tab/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Motorola Solutions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(03/2020)-(02/2022)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center" w:pos="5097"/>
          <w:tab w:val="left" w:pos="720"/>
          <w:tab w:val="left" w:pos="-1007.9999999999998"/>
          <w:tab w:val="left" w:pos="11232"/>
        </w:tabs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Temecula,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Performed application maintenance to ensure proper function for government dispatch centers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Manipulated code to tailor application to the customer, pushed versions through the build pipeline and performed remote deployment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Performed peer review on any code changes for coworkers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Handled customer problem tickets to ensure mission critical VoIP, telephony, and network services work properly in a high-paced environment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Communicated with outside vendors to assist in troubleshooting/ product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709"/>
          <w:tab w:val="left" w:pos="2160"/>
          <w:tab w:val="left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right" w:pos="11058.070866141732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Support Specialist</w:t>
        <w:tab/>
        <w:t xml:space="preserve"> </w:t>
      </w:r>
      <w:r w:rsidDel="00000000" w:rsidR="00000000" w:rsidRPr="00000000">
        <w:rPr>
          <w:b w:val="1"/>
          <w:rtl w:val="0"/>
        </w:rPr>
        <w:t xml:space="preserve">Infowest, Inc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(06/2019)-(03/2020)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center" w:pos="5097"/>
          <w:tab w:val="left" w:pos="720"/>
          <w:tab w:val="left" w:pos="-1007.9999999999998"/>
          <w:tab w:val="left" w:pos="11232"/>
        </w:tabs>
        <w:spacing w:line="24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Saint George,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Handled customer trouble tickets relating to internet connectivity and VoIP telephony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Configured hardware based on customer including initializing modems/routers and assigning phone numbers to VoIP dongles/router connections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Deployed small home and office wireless networks using ubiquiti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5jnocwoa0dvd" w:id="3"/>
      <w:bookmarkEnd w:id="3"/>
      <w:r w:rsidDel="00000000" w:rsidR="00000000" w:rsidRPr="00000000">
        <w:rPr>
          <w:color w:val="1155cc"/>
          <w:rtl w:val="0"/>
        </w:rPr>
        <w:t xml:space="preserve">Education and Certifications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tabs>
          <w:tab w:val="right" w:pos="11058.070866141732"/>
          <w:tab w:val="left" w:pos="720"/>
          <w:tab w:val="left" w:pos="1440"/>
          <w:tab w:val="left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Software Engineering Immersive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General Assembly</w:t>
      </w:r>
      <w:r w:rsidDel="00000000" w:rsidR="00000000" w:rsidRPr="00000000">
        <w:rPr>
          <w:b w:val="1"/>
          <w:vertAlign w:val="baseline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tabs>
          <w:tab w:val="right" w:pos="11058.070866141732"/>
        </w:tabs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B.Sc. </w:t>
      </w:r>
      <w:r w:rsidDel="00000000" w:rsidR="00000000" w:rsidRPr="00000000">
        <w:rPr>
          <w:b w:val="1"/>
          <w:rtl w:val="0"/>
        </w:rPr>
        <w:t xml:space="preserve">Information Technology</w:t>
      </w:r>
      <w:r w:rsidDel="00000000" w:rsidR="00000000" w:rsidRPr="00000000">
        <w:rPr>
          <w:b w:val="1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Western Governors University</w:t>
      </w:r>
      <w:r w:rsidDel="00000000" w:rsidR="00000000" w:rsidRPr="00000000">
        <w:rPr>
          <w:vertAlign w:val="baseline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Sep 2023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ck496" TargetMode="External"/><Relationship Id="rId7" Type="http://schemas.openxmlformats.org/officeDocument/2006/relationships/hyperlink" Target="https://github.com/BRAKEL3SS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