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C5A38" w14:textId="267C8181" w:rsidR="00477CE1" w:rsidRDefault="00477CE1" w:rsidP="009B0BB5">
      <w:pPr>
        <w:pStyle w:val="TITREZB"/>
      </w:pPr>
      <w:r w:rsidRPr="00103D1F">
        <w:t>LE STATUT</w:t>
      </w:r>
    </w:p>
    <w:p w14:paraId="2AFCC547" w14:textId="77777777" w:rsidR="001F5C3B" w:rsidRPr="00103D1F" w:rsidRDefault="001F5C3B" w:rsidP="009B0BB5">
      <w:pPr>
        <w:pStyle w:val="TITREZB"/>
      </w:pPr>
    </w:p>
    <w:p w14:paraId="20AFC4B1" w14:textId="77777777" w:rsidR="00EF57B3" w:rsidRDefault="001F5C3B" w:rsidP="009B0BB5">
      <w:r>
        <w:rPr>
          <w:b/>
          <w:i/>
        </w:rPr>
        <w:t>Le chef d’établissement, dirigeant l’EPLE, est l’employeur de l’AED</w:t>
      </w:r>
      <w:r>
        <w:t>. Il vérifie la validité de la candidature de l’intéressé, en s’assurant qu’il est bien inscrit sur le Système d’information des Agents Temporaires de l’</w:t>
      </w:r>
      <w:proofErr w:type="spellStart"/>
      <w:r>
        <w:t>Education</w:t>
      </w:r>
      <w:proofErr w:type="spellEnd"/>
      <w:r>
        <w:t xml:space="preserve"> Nationale ‘SIATEN’. Il établit le contrat via l’application ASSED qui doit </w:t>
      </w:r>
      <w:r w:rsidRPr="00262516">
        <w:t xml:space="preserve">comporter la date d’autorisation du conseil d’administration. </w:t>
      </w:r>
    </w:p>
    <w:p w14:paraId="7FA16AB2" w14:textId="46C2032E" w:rsidR="001F5C3B" w:rsidRDefault="001F5C3B" w:rsidP="009B0BB5">
      <w:r w:rsidRPr="00262516">
        <w:rPr>
          <w:b/>
          <w:bCs/>
        </w:rPr>
        <w:t>L’acte du C</w:t>
      </w:r>
      <w:r w:rsidR="003C633C" w:rsidRPr="00262516">
        <w:rPr>
          <w:b/>
          <w:bCs/>
        </w:rPr>
        <w:t>.A. autorisant le recrutement</w:t>
      </w:r>
      <w:r w:rsidR="003C633C">
        <w:t xml:space="preserve"> </w:t>
      </w:r>
      <w:r w:rsidR="00B6746A">
        <w:t xml:space="preserve">est exécutoire 15 jours après sa transmission. </w:t>
      </w:r>
      <w:r w:rsidR="00301DDC">
        <w:t>Il est donc important de le prévoir au dernier C.A. de l’année scolaire</w:t>
      </w:r>
      <w:r w:rsidR="003C633C">
        <w:t xml:space="preserve"> </w:t>
      </w:r>
      <w:r w:rsidR="00301DDC">
        <w:t xml:space="preserve">afin de pouvoir </w:t>
      </w:r>
      <w:r w:rsidR="00CA354E">
        <w:t>signer les contrats au 1</w:t>
      </w:r>
      <w:r w:rsidR="00CA354E" w:rsidRPr="00CA354E">
        <w:rPr>
          <w:vertAlign w:val="superscript"/>
        </w:rPr>
        <w:t>er</w:t>
      </w:r>
      <w:r w:rsidR="00CA354E">
        <w:t xml:space="preserve"> septembre.</w:t>
      </w:r>
    </w:p>
    <w:p w14:paraId="218037DB" w14:textId="4425B4AF" w:rsidR="00262516" w:rsidRDefault="00262516" w:rsidP="009B0BB5">
      <w:r w:rsidRPr="00745CC3">
        <w:rPr>
          <w:b/>
          <w:bCs/>
        </w:rPr>
        <w:t>La Déclaration Préalable à l’Emploi</w:t>
      </w:r>
      <w:r>
        <w:t xml:space="preserve"> doit également être </w:t>
      </w:r>
      <w:r w:rsidR="00202D5B">
        <w:t>saisie</w:t>
      </w:r>
      <w:r>
        <w:t xml:space="preserve"> </w:t>
      </w:r>
      <w:r w:rsidR="00745CC3">
        <w:t xml:space="preserve">sur le </w:t>
      </w:r>
      <w:r w:rsidR="00745CC3" w:rsidRPr="00202D5B">
        <w:rPr>
          <w:b/>
          <w:bCs/>
        </w:rPr>
        <w:t>site de l’URSSAF</w:t>
      </w:r>
      <w:r w:rsidR="00202D5B" w:rsidRPr="00202D5B">
        <w:t xml:space="preserve"> </w:t>
      </w:r>
      <w:r w:rsidR="00202D5B">
        <w:t>avant le début du contrat</w:t>
      </w:r>
    </w:p>
    <w:p w14:paraId="524ED5B5" w14:textId="597FD134" w:rsidR="001F5C3B" w:rsidRDefault="001F5C3B" w:rsidP="009B0BB5">
      <w:r w:rsidRPr="00745CC3">
        <w:rPr>
          <w:b/>
          <w:bCs/>
        </w:rPr>
        <w:t>Le chef d’établissement s’engage juridiquement</w:t>
      </w:r>
      <w:r>
        <w:t xml:space="preserve"> par les contrats de travail dont il est signataire et reste responsable de leur exécution. Il est l’interlocuteur unique des AED assurant le relais entre son établissement, le </w:t>
      </w:r>
      <w:r w:rsidR="00CA354E">
        <w:t>Service de Mutualisation de Paye</w:t>
      </w:r>
      <w:r>
        <w:t xml:space="preserve"> et les services académiques. </w:t>
      </w:r>
    </w:p>
    <w:p w14:paraId="5F7499AD" w14:textId="77777777" w:rsidR="00477CE1" w:rsidRPr="001F5C3B" w:rsidRDefault="00477CE1" w:rsidP="009B0BB5">
      <w:r w:rsidRPr="001F5C3B">
        <w:t>Les assistants d’éducation sont des agents non titulaires de l’</w:t>
      </w:r>
      <w:proofErr w:type="spellStart"/>
      <w:r w:rsidRPr="001F5C3B">
        <w:t>Etat</w:t>
      </w:r>
      <w:proofErr w:type="spellEnd"/>
      <w:r w:rsidRPr="001F5C3B">
        <w:t xml:space="preserve"> régis par le décret n° 86-83 du 17 janvier 1986 modifié. Ils bénéficient d’un contrat de droit public. </w:t>
      </w:r>
    </w:p>
    <w:p w14:paraId="173877B6" w14:textId="77777777" w:rsidR="00477CE1" w:rsidRPr="00477CE1" w:rsidRDefault="00477CE1" w:rsidP="009B0BB5">
      <w:r w:rsidRPr="00477CE1">
        <w:t xml:space="preserve">Tout contentieux relatif à l’exécution du contrat d’AED sera donc porté devant le tribunal administratif. </w:t>
      </w:r>
    </w:p>
    <w:p w14:paraId="6C55503D" w14:textId="77777777" w:rsidR="00477CE1" w:rsidRDefault="00477CE1" w:rsidP="009B0BB5">
      <w:r w:rsidRPr="00477CE1">
        <w:t xml:space="preserve">Les principales dispositions législatives ou règlementaires autorisant le recours aux AED, définissant leur statut et précisant leurs droits et obligations sont : </w:t>
      </w:r>
    </w:p>
    <w:p w14:paraId="34A024FA" w14:textId="31495681" w:rsidR="00473916" w:rsidRDefault="00473916" w:rsidP="009B0BB5">
      <w:pPr>
        <w:pStyle w:val="Paragraphedeliste"/>
        <w:numPr>
          <w:ilvl w:val="0"/>
          <w:numId w:val="1"/>
        </w:numPr>
      </w:pPr>
      <w:r>
        <w:t>La circulaire du 17-09-2025 (B.O. N° 38 du 9 octobre 2025)</w:t>
      </w:r>
    </w:p>
    <w:p w14:paraId="1FF42D2C" w14:textId="4127F2F3" w:rsidR="00477CE1" w:rsidRPr="00477CE1" w:rsidRDefault="00477CE1" w:rsidP="009B0BB5">
      <w:pPr>
        <w:pStyle w:val="Paragraphedeliste"/>
        <w:numPr>
          <w:ilvl w:val="0"/>
          <w:numId w:val="1"/>
        </w:numPr>
      </w:pPr>
      <w:r w:rsidRPr="00477CE1">
        <w:t xml:space="preserve">La circulaire 2003-092 du 11 juin 2003 relative aux assistants d’éducation. </w:t>
      </w:r>
    </w:p>
    <w:p w14:paraId="7575B1F2" w14:textId="77777777" w:rsidR="00477CE1" w:rsidRPr="00477CE1" w:rsidRDefault="00477CE1" w:rsidP="009B0BB5">
      <w:pPr>
        <w:pStyle w:val="Paragraphedeliste"/>
        <w:numPr>
          <w:ilvl w:val="0"/>
          <w:numId w:val="1"/>
        </w:numPr>
      </w:pPr>
      <w:r w:rsidRPr="00477CE1">
        <w:t xml:space="preserve">La circulaire 2003-097 du 12 juin 2003 relative à la gestion financière du dispositif des assistants d’éducation. </w:t>
      </w:r>
    </w:p>
    <w:p w14:paraId="3F387D43" w14:textId="77777777" w:rsidR="00477CE1" w:rsidRPr="00477CE1" w:rsidRDefault="00477CE1" w:rsidP="009B0BB5">
      <w:pPr>
        <w:pStyle w:val="Paragraphedeliste"/>
        <w:numPr>
          <w:ilvl w:val="0"/>
          <w:numId w:val="1"/>
        </w:numPr>
      </w:pPr>
      <w:r w:rsidRPr="00477CE1">
        <w:t xml:space="preserve">La circulaire 2006-065 du 5 avril 2006 relative au recrutement d’assistants pédagogiques. </w:t>
      </w:r>
    </w:p>
    <w:p w14:paraId="752A3FFD" w14:textId="77777777" w:rsidR="00477CE1" w:rsidRPr="00477CE1" w:rsidRDefault="00477CE1" w:rsidP="009B0BB5">
      <w:pPr>
        <w:pStyle w:val="Paragraphedeliste"/>
        <w:numPr>
          <w:ilvl w:val="0"/>
          <w:numId w:val="1"/>
        </w:numPr>
      </w:pPr>
      <w:r w:rsidRPr="00477CE1">
        <w:t xml:space="preserve">La circulaire 2008-108 du 21 août 2008 relative au recrutement des assistants d’éducation. </w:t>
      </w:r>
      <w:r w:rsidRPr="00477CE1">
        <w:br/>
        <w:t xml:space="preserve">(Cette circulaire abroge et remplace toutes les dispositions figurant dans les circulaires des 11 juin 2003 et 5 avril 2006 qui seraient contraires à celles de la présente circulaire.) </w:t>
      </w:r>
    </w:p>
    <w:p w14:paraId="70E5C624" w14:textId="77777777" w:rsidR="00477CE1" w:rsidRPr="00477CE1" w:rsidRDefault="00477CE1" w:rsidP="009B0BB5">
      <w:pPr>
        <w:pStyle w:val="Paragraphedeliste"/>
        <w:numPr>
          <w:ilvl w:val="0"/>
          <w:numId w:val="1"/>
        </w:numPr>
      </w:pPr>
      <w:r w:rsidRPr="00477CE1">
        <w:t xml:space="preserve">La circulaire 2012-136 du 29 août 2012 relative au recrutement et missions des assistants chargés de pré </w:t>
      </w:r>
      <w:proofErr w:type="spellStart"/>
      <w:r w:rsidRPr="00477CE1">
        <w:t>vention</w:t>
      </w:r>
      <w:proofErr w:type="spellEnd"/>
      <w:r w:rsidRPr="00477CE1">
        <w:t xml:space="preserve"> et de sécurité (APS). </w:t>
      </w:r>
    </w:p>
    <w:p w14:paraId="39EF4F63" w14:textId="77777777" w:rsidR="00477CE1" w:rsidRPr="00477CE1" w:rsidRDefault="00477CE1" w:rsidP="009B0BB5">
      <w:pPr>
        <w:pStyle w:val="Paragraphedeliste"/>
        <w:numPr>
          <w:ilvl w:val="0"/>
          <w:numId w:val="1"/>
        </w:numPr>
      </w:pPr>
      <w:r w:rsidRPr="00477CE1">
        <w:t xml:space="preserve">Le décret 2019-981 du 24 septembre 2019 portant création des contrats de préprofessionnalisation au bénéfice des assistants d’éducation. </w:t>
      </w:r>
    </w:p>
    <w:p w14:paraId="2CC549A1" w14:textId="77777777" w:rsidR="00477CE1" w:rsidRPr="00477CE1" w:rsidRDefault="00477CE1" w:rsidP="009B0BB5">
      <w:pPr>
        <w:pStyle w:val="Paragraphedeliste"/>
        <w:numPr>
          <w:ilvl w:val="0"/>
          <w:numId w:val="1"/>
        </w:numPr>
      </w:pPr>
      <w:r w:rsidRPr="00477CE1">
        <w:t xml:space="preserve">La circulaire 2019-156 du 6 novembre 2019 relative aux recrutement, fonctions et conditions d’emploi des </w:t>
      </w:r>
    </w:p>
    <w:p w14:paraId="27A675F7" w14:textId="77777777" w:rsidR="00477CE1" w:rsidRPr="00477CE1" w:rsidRDefault="00477CE1" w:rsidP="009B0BB5">
      <w:pPr>
        <w:pStyle w:val="Paragraphedeliste"/>
        <w:numPr>
          <w:ilvl w:val="0"/>
          <w:numId w:val="1"/>
        </w:numPr>
      </w:pPr>
      <w:r w:rsidRPr="00477CE1">
        <w:t xml:space="preserve">Le décret 2022-1140 du 9 août 2022 modifiant le décret 2003-484 du 6 juin 2003 (et définissant entre autres les conditions dans lesquelles l’État peut conclure un contrat à durée indéterminée avec une personne ayant exercé pendant six ans en qualité d’assistant d’éducation, en vue de poursuivre ses missions). </w:t>
      </w:r>
    </w:p>
    <w:p w14:paraId="38083B5B" w14:textId="77777777" w:rsidR="00477CE1" w:rsidRPr="00477CE1" w:rsidRDefault="00477CE1" w:rsidP="009B0BB5">
      <w:pPr>
        <w:pStyle w:val="Paragraphedeliste"/>
        <w:numPr>
          <w:ilvl w:val="0"/>
          <w:numId w:val="1"/>
        </w:numPr>
      </w:pPr>
      <w:r w:rsidRPr="00477CE1">
        <w:t xml:space="preserve">L’arrêté du 27 décembre 2024 relatif à l'évaluation professionnelle des assistants d'éducation </w:t>
      </w:r>
    </w:p>
    <w:p w14:paraId="75E02EE4" w14:textId="3F62BE6C" w:rsidR="00477CE1" w:rsidRPr="00477CE1" w:rsidRDefault="00477CE1" w:rsidP="009B0BB5">
      <w:pPr>
        <w:pStyle w:val="TITREZB"/>
      </w:pPr>
      <w:r w:rsidRPr="00477CE1">
        <w:lastRenderedPageBreak/>
        <w:t xml:space="preserve">LE RECRUTEMENT </w:t>
      </w:r>
    </w:p>
    <w:p w14:paraId="595155C5" w14:textId="77777777" w:rsidR="000D6DD2" w:rsidRDefault="00477CE1" w:rsidP="009B0BB5">
      <w:r w:rsidRPr="00477CE1">
        <w:t xml:space="preserve">La loi prévoit une priorité aux étudiants boursiers. Il appartient aux chefs d’établissement de fonder leur décision de recrutement sur la capacité des intéressés à satisfaire les besoins de l’établissement. La priorité aux étudiants boursiers doit s’entendre sous réserve que celle-ci s’applique à aptitudes égales. </w:t>
      </w:r>
    </w:p>
    <w:p w14:paraId="5011A3E2" w14:textId="507FFE73" w:rsidR="00477CE1" w:rsidRPr="000D6DD2" w:rsidRDefault="00477CE1" w:rsidP="009B0BB5">
      <w:pPr>
        <w:pStyle w:val="TITRE3ZB"/>
      </w:pPr>
      <w:r w:rsidRPr="000D6DD2">
        <w:t xml:space="preserve">Le recrutement des candidats étrangers (Hors </w:t>
      </w:r>
      <w:proofErr w:type="spellStart"/>
      <w:r w:rsidRPr="000D6DD2">
        <w:t>Etats</w:t>
      </w:r>
      <w:proofErr w:type="spellEnd"/>
      <w:r w:rsidRPr="000D6DD2">
        <w:t xml:space="preserve"> de l’UE) </w:t>
      </w:r>
    </w:p>
    <w:p w14:paraId="4FC8EFB0" w14:textId="77777777" w:rsidR="00477CE1" w:rsidRPr="005A0A53" w:rsidRDefault="00477CE1" w:rsidP="009B0BB5">
      <w:r w:rsidRPr="005A0A53">
        <w:t xml:space="preserve">Les candidats hors UE doivent être en situation régulière et être autorisés à exercer une profession en France métropolitaine. </w:t>
      </w:r>
    </w:p>
    <w:p w14:paraId="6AA023ED" w14:textId="77777777" w:rsidR="00477CE1" w:rsidRPr="00477CE1" w:rsidRDefault="00477CE1" w:rsidP="009B0BB5">
      <w:r w:rsidRPr="00477CE1">
        <w:t xml:space="preserve">Obligations à la charge de l’employeur ayant procédé au recrutement d’un candidat de nationalité étrangère : </w:t>
      </w:r>
    </w:p>
    <w:p w14:paraId="1C8F3801" w14:textId="2FBDF3CB" w:rsidR="00477CE1" w:rsidRPr="00477CE1" w:rsidRDefault="00477CE1" w:rsidP="00145A43">
      <w:pPr>
        <w:pStyle w:val="Paragraphedeliste"/>
        <w:numPr>
          <w:ilvl w:val="0"/>
          <w:numId w:val="20"/>
        </w:numPr>
      </w:pPr>
      <w:r w:rsidRPr="00477CE1">
        <w:t xml:space="preserve">Vérifier tout au long de la durée du contrat, que l’AED dispose toujours d’un titre en cours de validité ; </w:t>
      </w:r>
    </w:p>
    <w:p w14:paraId="3D645056" w14:textId="1260FCB2" w:rsidR="00477CE1" w:rsidRPr="00477CE1" w:rsidRDefault="00477CE1" w:rsidP="00145A43">
      <w:pPr>
        <w:pStyle w:val="Paragraphedeliste"/>
        <w:numPr>
          <w:ilvl w:val="0"/>
          <w:numId w:val="20"/>
        </w:numPr>
      </w:pPr>
      <w:r w:rsidRPr="00477CE1">
        <w:t xml:space="preserve">S’assurer 3 mois avant l’expiration, que le candidat en a bien demandé le renouvellement auprès du service compétent ; </w:t>
      </w:r>
    </w:p>
    <w:p w14:paraId="4C6AC224" w14:textId="0F5F125C" w:rsidR="00477CE1" w:rsidRPr="00477CE1" w:rsidRDefault="00477CE1" w:rsidP="00145A43">
      <w:pPr>
        <w:pStyle w:val="Paragraphedeliste"/>
        <w:numPr>
          <w:ilvl w:val="0"/>
          <w:numId w:val="20"/>
        </w:numPr>
      </w:pPr>
      <w:r w:rsidRPr="00477CE1">
        <w:t xml:space="preserve">Rompre le contrat en cas de non renouvellement du titre de séjour et de travail. </w:t>
      </w:r>
    </w:p>
    <w:p w14:paraId="36A6C32F" w14:textId="11F7C43C" w:rsidR="00477CE1" w:rsidRPr="00477CE1" w:rsidRDefault="00477CE1" w:rsidP="009B0BB5">
      <w:r w:rsidRPr="00477CE1">
        <w:t>Les étudiants de nationalité étrangère hors UE, titulaires d’une carte de séjour temporaire portant la mention « étudiant » (</w:t>
      </w:r>
      <w:r w:rsidRPr="00EB652B">
        <w:rPr>
          <w:b/>
          <w:bCs/>
        </w:rPr>
        <w:t>sauf les ressortissants algériens</w:t>
      </w:r>
      <w:r w:rsidRPr="00477CE1">
        <w:t xml:space="preserve"> </w:t>
      </w:r>
      <w:r w:rsidRPr="00D57050">
        <w:rPr>
          <w:b/>
          <w:bCs/>
        </w:rPr>
        <w:t>qui doivent faire une demande d'autorisation de travail</w:t>
      </w:r>
      <w:r w:rsidRPr="00477CE1">
        <w:t xml:space="preserve">) peuvent exercer une activité professionnelle salariée en France, sans avoir à demander d’autorisation de travail. Ils sont recrutés sur un service n’excédant pas 60% du temps de travail annuel. Le recrutement d’un étudiant étranger ne peut intervenir qu’après déclaration nominative de l’employeur auprès de la préfecture qui a accordé le titre de séjour à l’étudiant. Cette formalité doit être effectuée par l’employeur au moins deux jours ouvrables avant la date d’effet de l’embauche. </w:t>
      </w:r>
    </w:p>
    <w:p w14:paraId="369AAF54" w14:textId="77777777" w:rsidR="00477CE1" w:rsidRPr="00477CE1" w:rsidRDefault="00477CE1" w:rsidP="009B0BB5">
      <w:r w:rsidRPr="00477CE1">
        <w:t xml:space="preserve">La déclaration doit notamment comporter une copie du titre de séjour de l’étudiant et préciser la nature de l’emploi, la durée du contrat et le nombre d’heures de travail annuel. </w:t>
      </w:r>
    </w:p>
    <w:p w14:paraId="146DDA32" w14:textId="692FDC21" w:rsidR="000D6DD2" w:rsidRPr="007618F9" w:rsidRDefault="00477CE1" w:rsidP="009B0BB5">
      <w:pPr>
        <w:rPr>
          <w:b/>
          <w:bCs/>
        </w:rPr>
      </w:pPr>
      <w:r w:rsidRPr="007618F9">
        <w:rPr>
          <w:b/>
          <w:bCs/>
        </w:rPr>
        <w:t xml:space="preserve">Important : Tout employeur qui recrute un travailleur étranger, soit lors de sa première entrée en France, soit lors de sa première admission au séjour en qualité de travailleur salarié, doit s'acquitter d'une taxe auprès de l'OFII (Office Français de l'Immigration et de l'Intégration), en vertu des dispositions des articles L311 -13 et L311-15 du code de l'entrée et du séjour des étrangers. </w:t>
      </w:r>
    </w:p>
    <w:p w14:paraId="285FC82D" w14:textId="77777777" w:rsidR="00BF3FEC" w:rsidRDefault="00BF3FEC" w:rsidP="009B0BB5"/>
    <w:p w14:paraId="596E5BF8" w14:textId="546A7DED" w:rsidR="00477CE1" w:rsidRPr="00477CE1" w:rsidRDefault="00477CE1" w:rsidP="009B0BB5">
      <w:pPr>
        <w:pStyle w:val="TITRE3ZB"/>
      </w:pPr>
      <w:r w:rsidRPr="00477CE1">
        <w:t xml:space="preserve">LES DIPLÔME REQUIS </w:t>
      </w:r>
    </w:p>
    <w:p w14:paraId="0A6BAB34" w14:textId="77777777" w:rsidR="006D2059" w:rsidRDefault="00477CE1" w:rsidP="00145A43">
      <w:pPr>
        <w:pStyle w:val="Paragraphedeliste"/>
        <w:numPr>
          <w:ilvl w:val="0"/>
          <w:numId w:val="4"/>
        </w:numPr>
      </w:pPr>
      <w:r w:rsidRPr="000D6DD2">
        <w:t xml:space="preserve">Les AED doivent être titulaires du baccalauréat, ou d’un titre ou diplôme de niveau IV ou d’un titre ou diplôme de niveau égal ou supérieur délivré en France ou à l’étranger. Il appartient au candidat de faire la preuve par tout document officiel établi par l’autorité compétente du pays d’origine authentifié et accompagné, s’il est en langue étrangère, de sa traduction en langue française et authentifiée, que son diplôme ou titre correspond au niveau requis. </w:t>
      </w:r>
    </w:p>
    <w:p w14:paraId="4C8B8040" w14:textId="77777777" w:rsidR="006D2059" w:rsidRDefault="006D2059" w:rsidP="009B0BB5">
      <w:pPr>
        <w:pStyle w:val="Paragraphedeliste"/>
      </w:pPr>
    </w:p>
    <w:p w14:paraId="5DD667B0" w14:textId="6893A96F" w:rsidR="00783C56" w:rsidRPr="00D57050" w:rsidRDefault="00477CE1" w:rsidP="00145A43">
      <w:pPr>
        <w:pStyle w:val="Paragraphedeliste"/>
        <w:numPr>
          <w:ilvl w:val="0"/>
          <w:numId w:val="4"/>
        </w:numPr>
        <w:rPr>
          <w:color w:val="0070C0"/>
          <w:sz w:val="28"/>
          <w:szCs w:val="28"/>
        </w:rPr>
      </w:pPr>
      <w:r w:rsidRPr="00BF3FEC">
        <w:t xml:space="preserve">Les assistants pédagogiques doivent être titulaires d’un diplôme sanctionnant deux années d’études après le baccalauréat dans l’une des disciplines enseignées au lycée. Ils sont prioritairement recrutés parmi les étudiants préparant les concours enseignants. </w:t>
      </w:r>
      <w:r w:rsidR="00783C56">
        <w:br w:type="page"/>
      </w:r>
    </w:p>
    <w:p w14:paraId="2F9E9C48" w14:textId="32F78C84" w:rsidR="00477CE1" w:rsidRPr="00477CE1" w:rsidRDefault="00477CE1" w:rsidP="009B0BB5">
      <w:pPr>
        <w:pStyle w:val="TITRE3ZB"/>
      </w:pPr>
      <w:r w:rsidRPr="00477CE1">
        <w:lastRenderedPageBreak/>
        <w:t xml:space="preserve">LES AUTRES CONDITIONS </w:t>
      </w:r>
      <w:r w:rsidRPr="00477CE1">
        <w:rPr>
          <w:rFonts w:ascii="Cambria" w:hAnsi="Cambria" w:cs="Cambria"/>
        </w:rPr>
        <w:t>Ȧ</w:t>
      </w:r>
      <w:r w:rsidRPr="00477CE1">
        <w:t xml:space="preserve"> REMPLIR </w:t>
      </w:r>
    </w:p>
    <w:p w14:paraId="72DE4EA5" w14:textId="77777777" w:rsidR="00477CE1" w:rsidRPr="00477CE1" w:rsidRDefault="00477CE1" w:rsidP="009B0BB5">
      <w:r w:rsidRPr="00477CE1">
        <w:t>Les AED sont recrutés, conformément aux conditions réglementaires applicables à tous les agents non titulaires de l’</w:t>
      </w:r>
      <w:proofErr w:type="spellStart"/>
      <w:r w:rsidRPr="00477CE1">
        <w:t>Etat</w:t>
      </w:r>
      <w:proofErr w:type="spellEnd"/>
      <w:r w:rsidRPr="00477CE1">
        <w:t xml:space="preserve">, fixées par l’article 3 du décret du 17 janvier 1986 précité qui prévoit qu’aucun agent non titulaire ne peut être engagé : </w:t>
      </w:r>
    </w:p>
    <w:p w14:paraId="362B1F25" w14:textId="77777777" w:rsidR="00544E15" w:rsidRDefault="00A63DF1" w:rsidP="00145A43">
      <w:pPr>
        <w:pStyle w:val="Paragraphedeliste"/>
        <w:numPr>
          <w:ilvl w:val="0"/>
          <w:numId w:val="22"/>
        </w:numPr>
      </w:pPr>
      <w:r w:rsidRPr="006D2059">
        <w:t>S’il</w:t>
      </w:r>
      <w:r w:rsidR="00477CE1" w:rsidRPr="006D2059">
        <w:t xml:space="preserve"> fait l'objet d'une interdiction de tout ou partie de ses droits civiques prononcée par décision de justice prise sur le fondement des articles 131-26 et 132-21 du code pénal ;</w:t>
      </w:r>
      <w:r w:rsidR="00F552CA">
        <w:t xml:space="preserve"> </w:t>
      </w:r>
    </w:p>
    <w:p w14:paraId="1EC52E7D" w14:textId="77777777" w:rsidR="00544E15" w:rsidRDefault="00A63DF1" w:rsidP="00145A43">
      <w:pPr>
        <w:pStyle w:val="Paragraphedeliste"/>
        <w:numPr>
          <w:ilvl w:val="0"/>
          <w:numId w:val="22"/>
        </w:numPr>
      </w:pPr>
      <w:r w:rsidRPr="006D2059">
        <w:t>Si</w:t>
      </w:r>
      <w:r w:rsidR="00477CE1" w:rsidRPr="006D2059">
        <w:t xml:space="preserve"> le bulletin n° 2 du casier judiciaire comporte une mention incompatible avec l’exercice des fonctions. Le bulletin n°2 doit être demandé au bureau DPE (formulaire en annexe à envoyer à l’adresse). La demande doit être faite uniquement par l’établissement et non par le futur candidat</w:t>
      </w:r>
    </w:p>
    <w:p w14:paraId="35C20D48" w14:textId="77777777" w:rsidR="00544E15" w:rsidRDefault="00A63DF1" w:rsidP="00145A43">
      <w:pPr>
        <w:pStyle w:val="Paragraphedeliste"/>
        <w:numPr>
          <w:ilvl w:val="0"/>
          <w:numId w:val="22"/>
        </w:numPr>
      </w:pPr>
      <w:r w:rsidRPr="00F552CA">
        <w:t>S’il</w:t>
      </w:r>
      <w:r w:rsidR="00477CE1" w:rsidRPr="00F552CA">
        <w:t xml:space="preserve"> ne fournit, le cas échéant, les certificats de travail attestant de son ancienneté de services publics délivrés en application de l'article 44-1 du présent décret, lorsqu'il a déjà été recruté par une des administrations mentionnées à l'article 2 de la loi du 11 janvier 1984 susvisée ; </w:t>
      </w:r>
    </w:p>
    <w:p w14:paraId="57E67085" w14:textId="77777777" w:rsidR="00E6373C" w:rsidRDefault="00A63DF1" w:rsidP="00145A43">
      <w:pPr>
        <w:pStyle w:val="Paragraphedeliste"/>
        <w:numPr>
          <w:ilvl w:val="0"/>
          <w:numId w:val="22"/>
        </w:numPr>
      </w:pPr>
      <w:r w:rsidRPr="00F552CA">
        <w:t>Si</w:t>
      </w:r>
      <w:r w:rsidR="00477CE1" w:rsidRPr="00F552CA">
        <w:t xml:space="preserve"> étant de nationalité étrangère, il ne se trouve dans une position régulière au regard des dispositions relatives aux documents de séjour du code de l'entrée et du séjour des étrangers et du droit d'asile. </w:t>
      </w:r>
    </w:p>
    <w:p w14:paraId="17BC9BC5" w14:textId="77777777" w:rsidR="00E6373C" w:rsidRDefault="00E6373C" w:rsidP="00E6373C"/>
    <w:p w14:paraId="4476DEA2" w14:textId="77777777" w:rsidR="00E6373C" w:rsidRDefault="00E6373C" w:rsidP="00E6373C"/>
    <w:p w14:paraId="0B4508FD" w14:textId="39B088A4" w:rsidR="00544E15" w:rsidRDefault="00544E15" w:rsidP="00E6373C">
      <w:r w:rsidRPr="00A63DF1">
        <w:t xml:space="preserve">Les AED exerçant en internat doivent être âgés de 20 ans au moins. </w:t>
      </w:r>
    </w:p>
    <w:p w14:paraId="7F0C93D6" w14:textId="692BDD60" w:rsidR="00477CE1" w:rsidRPr="00F27846" w:rsidRDefault="00477CE1" w:rsidP="009B0BB5">
      <w:pPr>
        <w:rPr>
          <w:b/>
          <w:bCs/>
        </w:rPr>
      </w:pPr>
      <w:r w:rsidRPr="00F27846">
        <w:rPr>
          <w:b/>
          <w:bCs/>
        </w:rPr>
        <w:t>Il n’y a plus de visite médicale d’aptitude préalable à l’embauche depuis le 12 mars 2022</w:t>
      </w:r>
      <w:r w:rsidR="00D57050" w:rsidRPr="00F27846">
        <w:rPr>
          <w:b/>
          <w:bCs/>
        </w:rPr>
        <w:br/>
        <w:t>Le</w:t>
      </w:r>
      <w:r w:rsidR="005C1347" w:rsidRPr="00F27846">
        <w:rPr>
          <w:b/>
          <w:bCs/>
        </w:rPr>
        <w:t xml:space="preserve"> Service de Mutualisation de Paye ne rembourse donc plus </w:t>
      </w:r>
      <w:r w:rsidR="00544E15" w:rsidRPr="00F27846">
        <w:rPr>
          <w:b/>
          <w:bCs/>
        </w:rPr>
        <w:t>c</w:t>
      </w:r>
      <w:r w:rsidR="005C1347" w:rsidRPr="00F27846">
        <w:rPr>
          <w:b/>
          <w:bCs/>
        </w:rPr>
        <w:t>es honoraire</w:t>
      </w:r>
      <w:r w:rsidR="00891645" w:rsidRPr="00F27846">
        <w:rPr>
          <w:b/>
          <w:bCs/>
        </w:rPr>
        <w:t>s.</w:t>
      </w:r>
      <w:r w:rsidRPr="00F27846">
        <w:rPr>
          <w:b/>
          <w:bCs/>
        </w:rPr>
        <w:t xml:space="preserve"> </w:t>
      </w:r>
    </w:p>
    <w:p w14:paraId="7C07D3C1" w14:textId="77777777" w:rsidR="00A0509C" w:rsidRDefault="00A0509C" w:rsidP="009B0BB5">
      <w:r>
        <w:br w:type="page"/>
      </w:r>
    </w:p>
    <w:p w14:paraId="3CC563A3" w14:textId="5B12D1CF" w:rsidR="00477CE1" w:rsidRPr="00477CE1" w:rsidRDefault="00477CE1" w:rsidP="009B0BB5">
      <w:pPr>
        <w:pStyle w:val="TITREZB"/>
      </w:pPr>
      <w:r w:rsidRPr="00477CE1">
        <w:lastRenderedPageBreak/>
        <w:t xml:space="preserve">LE CONTRAT </w:t>
      </w:r>
    </w:p>
    <w:p w14:paraId="2A13EF01" w14:textId="77777777" w:rsidR="00F74C88" w:rsidRDefault="00F74C88" w:rsidP="009B0BB5"/>
    <w:p w14:paraId="7B8C42FF" w14:textId="1AC24669" w:rsidR="00477CE1" w:rsidRPr="00477CE1" w:rsidRDefault="00477CE1" w:rsidP="009B0BB5">
      <w:r w:rsidRPr="00477CE1">
        <w:t xml:space="preserve">Il convient de privilégier le contrat d’une durée d’un an (1er septembre de l’année N au 31 août de l’année N+1). Le contrat est renouvelable dans la limite de 6 ans pour un même AED quelle que soit la quotité de travail au titre d’un CDD. </w:t>
      </w:r>
    </w:p>
    <w:p w14:paraId="4EF32839" w14:textId="77777777" w:rsidR="00477CE1" w:rsidRPr="00477CE1" w:rsidRDefault="00477CE1" w:rsidP="009B0BB5">
      <w:r w:rsidRPr="00477CE1">
        <w:t xml:space="preserve">Il est possible de consulter l’ancienneté d’un AED dans ASSED à la rubrique « candidat », sur sa fiche individuelle, onglet « expérience professionnelle ». </w:t>
      </w:r>
    </w:p>
    <w:p w14:paraId="615AE8A6" w14:textId="77777777" w:rsidR="00477CE1" w:rsidRDefault="00477CE1" w:rsidP="009B0BB5">
      <w:r w:rsidRPr="00477CE1">
        <w:t xml:space="preserve">Au-delà de 6 ans, le chef d’établissement peut proposer à l’autorité académique la candidature d’un assistant d’éducation pour la signature d’un contrat à durée indéterminée. </w:t>
      </w:r>
    </w:p>
    <w:p w14:paraId="2FBC1225" w14:textId="77777777" w:rsidR="00A0509C" w:rsidRPr="00477CE1" w:rsidRDefault="00A0509C" w:rsidP="009B0BB5"/>
    <w:p w14:paraId="779C0F41" w14:textId="797F1129" w:rsidR="00477CE1" w:rsidRPr="00477CE1" w:rsidRDefault="00F74C88" w:rsidP="009B0BB5">
      <w:pPr>
        <w:pStyle w:val="TITRE3ZB"/>
      </w:pPr>
      <w:r w:rsidRPr="00477CE1">
        <w:t xml:space="preserve">CONDITIONS D’ATTRIBUTION DU CDI </w:t>
      </w:r>
      <w:r w:rsidR="00477CE1" w:rsidRPr="00477CE1">
        <w:t xml:space="preserve">: </w:t>
      </w:r>
    </w:p>
    <w:p w14:paraId="3902207B" w14:textId="77777777" w:rsidR="00477CE1" w:rsidRPr="00477CE1" w:rsidRDefault="00477CE1" w:rsidP="009B0BB5">
      <w:pPr>
        <w:pStyle w:val="Paragraphedeliste"/>
        <w:numPr>
          <w:ilvl w:val="0"/>
          <w:numId w:val="2"/>
        </w:numPr>
      </w:pPr>
      <w:r w:rsidRPr="00477CE1">
        <w:t xml:space="preserve">Les agents ayant exercé pendant six ans les fonctions d’AED, quelle que soit la date à laquelle celles-ci ont été exercées, </w:t>
      </w:r>
    </w:p>
    <w:p w14:paraId="21A4EFDE" w14:textId="77777777" w:rsidR="00477CE1" w:rsidRPr="00477CE1" w:rsidRDefault="00477CE1" w:rsidP="009B0BB5">
      <w:pPr>
        <w:pStyle w:val="Paragraphedeliste"/>
        <w:numPr>
          <w:ilvl w:val="0"/>
          <w:numId w:val="2"/>
        </w:numPr>
      </w:pPr>
      <w:r w:rsidRPr="00477CE1">
        <w:t xml:space="preserve">Les périodes interruptives entre plusieurs contrats ne sont pas à prendre en compte, </w:t>
      </w:r>
    </w:p>
    <w:p w14:paraId="4F92E1AD" w14:textId="70F8B526" w:rsidR="00477CE1" w:rsidRPr="00477CE1" w:rsidRDefault="00477CE1" w:rsidP="009B0BB5">
      <w:pPr>
        <w:pStyle w:val="Paragraphedeliste"/>
        <w:numPr>
          <w:ilvl w:val="0"/>
          <w:numId w:val="2"/>
        </w:numPr>
      </w:pPr>
      <w:r w:rsidRPr="00477CE1">
        <w:t xml:space="preserve">Pour l’appréciation de la période d’engagement de six ans, les services accomplis à temps </w:t>
      </w:r>
      <w:r w:rsidR="00BF3FEC" w:rsidRPr="00477CE1">
        <w:t>incomplet et</w:t>
      </w:r>
      <w:r w:rsidRPr="00477CE1">
        <w:t xml:space="preserve"> à temps partiel sont assimilés à des services à temps complet. </w:t>
      </w:r>
    </w:p>
    <w:p w14:paraId="50E8955E" w14:textId="36C3999A" w:rsidR="00477CE1" w:rsidRPr="00A0509C" w:rsidRDefault="00477CE1" w:rsidP="009B0BB5">
      <w:pPr>
        <w:pStyle w:val="Paragraphedeliste"/>
        <w:numPr>
          <w:ilvl w:val="0"/>
          <w:numId w:val="2"/>
        </w:numPr>
      </w:pPr>
      <w:r w:rsidRPr="00A0509C">
        <w:t xml:space="preserve">Les demandes de CDI sont à adresser à la DSDEN du Val D'Oise : </w:t>
      </w:r>
      <w:r w:rsidR="00A0509C" w:rsidRPr="00A0509C">
        <w:br/>
      </w:r>
      <w:hyperlink r:id="rId8" w:history="1">
        <w:r w:rsidR="00BF3FEC" w:rsidRPr="001F5C3B">
          <w:rPr>
            <w:rStyle w:val="Lienhypertexte"/>
            <w:b/>
            <w:bCs/>
          </w:rPr>
          <w:t>ce.aedcdi95@ac-versailles.fr</w:t>
        </w:r>
      </w:hyperlink>
    </w:p>
    <w:p w14:paraId="66033DE3" w14:textId="77777777" w:rsidR="00477CE1" w:rsidRPr="00477CE1" w:rsidRDefault="00477CE1" w:rsidP="009B0BB5">
      <w:r w:rsidRPr="00477CE1">
        <w:t xml:space="preserve">Comment calculer la durée totale des services effectués ? </w:t>
      </w:r>
    </w:p>
    <w:p w14:paraId="256A2C78" w14:textId="77777777" w:rsidR="00477CE1" w:rsidRPr="00477CE1" w:rsidRDefault="00477CE1" w:rsidP="009B0BB5">
      <w:r w:rsidRPr="00477CE1">
        <w:t xml:space="preserve">Il convient de cumuler l’ensemble des contrats ( + contrats HORS ACADEMIE). Le calcul de la durée globale cumulée doit comptabiliser les mois, les jours et les années. </w:t>
      </w:r>
    </w:p>
    <w:p w14:paraId="7538CCDC" w14:textId="77777777" w:rsidR="00477CE1" w:rsidRDefault="00477CE1" w:rsidP="009B0BB5">
      <w:r w:rsidRPr="00477CE1">
        <w:t xml:space="preserve">Important : Il appartient au chef d’établissement de contrôler les emplois antérieurement occupés au besoin en faisant compléter un état déclaratif des services d’AED et notamment pour l’ancienneté au sein des autres académies. </w:t>
      </w:r>
    </w:p>
    <w:p w14:paraId="5A8A4F0B" w14:textId="77777777" w:rsidR="007C2AAC" w:rsidRPr="00477CE1" w:rsidRDefault="007C2AAC" w:rsidP="009B0BB5"/>
    <w:p w14:paraId="1F1808E3" w14:textId="42C24D4C" w:rsidR="00477CE1" w:rsidRDefault="00477CE1" w:rsidP="009B0BB5">
      <w:pPr>
        <w:pStyle w:val="TITRE3ZB"/>
      </w:pPr>
      <w:r w:rsidRPr="00477CE1">
        <w:t xml:space="preserve">DATES DU CONTRAT </w:t>
      </w:r>
    </w:p>
    <w:p w14:paraId="574E0BB3" w14:textId="0DBAB098" w:rsidR="00477CE1" w:rsidRPr="00A0509C" w:rsidRDefault="00CA7957" w:rsidP="00145A43">
      <w:pPr>
        <w:pStyle w:val="Paragraphedeliste"/>
        <w:numPr>
          <w:ilvl w:val="0"/>
          <w:numId w:val="23"/>
        </w:numPr>
      </w:pPr>
      <w:r w:rsidRPr="00A0509C">
        <w:t>Tout</w:t>
      </w:r>
      <w:r w:rsidR="00A0509C" w:rsidRPr="00A0509C">
        <w:t xml:space="preserve"> contrat annuel</w:t>
      </w:r>
      <w:r w:rsidR="00A0509C" w:rsidRPr="00477CE1">
        <w:t xml:space="preserve"> </w:t>
      </w:r>
      <w:r w:rsidR="00477CE1" w:rsidRPr="00A0509C">
        <w:t xml:space="preserve">débutant avant le 31 </w:t>
      </w:r>
      <w:r w:rsidRPr="00A0509C">
        <w:t>décembre se</w:t>
      </w:r>
      <w:r w:rsidR="00477CE1" w:rsidRPr="00A0509C">
        <w:t xml:space="preserve"> termine le 31</w:t>
      </w:r>
      <w:r w:rsidR="00783C05">
        <w:t xml:space="preserve"> août </w:t>
      </w:r>
      <w:r w:rsidR="00477CE1" w:rsidRPr="00A0509C">
        <w:t xml:space="preserve"> </w:t>
      </w:r>
    </w:p>
    <w:p w14:paraId="6823BBAD" w14:textId="78598C3B" w:rsidR="00477CE1" w:rsidRPr="00477CE1" w:rsidRDefault="00CA7957" w:rsidP="00145A43">
      <w:pPr>
        <w:pStyle w:val="Paragraphedeliste"/>
        <w:numPr>
          <w:ilvl w:val="0"/>
          <w:numId w:val="23"/>
        </w:numPr>
      </w:pPr>
      <w:r w:rsidRPr="00A0509C">
        <w:t>Tout</w:t>
      </w:r>
      <w:r w:rsidR="00A0509C" w:rsidRPr="00A0509C">
        <w:t xml:space="preserve"> contrat </w:t>
      </w:r>
      <w:r w:rsidR="00F74C88">
        <w:t>débutant après</w:t>
      </w:r>
      <w:r w:rsidR="00477CE1" w:rsidRPr="00A0509C">
        <w:t xml:space="preserve"> le 31 </w:t>
      </w:r>
      <w:r w:rsidRPr="00A0509C">
        <w:t>décembre ne</w:t>
      </w:r>
      <w:r w:rsidR="00477CE1" w:rsidRPr="00A0509C">
        <w:t xml:space="preserve"> pourra être conclu au-delà du </w:t>
      </w:r>
      <w:r>
        <w:t>dernier jour de classe de l’année scolaire</w:t>
      </w:r>
      <w:r w:rsidR="00477CE1" w:rsidRPr="00477CE1">
        <w:t xml:space="preserve"> </w:t>
      </w:r>
    </w:p>
    <w:p w14:paraId="4B27DA68" w14:textId="77777777" w:rsidR="00767844" w:rsidRDefault="00477CE1" w:rsidP="009B0BB5">
      <w:r w:rsidRPr="00477CE1">
        <w:t xml:space="preserve">Les dates de saisie de contrat sur ASSED doivent être identiques au contrat remis à l’intéressé. </w:t>
      </w:r>
    </w:p>
    <w:p w14:paraId="3DE3BA08" w14:textId="2D4F02B6" w:rsidR="00477CE1" w:rsidRPr="00477CE1" w:rsidRDefault="00477CE1" w:rsidP="009B0BB5">
      <w:r w:rsidRPr="00477CE1">
        <w:t xml:space="preserve">La signature informatique du contrat dans ASSED est impérative. </w:t>
      </w:r>
    </w:p>
    <w:p w14:paraId="6E7CE858" w14:textId="77777777" w:rsidR="00F74C88" w:rsidRDefault="00F74C88" w:rsidP="009B0BB5">
      <w:pPr>
        <w:rPr>
          <w:color w:val="0070C0"/>
          <w:sz w:val="28"/>
          <w:szCs w:val="28"/>
        </w:rPr>
      </w:pPr>
      <w:r>
        <w:br w:type="page"/>
      </w:r>
    </w:p>
    <w:p w14:paraId="3326AA18" w14:textId="59C4D06E" w:rsidR="00F74C88" w:rsidRDefault="00F74C88" w:rsidP="009B0BB5">
      <w:pPr>
        <w:pStyle w:val="TITRE3ZB"/>
      </w:pPr>
      <w:r>
        <w:lastRenderedPageBreak/>
        <w:t xml:space="preserve">PERIODE D’ESSAI </w:t>
      </w:r>
    </w:p>
    <w:p w14:paraId="619ED7DC" w14:textId="77777777" w:rsidR="0031717E" w:rsidRDefault="0031717E" w:rsidP="0031717E">
      <w:r>
        <w:t>Le B.O n° 38 du 9 octobre précise :</w:t>
      </w:r>
    </w:p>
    <w:p w14:paraId="39CE5D6F" w14:textId="62C3E188" w:rsidR="00FD1C07" w:rsidRDefault="0031717E" w:rsidP="004008F7">
      <w:r>
        <w:t>« </w:t>
      </w:r>
      <w:r w:rsidR="004008F7" w:rsidRPr="004008F7">
        <w:t xml:space="preserve">Selon la durée des CDD, une période d'essai peut être prévue, dans le respect des limites prévues par l’article R. 332-22 du Code général de la fonction </w:t>
      </w:r>
      <w:r w:rsidR="00304E61" w:rsidRPr="004008F7">
        <w:t>publique [</w:t>
      </w:r>
      <w:r w:rsidR="004008F7" w:rsidRPr="004008F7">
        <w:t>3]. Une durée de deux mois est préconisée pour un contrat d’une année scolaire. Une alternative à la fixation de cette durée peut consister en une modulation à raison d'un jour ouvré (jour effectivement travaillé) par semaine de durée de contrat, dans le respect des limites fixées par l’article R. 332-22 du Code général de la fonction publique et rappelées en note de bas de page.</w:t>
      </w:r>
      <w:r w:rsidR="00304E61">
        <w:t> »</w:t>
      </w:r>
    </w:p>
    <w:p w14:paraId="2AC465A3" w14:textId="1F915A7E" w:rsidR="00FD1C07" w:rsidRPr="00FD1C07" w:rsidRDefault="00304E61" w:rsidP="004008F7">
      <w:pPr>
        <w:rPr>
          <w:i/>
          <w:iCs/>
        </w:rPr>
      </w:pPr>
      <w:r>
        <w:t>Note de bas de page </w:t>
      </w:r>
      <w:r w:rsidRPr="00FD1C07">
        <w:rPr>
          <w:i/>
          <w:iCs/>
        </w:rPr>
        <w:t>:</w:t>
      </w:r>
      <w:r w:rsidR="00FD1C07" w:rsidRPr="00FD1C07">
        <w:rPr>
          <w:rFonts w:ascii="Roboto" w:hAnsi="Roboto"/>
          <w:i/>
          <w:iCs/>
          <w:color w:val="000000"/>
          <w:sz w:val="17"/>
          <w:szCs w:val="17"/>
          <w:shd w:val="clear" w:color="auto" w:fill="FFFFFF"/>
        </w:rPr>
        <w:t xml:space="preserve"> [</w:t>
      </w:r>
      <w:r w:rsidR="00FD1C07" w:rsidRPr="00FD1C07">
        <w:rPr>
          <w:i/>
          <w:iCs/>
        </w:rPr>
        <w:t>3] Trois semaines lorsque la durée initialement prévue au contrat est inférieure à six mois, un mois lorsque la durée est inférieure à un an, deux mois lorsqu’elle est inférieure à deux ans, trois mois lorsque la durée est supérieure ou égale à deux ans et quatre mois lorsque le contrat conclu est à durée indéterminée.</w:t>
      </w:r>
    </w:p>
    <w:p w14:paraId="77639183" w14:textId="5999DB04" w:rsidR="00477CE1" w:rsidRPr="00477CE1" w:rsidRDefault="0037452A" w:rsidP="009B0BB5">
      <w:r w:rsidRPr="0037452A">
        <w:t>Le renouvellement de la période d'essai est limité à une seule fois. La période d'essai et la possibilité de la renouveler sont expressément stipulées dans le contrat. La durée du renouvellement ne peut dépasser une durée au plus égale à la durée initiale.</w:t>
      </w:r>
      <w:r w:rsidR="00477CE1" w:rsidRPr="00477CE1">
        <w:t xml:space="preserve">. </w:t>
      </w:r>
    </w:p>
    <w:p w14:paraId="41D24F64" w14:textId="3E464274" w:rsidR="00477CE1" w:rsidRPr="00477CE1" w:rsidRDefault="00477CE1" w:rsidP="009B0BB5">
      <w:r w:rsidRPr="00477CE1">
        <w:t>Un avenant de renouvellement de la période d’essai doit être rédigé</w:t>
      </w:r>
      <w:r w:rsidR="00F74C88">
        <w:t>.</w:t>
      </w:r>
    </w:p>
    <w:p w14:paraId="3C3C9275" w14:textId="77777777" w:rsidR="00477CE1" w:rsidRPr="00477CE1" w:rsidRDefault="00477CE1" w:rsidP="009B0BB5">
      <w:r w:rsidRPr="00477CE1">
        <w:t xml:space="preserve">Pour rappel, la demande de renouvellement peut être faite soit par l'agent soit par l'administration. Un avenant doit donc être établi, avec accord et signature de l'agent. Ainsi, un AED dont le contrat est renouvelé ne doit pas se voir imposer une nouvelle période d’essai. </w:t>
      </w:r>
    </w:p>
    <w:p w14:paraId="7ACB7841" w14:textId="77777777" w:rsidR="00477CE1" w:rsidRPr="00477CE1" w:rsidRDefault="00477CE1" w:rsidP="009B0BB5">
      <w:r w:rsidRPr="00F74C88">
        <w:t>Le renouvellement de la période d'essai n’est possible que lors d’un contrat initial, et non lors d'une prolongation de contrat</w:t>
      </w:r>
      <w:r w:rsidRPr="00477CE1">
        <w:t xml:space="preserve">. L'avenant de renouvellement est à envoyer à l'agent une semaine avant la fin de la période d'essai initiale. </w:t>
      </w:r>
    </w:p>
    <w:p w14:paraId="6AD14913" w14:textId="287020DA" w:rsidR="00477CE1" w:rsidRPr="00477CE1" w:rsidRDefault="00477CE1" w:rsidP="009B0BB5">
      <w:r w:rsidRPr="00477CE1">
        <w:t xml:space="preserve">Important : Aucune période d'essai ne peut être prévue lorsqu' un nouveau contrat est conclu ou renouvelé par le chef d’établissement, lorsque l’agent a déjà exercé les mêmes fonctions que celles prévues par le précédent contrat, ou pour occuper le même emploi que celui précédemment occupé, ou dans le cas d’une proposition de CDI. </w:t>
      </w:r>
    </w:p>
    <w:p w14:paraId="79ED5AA8" w14:textId="77777777" w:rsidR="00477CE1" w:rsidRPr="00477CE1" w:rsidRDefault="00477CE1" w:rsidP="009B0BB5">
      <w:r w:rsidRPr="00477CE1">
        <w:t xml:space="preserve">Le contrat peut être rompu à tout moment au cours de la période d’essai, par chacune des parties, sans préavis ni indemnité. Le licenciement en cours ou au terme de la période d'essai doit cependant être précédé d'un entretien préalable. </w:t>
      </w:r>
    </w:p>
    <w:p w14:paraId="21BBC982" w14:textId="77777777" w:rsidR="00477CE1" w:rsidRPr="00477CE1" w:rsidRDefault="00477CE1" w:rsidP="009B0BB5">
      <w:r w:rsidRPr="00477CE1">
        <w:t xml:space="preserve">La décision de licenciement doit être motivée et notifiée à l'intéressé par lettre recommandée avec demande d'avis de réception ou par lettre remise en main propre contre décharge. </w:t>
      </w:r>
    </w:p>
    <w:p w14:paraId="458FDDC8" w14:textId="77777777" w:rsidR="00477CE1" w:rsidRPr="00477CE1" w:rsidRDefault="00477CE1" w:rsidP="009B0BB5"/>
    <w:p w14:paraId="42A6DE49" w14:textId="77777777" w:rsidR="00820C9D" w:rsidRDefault="00820C9D" w:rsidP="009B0BB5">
      <w:pPr>
        <w:rPr>
          <w:color w:val="0070C0"/>
          <w:sz w:val="48"/>
          <w:szCs w:val="48"/>
        </w:rPr>
      </w:pPr>
      <w:r>
        <w:br w:type="page"/>
      </w:r>
    </w:p>
    <w:p w14:paraId="3B3C24B6" w14:textId="3378F6F5" w:rsidR="00477CE1" w:rsidRPr="00477CE1" w:rsidRDefault="00477CE1" w:rsidP="009B0BB5">
      <w:pPr>
        <w:pStyle w:val="TITREZB"/>
      </w:pPr>
      <w:r w:rsidRPr="00477CE1">
        <w:lastRenderedPageBreak/>
        <w:t>LA RUP</w:t>
      </w:r>
      <w:r w:rsidR="00820C9D">
        <w:t>T</w:t>
      </w:r>
      <w:r w:rsidRPr="00477CE1">
        <w:t xml:space="preserve">URE DU CONTRAT </w:t>
      </w:r>
    </w:p>
    <w:p w14:paraId="6A56F633" w14:textId="77777777" w:rsidR="006E3FDC" w:rsidRPr="006E3FDC" w:rsidRDefault="006E3FDC" w:rsidP="009B0BB5"/>
    <w:p w14:paraId="252FE163" w14:textId="77777777" w:rsidR="006E3FDC" w:rsidRPr="006E3FDC" w:rsidRDefault="006E3FDC" w:rsidP="009B0BB5">
      <w:pPr>
        <w:pStyle w:val="TITRE3ZB"/>
      </w:pPr>
      <w:r w:rsidRPr="006E3FDC">
        <w:t>L’AED NE REMPLIT PLUS CERTAINES CONDITIONS :</w:t>
      </w:r>
    </w:p>
    <w:p w14:paraId="3E55B5CE" w14:textId="3467B23B" w:rsidR="00C45F49" w:rsidRPr="006E3FDC" w:rsidRDefault="006E3FDC" w:rsidP="009B0BB5">
      <w:r w:rsidRPr="006E3FDC">
        <w:t>« Le non-renouvellement d’un titre de séjour, la déchéance des droits civiques ou l’interdiction d’exercer un emploi public prononcée par décision de justice sur le fondement de l’article 131-26 du code pénal entraînent de plein droit la cessation du contrat, sans préavis ni versement de l’indemnité de licenciement ». (Article 45-1 du décret 86-83 du 17 janvier 2017 modifié).</w:t>
      </w:r>
    </w:p>
    <w:p w14:paraId="0D5938E8" w14:textId="4A948240" w:rsidR="00477CE1" w:rsidRPr="00477CE1" w:rsidRDefault="00477CE1" w:rsidP="009B0BB5">
      <w:pPr>
        <w:pStyle w:val="TITRE3ZB"/>
      </w:pPr>
      <w:r w:rsidRPr="00477CE1">
        <w:t xml:space="preserve">LICENCIEMENT DURANT LA PERIODE D’ESSAI </w:t>
      </w:r>
    </w:p>
    <w:p w14:paraId="32E8C724" w14:textId="34D047F1" w:rsidR="00477CE1" w:rsidRPr="00477CE1" w:rsidRDefault="00477CE1" w:rsidP="009B0BB5">
      <w:r w:rsidRPr="00477CE1">
        <w:t xml:space="preserve">En application des articles 9 et 46 du décret du 17 janvier 1986 modifié, tout licenciement prononcé au cours ou à l’expiration de la période d’essai ne donne lieu ni à préavis, ni à indemnité de licenciement. </w:t>
      </w:r>
    </w:p>
    <w:p w14:paraId="272C8606" w14:textId="77777777" w:rsidR="00477CE1" w:rsidRPr="00477CE1" w:rsidRDefault="00477CE1" w:rsidP="009B0BB5">
      <w:r w:rsidRPr="00477CE1">
        <w:t xml:space="preserve">Il doit cependant être précédé d’un entretien préalable, et être notifié par une décision motivée. </w:t>
      </w:r>
    </w:p>
    <w:p w14:paraId="721E54C4" w14:textId="77777777" w:rsidR="00477CE1" w:rsidRPr="00477CE1" w:rsidRDefault="00477CE1" w:rsidP="009B0BB5">
      <w:r w:rsidRPr="00477CE1">
        <w:t xml:space="preserve">Le licenciement peut être prononcé par le chef d’établissement employeur à tout moment au cours de cette période. Le licenciement intervenant pendant la période d’essai ou au terme de celle-ci ne nécessite pas la consultation de la Commission Consultative Paritaire Académique (CCPA) compétente à l’égard des agents non titulaires exerçant des fonctions de surveillance et d’accompagnement des élèves. </w:t>
      </w:r>
    </w:p>
    <w:p w14:paraId="10A6D313" w14:textId="77777777" w:rsidR="00477CE1" w:rsidRPr="00477CE1" w:rsidRDefault="00477CE1" w:rsidP="009B0BB5">
      <w:r w:rsidRPr="00477CE1">
        <w:t xml:space="preserve">La procédure à suivre est la suivante : </w:t>
      </w:r>
    </w:p>
    <w:p w14:paraId="6AFC3AB8" w14:textId="77777777" w:rsidR="00477CE1" w:rsidRPr="00477CE1" w:rsidRDefault="00477CE1" w:rsidP="009B0BB5">
      <w:r w:rsidRPr="00477CE1">
        <w:t xml:space="preserve">• Convoquer l’AED à un entretien préalable dans un délai raisonnable de 3 à 8 jours. Privilégier la remise en main propre contre signature de la convocation compte tenu de la durée de la période d’essai. Informer l’AED que lors de cet entretien qu’il peut se faire assister d’une ou plusieurs personnes de son choix. L’AED doit être en mesure de consulter l’intégralité de son dossier administratif avant l’entretien. </w:t>
      </w:r>
    </w:p>
    <w:p w14:paraId="6965953C" w14:textId="77777777" w:rsidR="00477CE1" w:rsidRPr="00477CE1" w:rsidRDefault="00477CE1" w:rsidP="009B0BB5">
      <w:r w:rsidRPr="00477CE1">
        <w:t>• Notifier par courrier en recommandé avec accusé de réception ou remise en main propre contre signature la décision de licenciement motivée ainsi que les voies et délais de recours. (</w:t>
      </w:r>
      <w:proofErr w:type="spellStart"/>
      <w:r w:rsidRPr="00477CE1">
        <w:t>cf</w:t>
      </w:r>
      <w:proofErr w:type="spellEnd"/>
      <w:r w:rsidRPr="00477CE1">
        <w:t xml:space="preserve"> Annexe lettre de licenciement pendant la période d’essai). </w:t>
      </w:r>
    </w:p>
    <w:p w14:paraId="791B0A51" w14:textId="77777777" w:rsidR="00477CE1" w:rsidRPr="00477CE1" w:rsidRDefault="00477CE1" w:rsidP="009B0BB5">
      <w:r w:rsidRPr="00477CE1">
        <w:t xml:space="preserve">Dans le cas de non renouvellement du contrat à durée déterminée le chef d’établissement doit prévenir l’intéressé en respectant les délais de préavis voire en anticipant ces délais dans un souci de bonne gestion des ressources humaines (par exemple pour un contrat qui se termine à la fin de l’année scolaire prévenir l’AED avant la fin mai). </w:t>
      </w:r>
    </w:p>
    <w:p w14:paraId="1D67B85E" w14:textId="77777777" w:rsidR="00477CE1" w:rsidRPr="00477CE1" w:rsidRDefault="00477CE1" w:rsidP="009B0BB5">
      <w:r w:rsidRPr="00477CE1">
        <w:t xml:space="preserve">Le délai de préavis est calculé en prenant en compte la durée totale des contrats de l’AED, y compris ceux effectués avant une interruption de fonctions, sous réserve que cette interruption n'excède pas quatre mois et qu'elle ne soit pas due à une démission de l'agent, soit : </w:t>
      </w:r>
    </w:p>
    <w:p w14:paraId="2F18BA34" w14:textId="77777777" w:rsidR="00477CE1" w:rsidRPr="00477CE1" w:rsidRDefault="00477CE1" w:rsidP="009B0BB5">
      <w:r w:rsidRPr="00477CE1">
        <w:t xml:space="preserve">• 8 jours avant le terme du contrat pour une durée de service inférieure à 6 mois • 1 mois pour une durée de service supérieure à 6 mois mais inférieure à 2 ans </w:t>
      </w:r>
    </w:p>
    <w:p w14:paraId="62AC1E60" w14:textId="77777777" w:rsidR="00477CE1" w:rsidRPr="00477CE1" w:rsidRDefault="00477CE1" w:rsidP="009B0BB5">
      <w:r w:rsidRPr="00477CE1">
        <w:t xml:space="preserve">• 2 mois pour une durée de service de 2 ans et +. </w:t>
      </w:r>
    </w:p>
    <w:p w14:paraId="00163FA4" w14:textId="6939F57C" w:rsidR="00477CE1" w:rsidRPr="00477CE1" w:rsidRDefault="00477CE1" w:rsidP="009B0BB5">
      <w:r w:rsidRPr="00477CE1">
        <w:t>La décision de non</w:t>
      </w:r>
      <w:r w:rsidR="00EE633C">
        <w:t>-</w:t>
      </w:r>
      <w:r w:rsidRPr="00477CE1">
        <w:t xml:space="preserve">renouvellement n’a pas à être formellement motivée. </w:t>
      </w:r>
    </w:p>
    <w:p w14:paraId="7094263B" w14:textId="2E88EFB8" w:rsidR="00477CE1" w:rsidRPr="00477CE1" w:rsidRDefault="00477CE1" w:rsidP="009B0BB5">
      <w:r w:rsidRPr="00477CE1">
        <w:lastRenderedPageBreak/>
        <w:t xml:space="preserve">La décision de </w:t>
      </w:r>
      <w:r w:rsidR="00F27846" w:rsidRPr="00477CE1">
        <w:t>non-renouvellement</w:t>
      </w:r>
      <w:r w:rsidRPr="00477CE1">
        <w:t xml:space="preserve"> doit être précédée d'un entretien lorsque l'agent a une ancienneté de service égale ou supérieure à 3 ans (art 45 du décret 86-83). </w:t>
      </w:r>
    </w:p>
    <w:p w14:paraId="7E8B935A" w14:textId="4DBF73EF" w:rsidR="00477CE1" w:rsidRPr="00477CE1" w:rsidRDefault="00477CE1" w:rsidP="009B0BB5">
      <w:r w:rsidRPr="00477CE1">
        <w:t xml:space="preserve">En revanche, en cas de recours, l’employeur doit être en mesure de justifier le </w:t>
      </w:r>
      <w:r w:rsidR="00F27846" w:rsidRPr="00477CE1">
        <w:t>non-renouvellement</w:t>
      </w:r>
      <w:r w:rsidRPr="00477CE1">
        <w:t xml:space="preserve"> du contrat par l’intérêt du service, la suppression du besoin ou la manière de servir de l’agent. </w:t>
      </w:r>
    </w:p>
    <w:p w14:paraId="1C197BBA" w14:textId="67B53C7E" w:rsidR="00C45F49" w:rsidRDefault="00477CE1" w:rsidP="009B0BB5">
      <w:pPr>
        <w:rPr>
          <w:color w:val="0070C0"/>
          <w:sz w:val="28"/>
          <w:szCs w:val="28"/>
        </w:rPr>
      </w:pPr>
      <w:r w:rsidRPr="00477CE1">
        <w:t xml:space="preserve">Le </w:t>
      </w:r>
      <w:r w:rsidR="00F27846" w:rsidRPr="00477CE1">
        <w:t>non-renouvellement</w:t>
      </w:r>
      <w:r w:rsidRPr="00477CE1">
        <w:t xml:space="preserve"> ne peut être fondé sur le fait que l’agent est en congé de maladie ou de maternité, sauf à pouvoir démontrer que son remplacement temporaire est impossible et que cela entraine une désorganisation du service. </w:t>
      </w:r>
    </w:p>
    <w:p w14:paraId="75510BF0" w14:textId="70698B7F" w:rsidR="00477CE1" w:rsidRPr="00477CE1" w:rsidRDefault="00477CE1" w:rsidP="009B0BB5">
      <w:pPr>
        <w:pStyle w:val="TITRE3ZB"/>
      </w:pPr>
      <w:r w:rsidRPr="00477CE1">
        <w:t xml:space="preserve">DEMISSION A L’INITIATIVE DE L’AED </w:t>
      </w:r>
    </w:p>
    <w:p w14:paraId="4143F02C" w14:textId="77777777" w:rsidR="00477CE1" w:rsidRPr="00477CE1" w:rsidRDefault="00477CE1" w:rsidP="009B0BB5">
      <w:r w:rsidRPr="00477CE1">
        <w:t xml:space="preserve">L'AED informe son employeur de son intention de démissionner par lettre recommandée, en respectant un délai de préavis de : </w:t>
      </w:r>
    </w:p>
    <w:p w14:paraId="666196BB" w14:textId="77777777" w:rsidR="00477CE1" w:rsidRPr="00477CE1" w:rsidRDefault="00477CE1" w:rsidP="009B0BB5">
      <w:r w:rsidRPr="00477CE1">
        <w:t xml:space="preserve">• 8 jours avant le terme du contrat pour une durée de service inférieure à 6 mois </w:t>
      </w:r>
    </w:p>
    <w:p w14:paraId="48E08077" w14:textId="77777777" w:rsidR="00477CE1" w:rsidRPr="00477CE1" w:rsidRDefault="00477CE1" w:rsidP="009B0BB5">
      <w:r w:rsidRPr="00477CE1">
        <w:t xml:space="preserve">• 1 mois pour une durée de service supérieure à 6 mois mais inférieure à 2 ans </w:t>
      </w:r>
    </w:p>
    <w:p w14:paraId="67AD2AB9" w14:textId="77777777" w:rsidR="00477CE1" w:rsidRPr="00477CE1" w:rsidRDefault="00477CE1" w:rsidP="009B0BB5">
      <w:r w:rsidRPr="00477CE1">
        <w:t xml:space="preserve">• 2 mois pour une durée de service de 2 ans </w:t>
      </w:r>
    </w:p>
    <w:p w14:paraId="794CDEB5" w14:textId="77777777" w:rsidR="00477CE1" w:rsidRPr="00477CE1" w:rsidRDefault="00477CE1" w:rsidP="009B0BB5">
      <w:r w:rsidRPr="00477CE1">
        <w:t xml:space="preserve">Pour la détermination de la durée du préavis, l’ancienneté est décomptée jusqu’à la date d’envoi de la lettre de notification de fin de contrat (licenciement ou démission). L’ancienneté est calculée compte tenu de l’ensemble des contrats conclus avec l’agent, y compris ceux effectués avec une interruption de fonctions sous réserve que cette interruption n’excède pas 4 mois. </w:t>
      </w:r>
    </w:p>
    <w:p w14:paraId="1508CE5A" w14:textId="77777777" w:rsidR="00477CE1" w:rsidRPr="00477CE1" w:rsidRDefault="00477CE1" w:rsidP="009B0BB5">
      <w:r w:rsidRPr="00477CE1">
        <w:t xml:space="preserve">Important : La saisie de la date de fin de contrat dans ASSED va générer automatiquement les droits libérables et non utilisés par l’AED démissionnaire. </w:t>
      </w:r>
    </w:p>
    <w:p w14:paraId="0DE10B45" w14:textId="77777777" w:rsidR="00477CE1" w:rsidRPr="00477CE1" w:rsidRDefault="00477CE1" w:rsidP="009B0BB5">
      <w:r w:rsidRPr="00477CE1">
        <w:t xml:space="preserve">Démission d’un AED en CDD suite à l’obtention d’un CDI : </w:t>
      </w:r>
    </w:p>
    <w:p w14:paraId="0D7A0EDE" w14:textId="77777777" w:rsidR="00477CE1" w:rsidRPr="00477CE1" w:rsidRDefault="00477CE1" w:rsidP="009B0BB5">
      <w:r w:rsidRPr="00477CE1">
        <w:t xml:space="preserve">Aucune disposition ne prévoit, pour les contrats de droit public, que l'administration puisse renoncer au préavis dû par l'agent contractuel. Cependant, l'intérêt de l'agent qui justifie de son embauche en CDI peut conduire à le dispenser de préavis, si l'intérêt du service n'y fait pas obstacle. </w:t>
      </w:r>
    </w:p>
    <w:p w14:paraId="6EEE083F" w14:textId="77777777" w:rsidR="00477CE1" w:rsidRPr="00477CE1" w:rsidRDefault="00477CE1" w:rsidP="009B0BB5">
      <w:pPr>
        <w:pStyle w:val="TITRE3ZB"/>
      </w:pPr>
      <w:r w:rsidRPr="00477CE1">
        <w:t xml:space="preserve">ABANDON DE POSTE </w:t>
      </w:r>
    </w:p>
    <w:p w14:paraId="3CBF41B6" w14:textId="230A81A4" w:rsidR="00477CE1" w:rsidRPr="00477CE1" w:rsidRDefault="00477CE1" w:rsidP="009B0BB5">
      <w:r w:rsidRPr="00477CE1">
        <w:t>La rémunération d’un agent public est due</w:t>
      </w:r>
      <w:r w:rsidR="007D44D0" w:rsidRPr="00477CE1">
        <w:t xml:space="preserve"> « après</w:t>
      </w:r>
      <w:r w:rsidRPr="00477CE1">
        <w:t xml:space="preserve"> service fait ». L’abandon de poste suppose que l’agent n’ait plus aucun contact avec son employeur, même téléphonique. </w:t>
      </w:r>
    </w:p>
    <w:p w14:paraId="1048C175" w14:textId="77777777" w:rsidR="00477CE1" w:rsidRPr="00477CE1" w:rsidRDefault="00477CE1" w:rsidP="009B0BB5">
      <w:r w:rsidRPr="00477CE1">
        <w:t xml:space="preserve">Si l’agent ne se présente pas à son poste, et ne fournit aucun justificatif d’absence dans les 48 heures, l’employeur doit lui adresser une mise en demeure de justifier son absence ou de rejoindre son poste en recommandé avec accusé de réception (AR) </w:t>
      </w:r>
    </w:p>
    <w:p w14:paraId="52324CEA" w14:textId="77777777" w:rsidR="00477CE1" w:rsidRPr="00477CE1" w:rsidRDefault="00477CE1" w:rsidP="009B0BB5">
      <w:r w:rsidRPr="00477CE1">
        <w:t xml:space="preserve">Si la mise en demeure est réceptionnée </w:t>
      </w:r>
    </w:p>
    <w:p w14:paraId="6EBD9BAD" w14:textId="77777777" w:rsidR="00477CE1" w:rsidRPr="00477CE1" w:rsidRDefault="00477CE1" w:rsidP="009B0BB5">
      <w:r w:rsidRPr="00477CE1">
        <w:t xml:space="preserve">Si la mise en demeure est réceptionnée par son destinataire, mais reste sans effet dans un délai de 48 heures à compter de la réception du courrier, il convient d’envoyer une seconde mise en demeure en recommandé avec AR. </w:t>
      </w:r>
    </w:p>
    <w:p w14:paraId="7B0A208C" w14:textId="77777777" w:rsidR="00477CE1" w:rsidRPr="00477CE1" w:rsidRDefault="00477CE1" w:rsidP="009B0BB5">
      <w:r w:rsidRPr="00477CE1">
        <w:t xml:space="preserve">Si cette seconde mise en demeure reste toujours sans effet, la procédure de radiation pour abandon de poste peut être engagée. Un courrier notifiant à l’AED sa radiation des effectifs, est envoyé par l’employeur </w:t>
      </w:r>
    </w:p>
    <w:p w14:paraId="4E8F9FDB" w14:textId="77777777" w:rsidR="00477CE1" w:rsidRPr="00477CE1" w:rsidRDefault="00477CE1" w:rsidP="009B0BB5">
      <w:r w:rsidRPr="00477CE1">
        <w:lastRenderedPageBreak/>
        <w:t xml:space="preserve">Si la mise en demeure n’est pas réceptionnée </w:t>
      </w:r>
    </w:p>
    <w:p w14:paraId="76F47E48" w14:textId="77777777" w:rsidR="00477CE1" w:rsidRPr="00477CE1" w:rsidRDefault="00477CE1" w:rsidP="009B0BB5">
      <w:r w:rsidRPr="00477CE1">
        <w:t xml:space="preserve">Si la mise en demeure n’est pas réceptionnée par son destinataire, l’AED dispose d’un délai de 15 jours pour récupérer le courrier auprès des services postaux. </w:t>
      </w:r>
    </w:p>
    <w:p w14:paraId="1C9D7550" w14:textId="77777777" w:rsidR="00477CE1" w:rsidRPr="00477CE1" w:rsidRDefault="00477CE1" w:rsidP="009B0BB5">
      <w:r w:rsidRPr="00477CE1">
        <w:t xml:space="preserve">Au-delà de ce délai de 15 jours, augmenté d’un délai supplémentaire de 48h, le courrier est réputé notifié à la date d’avis de passage de la Poste (cf. site de la Poste – Suivi des recommandés, à l’aide du numéro qui figure sur la preuve de dépôt du recommandé). </w:t>
      </w:r>
    </w:p>
    <w:p w14:paraId="5FAA39EE" w14:textId="77777777" w:rsidR="00477CE1" w:rsidRPr="00C45F49" w:rsidRDefault="00477CE1" w:rsidP="009B0BB5">
      <w:r w:rsidRPr="00C45F49">
        <w:t xml:space="preserve">Important : NE JAMAIS OUVRIR UN COURRIER revenu avec la mention « non réclamée » </w:t>
      </w:r>
    </w:p>
    <w:p w14:paraId="207D3E53" w14:textId="6B10F5D6" w:rsidR="00477CE1" w:rsidRPr="00477CE1" w:rsidRDefault="00477CE1" w:rsidP="009B0BB5">
      <w:r w:rsidRPr="00477CE1">
        <w:t>Si la lettre revient avec la mention « destinataire inconnu » mais que l’employeur dispose</w:t>
      </w:r>
      <w:r w:rsidR="00EE0C69">
        <w:t xml:space="preserve"> </w:t>
      </w:r>
      <w:r w:rsidRPr="00477CE1">
        <w:t>du numéro de téléphone de l’AED, il convient de vérifier son adresse et de lui renvoyer</w:t>
      </w:r>
      <w:r w:rsidR="00EE0C69">
        <w:t xml:space="preserve"> </w:t>
      </w:r>
      <w:r w:rsidRPr="00477CE1">
        <w:t xml:space="preserve">un courrier. </w:t>
      </w:r>
    </w:p>
    <w:p w14:paraId="7FCCA7FA" w14:textId="77777777" w:rsidR="00477CE1" w:rsidRPr="00477CE1" w:rsidRDefault="00477CE1" w:rsidP="009B0BB5">
      <w:r w:rsidRPr="00477CE1">
        <w:t xml:space="preserve">En l'absence de réponse de l'intéressé, l’employeur peut lui adresser une deuxième mise en demeure. Cette seconde mise en demeure n’est cependant pas obligatoire, il appartient à l’employeur d’en juger l’opportunité en fonction de la situation de l'agent (si l’agent est coutumier des absences non justifiées, une seule mise en demeure suffit). </w:t>
      </w:r>
    </w:p>
    <w:p w14:paraId="69551A01" w14:textId="57B44609" w:rsidR="00477CE1" w:rsidRPr="00477CE1" w:rsidRDefault="00477CE1" w:rsidP="009B0BB5">
      <w:r w:rsidRPr="00477CE1">
        <w:t>Passé ce délai, la procédure de radiation pour abandon de poste peut être engagée. Un courrier lui notifiant sa radiation des effectifs est envoyé par son employeur (EPLE ou DSDEN</w:t>
      </w:r>
      <w:r w:rsidR="00E37895">
        <w:t xml:space="preserve"> </w:t>
      </w:r>
      <w:r w:rsidRPr="00477CE1">
        <w:t xml:space="preserve">selon le statut de l’AED). </w:t>
      </w:r>
    </w:p>
    <w:p w14:paraId="00D37FB2" w14:textId="77777777" w:rsidR="00477CE1" w:rsidRPr="00477CE1" w:rsidRDefault="00477CE1" w:rsidP="009B0BB5">
      <w:r w:rsidRPr="00477CE1">
        <w:t xml:space="preserve">Pour les AED en CDD, un exemplaire des courriers sera envoyé au Service de Mutualisation de Paie . </w:t>
      </w:r>
    </w:p>
    <w:p w14:paraId="4CD66F49" w14:textId="77777777" w:rsidR="00477CE1" w:rsidRPr="00477CE1" w:rsidRDefault="00477CE1" w:rsidP="009B0BB5">
      <w:r w:rsidRPr="00477CE1">
        <w:t xml:space="preserve">La radiation des effectifs pour abandon de poste ne nécessite pas la consultation de la Commission Paritaire Consultative Académique. </w:t>
      </w:r>
    </w:p>
    <w:p w14:paraId="59781005" w14:textId="7F751924" w:rsidR="00477CE1" w:rsidRPr="00477CE1" w:rsidRDefault="00477CE1" w:rsidP="009B0BB5">
      <w:pPr>
        <w:pStyle w:val="TITRE3ZB"/>
      </w:pPr>
      <w:r w:rsidRPr="00477CE1">
        <w:t xml:space="preserve">LICENCIEMENT POUR INSUFFISANCE PROFESSIONNELLE, INPATITUDE MEDICALE </w:t>
      </w:r>
      <w:r w:rsidR="00C45F49" w:rsidRPr="00477CE1">
        <w:t xml:space="preserve">OU POUR MOTIF DISCIPLINAIRE </w:t>
      </w:r>
    </w:p>
    <w:p w14:paraId="6E0B8693" w14:textId="219A22A2" w:rsidR="00477CE1" w:rsidRPr="00C45F49" w:rsidRDefault="00820C9D" w:rsidP="009B0BB5">
      <w:pPr>
        <w:pStyle w:val="TITRE4ZB"/>
      </w:pPr>
      <w:r w:rsidRPr="00C45F49">
        <w:t>L’insuffisance</w:t>
      </w:r>
      <w:r w:rsidR="00477CE1" w:rsidRPr="00C45F49">
        <w:t xml:space="preserve"> professionnelle : </w:t>
      </w:r>
    </w:p>
    <w:p w14:paraId="4B36B1C8" w14:textId="77777777" w:rsidR="00477CE1" w:rsidRPr="00477CE1" w:rsidRDefault="00477CE1" w:rsidP="009B0BB5">
      <w:r w:rsidRPr="00477CE1">
        <w:t xml:space="preserve">L’insuffisance professionnelle est avérée lorsque les capacités professionnelles d’un AED ne répondent pas, ou plus, à ce que l’intérêt du service exige de lui ; elle doit être illustrée par des faits précis et établis. L’insuffisance professionnelle doit être appréciée au regard des fonctions pour lesquelles l’AED a été recruté, telles qu’elles figurent dans le contrat. </w:t>
      </w:r>
    </w:p>
    <w:p w14:paraId="0C4F3394" w14:textId="77777777" w:rsidR="00477CE1" w:rsidRPr="00477CE1" w:rsidRDefault="00477CE1" w:rsidP="009B0BB5">
      <w:r w:rsidRPr="00477CE1">
        <w:t xml:space="preserve">Un licenciement pour insuffisance professionnelle ne doit pas être fondé sur : </w:t>
      </w:r>
    </w:p>
    <w:p w14:paraId="557A7A26" w14:textId="2280E58E" w:rsidR="00477CE1" w:rsidRPr="00477CE1" w:rsidRDefault="00E27DBF" w:rsidP="009B0BB5">
      <w:pPr>
        <w:pStyle w:val="Paragraphedeliste"/>
        <w:numPr>
          <w:ilvl w:val="0"/>
          <w:numId w:val="3"/>
        </w:numPr>
      </w:pPr>
      <w:r w:rsidRPr="00477CE1">
        <w:t>Des</w:t>
      </w:r>
      <w:r w:rsidR="00477CE1" w:rsidRPr="00477CE1">
        <w:t xml:space="preserve"> éléments liés à l’état de santé de l’AED; </w:t>
      </w:r>
    </w:p>
    <w:p w14:paraId="56ACE549" w14:textId="21C7FB9E" w:rsidR="00477CE1" w:rsidRPr="00477CE1" w:rsidRDefault="00E27DBF" w:rsidP="009B0BB5">
      <w:pPr>
        <w:pStyle w:val="Paragraphedeliste"/>
        <w:numPr>
          <w:ilvl w:val="0"/>
          <w:numId w:val="3"/>
        </w:numPr>
      </w:pPr>
      <w:r w:rsidRPr="00477CE1">
        <w:t>Des</w:t>
      </w:r>
      <w:r w:rsidR="00477CE1" w:rsidRPr="00477CE1">
        <w:t xml:space="preserve"> faits constitutifs d’une faute disciplinaire ; </w:t>
      </w:r>
    </w:p>
    <w:p w14:paraId="41E5076C" w14:textId="5050EF82" w:rsidR="00477CE1" w:rsidRPr="00477CE1" w:rsidRDefault="00E27DBF" w:rsidP="009B0BB5">
      <w:pPr>
        <w:pStyle w:val="Paragraphedeliste"/>
        <w:numPr>
          <w:ilvl w:val="0"/>
          <w:numId w:val="3"/>
        </w:numPr>
      </w:pPr>
      <w:r w:rsidRPr="00477CE1">
        <w:t>Une</w:t>
      </w:r>
      <w:r w:rsidR="00477CE1" w:rsidRPr="00477CE1">
        <w:t xml:space="preserve"> inadaptation à l’évolution des besoins du service. Par exemple, pour un AED, ce motif pourra être invoqué à l’issue d’un rapport défavorable du chef d’établisse ment sur sa manière de servir. </w:t>
      </w:r>
    </w:p>
    <w:p w14:paraId="282BDFEB" w14:textId="77777777" w:rsidR="00E52F48" w:rsidRDefault="00E52F48" w:rsidP="009B0BB5">
      <w:pPr>
        <w:rPr>
          <w:color w:val="0070C0"/>
          <w:sz w:val="24"/>
          <w:szCs w:val="24"/>
        </w:rPr>
      </w:pPr>
      <w:r>
        <w:br w:type="page"/>
      </w:r>
    </w:p>
    <w:p w14:paraId="0A5A9547" w14:textId="07A0355D" w:rsidR="00477CE1" w:rsidRPr="00477CE1" w:rsidRDefault="00820C9D" w:rsidP="009B0BB5">
      <w:pPr>
        <w:pStyle w:val="TITRE4ZB"/>
      </w:pPr>
      <w:r w:rsidRPr="00477CE1">
        <w:lastRenderedPageBreak/>
        <w:t>L’inaptitude</w:t>
      </w:r>
      <w:r w:rsidR="00477CE1" w:rsidRPr="00477CE1">
        <w:t xml:space="preserve"> médicale : </w:t>
      </w:r>
    </w:p>
    <w:p w14:paraId="501D6C81" w14:textId="77777777" w:rsidR="00477CE1" w:rsidRPr="00477CE1" w:rsidRDefault="00477CE1" w:rsidP="009B0BB5"/>
    <w:p w14:paraId="087C410A" w14:textId="7A33D040" w:rsidR="00A61B10" w:rsidRDefault="00477CE1" w:rsidP="009B0BB5">
      <w:pPr>
        <w:rPr>
          <w:color w:val="0070C0"/>
          <w:sz w:val="24"/>
          <w:szCs w:val="24"/>
        </w:rPr>
      </w:pPr>
      <w:r w:rsidRPr="00477CE1">
        <w:t xml:space="preserve">Un AED peut être licencié en cas d’inaptitude physique à occuper son emploi, reconnue après un congé de maladie, de grave maladie, d’accident du travail, de maladie professionnelle ou de maternité, de paternité ou d’adoption, uniquement en cas d’impossibilité de reclassement. </w:t>
      </w:r>
    </w:p>
    <w:p w14:paraId="62C86F0B" w14:textId="77777777" w:rsidR="00EA4653" w:rsidRDefault="00EA4653" w:rsidP="009B0BB5">
      <w:pPr>
        <w:pStyle w:val="TITRE4ZB"/>
      </w:pPr>
    </w:p>
    <w:p w14:paraId="43C84D1D" w14:textId="5C2A6DF0" w:rsidR="00477CE1" w:rsidRPr="00B424A0" w:rsidRDefault="00C45F49" w:rsidP="009B0BB5">
      <w:pPr>
        <w:pStyle w:val="TITRE4ZB"/>
      </w:pPr>
      <w:r w:rsidRPr="00B424A0">
        <w:t>Le</w:t>
      </w:r>
      <w:r w:rsidR="00477CE1" w:rsidRPr="00B424A0">
        <w:t xml:space="preserve"> motif disciplinaire : </w:t>
      </w:r>
    </w:p>
    <w:p w14:paraId="0A28D072" w14:textId="77777777" w:rsidR="00477CE1" w:rsidRPr="00477CE1" w:rsidRDefault="00477CE1" w:rsidP="009B0BB5">
      <w:r w:rsidRPr="00477CE1">
        <w:t xml:space="preserve">C’est la sanction disciplinaire la plus élevée applicable aux AED. Dans ce cas, l’AED n’a droit ni à un préavis, ni à des indemnités de licenciement. </w:t>
      </w:r>
    </w:p>
    <w:p w14:paraId="5AD168C6" w14:textId="77777777" w:rsidR="00477CE1" w:rsidRPr="00477CE1" w:rsidRDefault="00477CE1" w:rsidP="009B0BB5">
      <w:r w:rsidRPr="00477CE1">
        <w:t xml:space="preserve">Néanmoins, l’AED a impérativement droit à la communication de son dossier administratif individuel intégral, documents annexes compris (l’autorité doit l’informer de ce droit), et à l’assistance d’un ou plusieurs défenseurs de son choix (article 44 du décret du 17 janvier 1986). </w:t>
      </w:r>
    </w:p>
    <w:p w14:paraId="71E6F65B" w14:textId="77777777" w:rsidR="00A61B10" w:rsidRDefault="00A61B10" w:rsidP="009B0BB5"/>
    <w:p w14:paraId="4B3F5CB6" w14:textId="21D7E132" w:rsidR="00477CE1" w:rsidRPr="00A61B10" w:rsidRDefault="00477CE1" w:rsidP="009B0BB5">
      <w:r w:rsidRPr="00A61B10">
        <w:t>Les démarches nécessaires à la gestion des situations de fin de contrat sont initiées par l’employeur c'est à dire l'établissement pour les CDD et la DSDEN pour les CDI</w:t>
      </w:r>
      <w:r w:rsidR="00E27DBF" w:rsidRPr="00A61B10">
        <w:t>.</w:t>
      </w:r>
    </w:p>
    <w:p w14:paraId="61059A73" w14:textId="77777777" w:rsidR="00A61B10" w:rsidRPr="00477CE1" w:rsidRDefault="00A61B10" w:rsidP="009B0BB5"/>
    <w:p w14:paraId="721A183F" w14:textId="777AC325" w:rsidR="00477CE1" w:rsidRPr="00477CE1" w:rsidRDefault="00477CE1" w:rsidP="009B0BB5">
      <w:r w:rsidRPr="00477CE1">
        <w:t>Important : La Commission Consultative Paritaire Académique compétente à l’égard des agents non titulaires exerçant des fonctions de surveillance et d’accompagnement des élèves (CCPA)</w:t>
      </w:r>
      <w:r w:rsidR="00E27DBF">
        <w:t xml:space="preserve"> </w:t>
      </w:r>
      <w:r w:rsidRPr="00477CE1">
        <w:t xml:space="preserve">doit être obligatoirement consultée sur toute décision individuelle relative au licenciement intervenant postérieurement à la période d’essai. </w:t>
      </w:r>
    </w:p>
    <w:p w14:paraId="6E211767" w14:textId="77777777" w:rsidR="00477CE1" w:rsidRDefault="00477CE1" w:rsidP="009B0BB5">
      <w:r w:rsidRPr="00477CE1">
        <w:t xml:space="preserve">Ne sont donc pas concernés le licenciement pendant la période d’essai, le non renouvellement du contrat et l’abandon de poste. </w:t>
      </w:r>
    </w:p>
    <w:p w14:paraId="2F93D9CF" w14:textId="5A2C80DB" w:rsidR="00027DD9" w:rsidRPr="00027DD9" w:rsidRDefault="00027DD9" w:rsidP="00027DD9">
      <w:pPr>
        <w:rPr>
          <w:b/>
          <w:bCs/>
          <w:color w:val="EE0000"/>
        </w:rPr>
      </w:pPr>
      <w:r w:rsidRPr="00027DD9">
        <w:rPr>
          <w:b/>
          <w:bCs/>
          <w:color w:val="EE0000"/>
        </w:rPr>
        <w:t xml:space="preserve">ASSED ne communiquant pas avec </w:t>
      </w:r>
      <w:r w:rsidR="00EE633C">
        <w:rPr>
          <w:b/>
          <w:bCs/>
          <w:color w:val="EE0000"/>
        </w:rPr>
        <w:t xml:space="preserve">le </w:t>
      </w:r>
      <w:r w:rsidRPr="00027DD9">
        <w:rPr>
          <w:b/>
          <w:bCs/>
          <w:color w:val="EE0000"/>
        </w:rPr>
        <w:t xml:space="preserve">progiciel </w:t>
      </w:r>
      <w:r w:rsidR="00EE633C">
        <w:rPr>
          <w:b/>
          <w:bCs/>
          <w:color w:val="EE0000"/>
        </w:rPr>
        <w:t xml:space="preserve">de </w:t>
      </w:r>
      <w:r w:rsidRPr="00027DD9">
        <w:rPr>
          <w:b/>
          <w:bCs/>
          <w:color w:val="EE0000"/>
        </w:rPr>
        <w:t xml:space="preserve">paie OPER@, il convient d’envoyer les documents actant la fin de contrat au Service de Mutualisation de Paie </w:t>
      </w:r>
      <w:r w:rsidRPr="00AF6E46">
        <w:rPr>
          <w:b/>
          <w:bCs/>
          <w:color w:val="EE0000"/>
          <w:u w:val="single"/>
        </w:rPr>
        <w:t>sans délai</w:t>
      </w:r>
      <w:r w:rsidRPr="00027DD9">
        <w:rPr>
          <w:b/>
          <w:bCs/>
          <w:color w:val="EE0000"/>
        </w:rPr>
        <w:t xml:space="preserve"> </w:t>
      </w:r>
      <w:r w:rsidR="00AF6E46">
        <w:rPr>
          <w:b/>
          <w:bCs/>
          <w:color w:val="EE0000"/>
        </w:rPr>
        <w:t>afin d’</w:t>
      </w:r>
      <w:r w:rsidRPr="00027DD9">
        <w:rPr>
          <w:b/>
          <w:bCs/>
          <w:color w:val="EE0000"/>
        </w:rPr>
        <w:t xml:space="preserve">éviter le versement de salaire à tort. </w:t>
      </w:r>
    </w:p>
    <w:p w14:paraId="77D488DF" w14:textId="77777777" w:rsidR="00027DD9" w:rsidRPr="00027DD9" w:rsidRDefault="00027DD9" w:rsidP="009B0BB5">
      <w:pPr>
        <w:rPr>
          <w:b/>
          <w:bCs/>
          <w:color w:val="EE0000"/>
        </w:rPr>
      </w:pPr>
    </w:p>
    <w:p w14:paraId="69DB216E" w14:textId="77777777" w:rsidR="00046120" w:rsidRDefault="00046120" w:rsidP="009B0BB5">
      <w:pPr>
        <w:rPr>
          <w:color w:val="0070C0"/>
          <w:sz w:val="48"/>
          <w:szCs w:val="48"/>
        </w:rPr>
      </w:pPr>
      <w:r>
        <w:br w:type="page"/>
      </w:r>
    </w:p>
    <w:p w14:paraId="3B760CAF" w14:textId="6F354669" w:rsidR="00477CE1" w:rsidRPr="00477CE1" w:rsidRDefault="00477CE1" w:rsidP="009B0BB5">
      <w:pPr>
        <w:pStyle w:val="TITREZB"/>
      </w:pPr>
      <w:r w:rsidRPr="00477CE1">
        <w:lastRenderedPageBreak/>
        <w:t xml:space="preserve">LA SUSPENSION ET LA PROCEDURE DISCIPLINAIRE </w:t>
      </w:r>
    </w:p>
    <w:p w14:paraId="7CF06280" w14:textId="77777777" w:rsidR="00E751F5" w:rsidRDefault="00E751F5" w:rsidP="009B0BB5"/>
    <w:p w14:paraId="3AD15AF5" w14:textId="3BFB1D57" w:rsidR="00477CE1" w:rsidRPr="00477CE1" w:rsidRDefault="00477CE1" w:rsidP="009B0BB5">
      <w:r w:rsidRPr="00477CE1">
        <w:t>La procédure disciplinaire des AED, comme celle de tous les agents publics</w:t>
      </w:r>
      <w:r w:rsidR="009A1BB4">
        <w:t>,</w:t>
      </w:r>
      <w:r w:rsidRPr="00477CE1">
        <w:t xml:space="preserve"> doit être écrite et contradictoire. La sanction disciplinaire doit obéir au principe de proportionnalité. </w:t>
      </w:r>
    </w:p>
    <w:p w14:paraId="0C9B4A7D" w14:textId="77777777" w:rsidR="00477CE1" w:rsidRPr="00477CE1" w:rsidRDefault="00477CE1" w:rsidP="009B0BB5">
      <w:r w:rsidRPr="00477CE1">
        <w:t xml:space="preserve">Il convient donc de mesurer le degré de gravité de la faute commise (de la simple faute de service, à la faute détachable du service et susceptible de recevoir une qualification pénale). </w:t>
      </w:r>
    </w:p>
    <w:p w14:paraId="3C855CF3" w14:textId="30E3D380" w:rsidR="00477CE1" w:rsidRPr="00477CE1" w:rsidRDefault="00A2394C" w:rsidP="009B0BB5">
      <w:r>
        <w:t>Cinq</w:t>
      </w:r>
      <w:r w:rsidR="00477CE1" w:rsidRPr="00477CE1">
        <w:t xml:space="preserve"> sanctions disciplinaires peuvent être prononcées à l’encontre d’un AED : </w:t>
      </w:r>
    </w:p>
    <w:p w14:paraId="634BB150" w14:textId="02AE4A08" w:rsidR="00477CE1" w:rsidRPr="00C45F49" w:rsidRDefault="00477CE1" w:rsidP="00145A43">
      <w:pPr>
        <w:pStyle w:val="Paragraphedeliste"/>
        <w:numPr>
          <w:ilvl w:val="0"/>
          <w:numId w:val="5"/>
        </w:numPr>
      </w:pPr>
      <w:r w:rsidRPr="00C45F49">
        <w:t xml:space="preserve">L’avertissement </w:t>
      </w:r>
    </w:p>
    <w:p w14:paraId="69DE3E80" w14:textId="735ABAB4" w:rsidR="00477CE1" w:rsidRDefault="00477CE1" w:rsidP="00145A43">
      <w:pPr>
        <w:pStyle w:val="Paragraphedeliste"/>
        <w:numPr>
          <w:ilvl w:val="0"/>
          <w:numId w:val="5"/>
        </w:numPr>
      </w:pPr>
      <w:r w:rsidRPr="00C45F49">
        <w:t xml:space="preserve">Le blâme </w:t>
      </w:r>
    </w:p>
    <w:p w14:paraId="28497A1D" w14:textId="11952797" w:rsidR="00A2394C" w:rsidRPr="00C45F49" w:rsidRDefault="00A2394C" w:rsidP="00145A43">
      <w:pPr>
        <w:pStyle w:val="Paragraphedeliste"/>
        <w:numPr>
          <w:ilvl w:val="0"/>
          <w:numId w:val="5"/>
        </w:numPr>
      </w:pPr>
      <w:r>
        <w:t>L’e</w:t>
      </w:r>
      <w:r w:rsidRPr="00A2394C">
        <w:t>xclusion temporaire des fonctions pour une durée maximale de 3 jours</w:t>
      </w:r>
    </w:p>
    <w:p w14:paraId="0E1098AF" w14:textId="46DC7F43" w:rsidR="00477CE1" w:rsidRPr="00C45F49" w:rsidRDefault="00477CE1" w:rsidP="00145A43">
      <w:pPr>
        <w:pStyle w:val="Paragraphedeliste"/>
        <w:numPr>
          <w:ilvl w:val="0"/>
          <w:numId w:val="5"/>
        </w:numPr>
      </w:pPr>
      <w:r w:rsidRPr="00C45F49">
        <w:t xml:space="preserve">L’exclusion temporaire des fonctions avec retenue de traitement pour une durée </w:t>
      </w:r>
      <w:r w:rsidR="00A2394C" w:rsidRPr="00A2394C">
        <w:t>de 4 jours à 6</w:t>
      </w:r>
      <w:r w:rsidR="00A2394C">
        <w:t> </w:t>
      </w:r>
      <w:r w:rsidR="00A2394C" w:rsidRPr="00A2394C">
        <w:t>mois (pour les AED en CDD)</w:t>
      </w:r>
      <w:r w:rsidRPr="00C45F49">
        <w:t xml:space="preserve"> </w:t>
      </w:r>
    </w:p>
    <w:p w14:paraId="2DBE1F6F" w14:textId="48737E0B" w:rsidR="00477CE1" w:rsidRPr="00C45F49" w:rsidRDefault="00477CE1" w:rsidP="00145A43">
      <w:pPr>
        <w:pStyle w:val="Paragraphedeliste"/>
        <w:numPr>
          <w:ilvl w:val="0"/>
          <w:numId w:val="5"/>
        </w:numPr>
      </w:pPr>
      <w:r w:rsidRPr="00C45F49">
        <w:t xml:space="preserve">Le licenciement sans préavis ni indemnité de </w:t>
      </w:r>
      <w:r w:rsidR="00783C56" w:rsidRPr="00C45F49">
        <w:t>licenciement.</w:t>
      </w:r>
      <w:r w:rsidRPr="00C45F49">
        <w:t xml:space="preserve"> </w:t>
      </w:r>
    </w:p>
    <w:p w14:paraId="71C89F17" w14:textId="6550B30C" w:rsidR="00477CE1" w:rsidRPr="00477CE1" w:rsidRDefault="00477CE1" w:rsidP="009B0BB5">
      <w:r w:rsidRPr="00477CE1">
        <w:t xml:space="preserve">Important : </w:t>
      </w:r>
      <w:r w:rsidR="00A2394C" w:rsidRPr="00A2394C">
        <w:rPr>
          <w:b/>
          <w:bCs/>
        </w:rPr>
        <w:t>seules l'exclusion de 4 jours à 6 mois et le licenciement sont soumises</w:t>
      </w:r>
      <w:r w:rsidR="00A2394C" w:rsidRPr="00A2394C">
        <w:t xml:space="preserve"> à l'avis préalable de la CCPA. </w:t>
      </w:r>
      <w:r w:rsidR="00A60575" w:rsidRPr="00A60575">
        <w:t>L'exclusion temporaire des fonctions de 1 à 3 jours constitue une sanction autonome</w:t>
      </w:r>
      <w:r w:rsidR="00A60575">
        <w:t xml:space="preserve"> </w:t>
      </w:r>
      <w:r w:rsidR="00A2394C" w:rsidRPr="00A2394C">
        <w:t>qui ne nécessite pas cette consultation.</w:t>
      </w:r>
      <w:r w:rsidRPr="00477CE1">
        <w:t xml:space="preserve"> La saisine de la CCPA implique une parfaite information mutuelle entre l’établissement employeur et le rectorat pour les AED en CDD, et entre l’établissement et la DSDEN 95 pour les AED en CDI, ainsi que le strict respect des calendriers. </w:t>
      </w:r>
    </w:p>
    <w:p w14:paraId="76319DCB" w14:textId="3BF27AF3" w:rsidR="00477CE1" w:rsidRPr="00477CE1" w:rsidRDefault="009A1BB4" w:rsidP="009B0BB5">
      <w:r w:rsidRPr="009A1BB4">
        <w:t>Les faits doivent être matériellement établis. À défaut, une mesure de suspension conservatoire est difficilement justifiable. Si les faits présentent un caractère de particulière gravité et que la présence de l'AED dans l'établissement apparaît incompatible avec l'intérêt du service, celui-ci peut faire l'objet d'une mesure de suspension à titre conservatoire.</w:t>
      </w:r>
      <w:r>
        <w:br/>
      </w:r>
      <w:r w:rsidR="00A60575" w:rsidRPr="00A60575">
        <w:t>La durée de cette suspension ne peut excéder quatre mois et, en tout état de cause, la durée restant à courir du contrat.</w:t>
      </w:r>
      <w:r w:rsidR="00477CE1" w:rsidRPr="00477CE1">
        <w:t xml:space="preserve"> </w:t>
      </w:r>
    </w:p>
    <w:p w14:paraId="687F7060" w14:textId="77777777" w:rsidR="00477CE1" w:rsidRPr="00477CE1" w:rsidRDefault="00477CE1" w:rsidP="009B0BB5">
      <w:r w:rsidRPr="00477CE1">
        <w:t xml:space="preserve">Si à l’expiration du délai de 4 mois, aucune sanction disciplinaire n’a été prise, l’AED, sauf s’il fait l’objet de poursuites pénales, est rétabli dans ses fonctions. </w:t>
      </w:r>
    </w:p>
    <w:p w14:paraId="7C0707FC" w14:textId="3D91E4D7" w:rsidR="00477CE1" w:rsidRPr="00477CE1" w:rsidRDefault="00477CE1" w:rsidP="009B0BB5">
      <w:r w:rsidRPr="00477CE1">
        <w:t xml:space="preserve">L’AED suspendu à titre conservatoire ne peut être remplacé sans l’octroi d’un moyen supplémentaire dont le chef d’établissement doit faire la demande au rectorat (DSM). La dotation en emplois d’AED étant limitée, le remplacement n’est pas garanti et dépendra notamment des motifs qui ont conduit le chef </w:t>
      </w:r>
      <w:r w:rsidR="00783C56" w:rsidRPr="00477CE1">
        <w:t>d’établissement à</w:t>
      </w:r>
      <w:r w:rsidRPr="00477CE1">
        <w:t xml:space="preserve"> prendre la mesure de suspension. </w:t>
      </w:r>
    </w:p>
    <w:p w14:paraId="34CA4B14" w14:textId="441B9063" w:rsidR="00477CE1" w:rsidRPr="00477CE1" w:rsidRDefault="00477CE1" w:rsidP="009B0BB5">
      <w:r w:rsidRPr="00477CE1">
        <w:t xml:space="preserve">Lorsque le chef d’établissement est saisi d’une suspicion de manquement aux obligations professionnelles d’un AED, il lui appartient, en tout premier lieu, de procéder à une enquête interne permettant d’établir la matérialité des faits. Pour cela, il doit réunir tous les témoignages écrits et autres pièces justificatives. Les témoignages des élèves doivent être anonymisés. </w:t>
      </w:r>
    </w:p>
    <w:p w14:paraId="369F0F5D" w14:textId="77777777" w:rsidR="00A60575" w:rsidRDefault="00477CE1" w:rsidP="009B0BB5">
      <w:r w:rsidRPr="00477CE1">
        <w:t>Lorsque les faits sont matériellement établis, l’employeur doit notifier à l’AED les faits précis qui lui sont reprochés et l’inviter à présenter ses observations</w:t>
      </w:r>
      <w:r w:rsidR="00A60575" w:rsidRPr="00A60575">
        <w:t xml:space="preserve"> </w:t>
      </w:r>
      <w:r w:rsidR="00A60575" w:rsidRPr="00A60575">
        <w:t>par lettre recommandée avec accusé de réception.</w:t>
      </w:r>
    </w:p>
    <w:p w14:paraId="373C83A1" w14:textId="3C6CD7C9" w:rsidR="00F9408C" w:rsidRDefault="00477CE1" w:rsidP="009B0BB5">
      <w:r w:rsidRPr="00477CE1">
        <w:t>Pour cela, le chef d’établissement doit faire remonter les éléments à la DSDEN 95</w:t>
      </w:r>
      <w:r w:rsidR="009A1BB4">
        <w:t xml:space="preserve"> </w:t>
      </w:r>
      <w:r w:rsidR="009A1BB4" w:rsidRPr="009A1BB4">
        <w:t>agissant pour le compte du rectorat</w:t>
      </w:r>
      <w:r w:rsidRPr="00477CE1">
        <w:t xml:space="preserve"> lorsqu’il s’agit d’un AED en CDI. </w:t>
      </w:r>
      <w:r w:rsidR="00F9408C">
        <w:br w:type="page"/>
      </w:r>
    </w:p>
    <w:p w14:paraId="370EA70C" w14:textId="77777777" w:rsidR="00A60575" w:rsidRDefault="00477CE1" w:rsidP="009B0BB5">
      <w:r w:rsidRPr="00477CE1">
        <w:lastRenderedPageBreak/>
        <w:t xml:space="preserve">Il convient de donner à l’AED un délai raisonnable pour faire part de ses observations. </w:t>
      </w:r>
      <w:r w:rsidR="00A60575" w:rsidRPr="00A60575">
        <w:t>Un délai de quinze jours peut utilement être retenu.</w:t>
      </w:r>
    </w:p>
    <w:p w14:paraId="0ED83F33" w14:textId="0B117052" w:rsidR="00477CE1" w:rsidRPr="00477CE1" w:rsidRDefault="00477CE1" w:rsidP="009B0BB5">
      <w:r w:rsidRPr="00477CE1">
        <w:t xml:space="preserve">Une fois pris connaissance des observations de l’AED, il appartient à l’employeur d’apprécier la suite à donner à la procédure disciplinaire : </w:t>
      </w:r>
    </w:p>
    <w:p w14:paraId="18FD40C6" w14:textId="37C88679" w:rsidR="00477CE1" w:rsidRPr="00E91EDD" w:rsidRDefault="00D33D4D" w:rsidP="00145A43">
      <w:pPr>
        <w:pStyle w:val="Paragraphedeliste"/>
        <w:numPr>
          <w:ilvl w:val="0"/>
          <w:numId w:val="6"/>
        </w:numPr>
      </w:pPr>
      <w:r w:rsidRPr="00E91EDD">
        <w:t>L’abandon</w:t>
      </w:r>
      <w:r w:rsidR="00477CE1" w:rsidRPr="00E91EDD">
        <w:t xml:space="preserve"> de la procédure s’il estime que les explications apportées par l’AED le justifient, </w:t>
      </w:r>
    </w:p>
    <w:p w14:paraId="46AABD14" w14:textId="6021E7E0" w:rsidR="00477CE1" w:rsidRPr="00E91EDD" w:rsidRDefault="00D33D4D" w:rsidP="00145A43">
      <w:pPr>
        <w:pStyle w:val="Paragraphedeliste"/>
        <w:numPr>
          <w:ilvl w:val="0"/>
          <w:numId w:val="6"/>
        </w:numPr>
      </w:pPr>
      <w:r w:rsidRPr="00E91EDD">
        <w:t>La</w:t>
      </w:r>
      <w:r w:rsidR="00477CE1" w:rsidRPr="00E91EDD">
        <w:t xml:space="preserve"> rédaction d’une simple lettre de rappel à ses obligations qui sera versée à son dossier, </w:t>
      </w:r>
    </w:p>
    <w:p w14:paraId="1F24773E" w14:textId="488408A4" w:rsidR="00477CE1" w:rsidRPr="00E91EDD" w:rsidRDefault="00A60575" w:rsidP="00145A43">
      <w:pPr>
        <w:pStyle w:val="Paragraphedeliste"/>
        <w:numPr>
          <w:ilvl w:val="0"/>
          <w:numId w:val="6"/>
        </w:numPr>
      </w:pPr>
      <w:r w:rsidRPr="00A60575">
        <w:t>Le prononcé de l'une des trois premières sanctions disciplinaires (avertissement, blâme ou exclusion temporaire de 1 à 3 jours)</w:t>
      </w:r>
      <w:r>
        <w:t xml:space="preserve"> </w:t>
      </w:r>
      <w:r w:rsidR="00477CE1" w:rsidRPr="00E91EDD">
        <w:t xml:space="preserve">qui ne nécessitent pas la saisine de la CCPA mais qui imposent le strict respect de la procédure disciplinaire : convocation formelle de l’AED pour consultation de l’intégralité de son dossier administratif accompagné du défenseur de son choix et notification de la sanction par lettre recommandée avec accusé de réception. </w:t>
      </w:r>
    </w:p>
    <w:p w14:paraId="54FF4A3B" w14:textId="6DF38A22" w:rsidR="00477CE1" w:rsidRPr="00E91EDD" w:rsidRDefault="00D33D4D" w:rsidP="00145A43">
      <w:pPr>
        <w:pStyle w:val="Paragraphedeliste"/>
        <w:numPr>
          <w:ilvl w:val="0"/>
          <w:numId w:val="6"/>
        </w:numPr>
      </w:pPr>
      <w:r w:rsidRPr="00E91EDD">
        <w:t>L’application</w:t>
      </w:r>
      <w:r w:rsidR="00477CE1" w:rsidRPr="00E91EDD">
        <w:t xml:space="preserve"> de l’une des deux sanctions les plus graves après saisine pour avis de la CCPA : </w:t>
      </w:r>
    </w:p>
    <w:p w14:paraId="6228C3A2" w14:textId="72030BE9" w:rsidR="000E12ED" w:rsidRDefault="00783C56" w:rsidP="00145A43">
      <w:pPr>
        <w:pStyle w:val="Paragraphedeliste"/>
        <w:numPr>
          <w:ilvl w:val="0"/>
          <w:numId w:val="7"/>
        </w:numPr>
      </w:pPr>
      <w:r w:rsidRPr="00E91EDD">
        <w:t>L’exclusion</w:t>
      </w:r>
      <w:r w:rsidR="00477CE1" w:rsidRPr="00E91EDD">
        <w:t xml:space="preserve"> temporaire des fonctions avec retenue de traitement pour une durée </w:t>
      </w:r>
      <w:r w:rsidR="00A2394C">
        <w:t>de 4 jours à</w:t>
      </w:r>
      <w:r w:rsidR="00477CE1" w:rsidRPr="00E91EDD">
        <w:t xml:space="preserve"> 6 mois </w:t>
      </w:r>
    </w:p>
    <w:p w14:paraId="60CFA8ED" w14:textId="6606114E" w:rsidR="00477CE1" w:rsidRPr="00E91EDD" w:rsidRDefault="00C00236" w:rsidP="00145A43">
      <w:pPr>
        <w:pStyle w:val="Paragraphedeliste"/>
        <w:numPr>
          <w:ilvl w:val="0"/>
          <w:numId w:val="7"/>
        </w:numPr>
      </w:pPr>
      <w:r>
        <w:t>L</w:t>
      </w:r>
      <w:r w:rsidR="00477CE1" w:rsidRPr="00E91EDD">
        <w:t xml:space="preserve">e licenciement sans préavis ni indemnité. </w:t>
      </w:r>
    </w:p>
    <w:p w14:paraId="199070BB" w14:textId="77777777" w:rsidR="00477CE1" w:rsidRPr="00477CE1" w:rsidRDefault="00477CE1" w:rsidP="009B0BB5">
      <w:r w:rsidRPr="00477CE1">
        <w:t xml:space="preserve">Dans ces deux derniers cas, il appartient à l’employeur de respecter les étapes suivantes : </w:t>
      </w:r>
    </w:p>
    <w:p w14:paraId="5541673C" w14:textId="31E1FEA1" w:rsidR="00477CE1" w:rsidRPr="00477CE1" w:rsidRDefault="00477CE1" w:rsidP="009B0BB5">
      <w:r w:rsidRPr="00477CE1">
        <w:t xml:space="preserve">1. Rédaction d’un rapport circonstancié relatant les faits reprochés avec toutes les pièces permettant de </w:t>
      </w:r>
      <w:r w:rsidR="00A2394C">
        <w:t xml:space="preserve"> </w:t>
      </w:r>
      <w:r w:rsidRPr="00477CE1">
        <w:t xml:space="preserve">fonder le comportement fautif. </w:t>
      </w:r>
    </w:p>
    <w:p w14:paraId="49225691" w14:textId="77777777" w:rsidR="00477CE1" w:rsidRPr="00477CE1" w:rsidRDefault="00477CE1" w:rsidP="009B0BB5">
      <w:r w:rsidRPr="00477CE1">
        <w:t xml:space="preserve">2. Notification du rapport à l’AED qui doit le signer. S’il refuse de le signer, l’employeur atteste par écrit de ce refus sur le rapport en signant, et en faisant signer un témoin. </w:t>
      </w:r>
    </w:p>
    <w:p w14:paraId="455FD67C" w14:textId="77777777" w:rsidR="00477CE1" w:rsidRPr="00477CE1" w:rsidRDefault="00477CE1" w:rsidP="009B0BB5">
      <w:r w:rsidRPr="00477CE1">
        <w:t xml:space="preserve">3. Saisine simultanée de la CCPA. </w:t>
      </w:r>
    </w:p>
    <w:p w14:paraId="08B43CC6" w14:textId="77777777" w:rsidR="00477CE1" w:rsidRPr="00477CE1" w:rsidRDefault="00477CE1" w:rsidP="009B0BB5">
      <w:r w:rsidRPr="00477CE1">
        <w:t xml:space="preserve">4. Convocation de l’AED pour consultation de son dossier administratif, dans lequel figure le rapport, avec mention dans le courrier de convocation qu’il peut se faire représenter ou assister pour cette consultation, du ou des défenseurs de son choix. </w:t>
      </w:r>
    </w:p>
    <w:p w14:paraId="058C36B9" w14:textId="190E23E3" w:rsidR="00477CE1" w:rsidRPr="00477CE1" w:rsidRDefault="00477CE1" w:rsidP="009B0BB5">
      <w:r w:rsidRPr="00477CE1">
        <w:t>5. Préparation du dossier pour la consultation (</w:t>
      </w:r>
      <w:r w:rsidR="009A1BB4" w:rsidRPr="009A1BB4">
        <w:t>numéroter les pièces de chaque sous-dossier, en commençant par la dernière page de la pièce la plus ancienne</w:t>
      </w:r>
      <w:r w:rsidR="009A1BB4">
        <w:t>)</w:t>
      </w:r>
      <w:r w:rsidR="00A60575">
        <w:t>.</w:t>
      </w:r>
    </w:p>
    <w:p w14:paraId="6F1C12EC" w14:textId="77777777" w:rsidR="00477CE1" w:rsidRPr="00477CE1" w:rsidRDefault="00477CE1" w:rsidP="009B0BB5">
      <w:r w:rsidRPr="00477CE1">
        <w:t xml:space="preserve">6. Faire signer un PV de consultation. </w:t>
      </w:r>
    </w:p>
    <w:p w14:paraId="4D96A6D4" w14:textId="4E8371B6" w:rsidR="009A1BB4" w:rsidRDefault="009A1BB4" w:rsidP="009B0BB5">
      <w:r w:rsidRPr="009A1BB4">
        <w:t>7. Convocation de l’AED à un entretien préalable à la sanction envisagée, par lettre recommandée avec accusé de réception, environ une semaine après la consultation du dossier, afin de lui permettre de préparer sa défense. L’entretien ne peut avoir lieu qu’à l’issue d’un délai de cinq jours à compter de la réception de la convocation. Il doit en outre être organisé suffisamment en amont de la réunion de la CCPA, afin de permettre à l’AED de disposer d’un délai de quinze jours pour présenter, le cas échéant, ses observations écrites avant la tenue de la commission. En pratique, il est recommandé que l’entretien se tienne au plus tard trois semaines avant la date de la CCPA</w:t>
      </w:r>
      <w:r w:rsidR="00A60575">
        <w:t>.</w:t>
      </w:r>
    </w:p>
    <w:p w14:paraId="3E3611C6" w14:textId="77777777" w:rsidR="00A60575" w:rsidRDefault="00477CE1" w:rsidP="009B0BB5">
      <w:r w:rsidRPr="00477CE1">
        <w:t xml:space="preserve">8. </w:t>
      </w:r>
      <w:r w:rsidR="00A60575" w:rsidRPr="00A60575">
        <w:t>Information de l'AED, lors de cet entretien, de la saisine de la CCPA. Recueil de ses observations ainsi que de celles de son défenseur.</w:t>
      </w:r>
    </w:p>
    <w:p w14:paraId="57199F52" w14:textId="743C091A" w:rsidR="00477CE1" w:rsidRPr="00477CE1" w:rsidRDefault="00477CE1" w:rsidP="009B0BB5">
      <w:r w:rsidRPr="00477CE1">
        <w:t xml:space="preserve">9. Rédaction du rapport de saisine de la CCPA. </w:t>
      </w:r>
    </w:p>
    <w:p w14:paraId="7A2F5DEC" w14:textId="77777777" w:rsidR="00F9408C" w:rsidRDefault="00F9408C" w:rsidP="009B0BB5">
      <w:r>
        <w:br w:type="page"/>
      </w:r>
    </w:p>
    <w:p w14:paraId="0D01FB29" w14:textId="39FB566D" w:rsidR="00477CE1" w:rsidRPr="00477CE1" w:rsidRDefault="00477CE1" w:rsidP="009B0BB5">
      <w:r w:rsidRPr="00477CE1">
        <w:lastRenderedPageBreak/>
        <w:t xml:space="preserve">La CCPA est présidée par le recteur ou son représentant. Elle est constituée de représentants de l’administration et de représentants élus des AED. </w:t>
      </w:r>
    </w:p>
    <w:p w14:paraId="200D1CBA" w14:textId="77777777" w:rsidR="00477CE1" w:rsidRPr="00477CE1" w:rsidRDefault="00477CE1" w:rsidP="009B0BB5">
      <w:r w:rsidRPr="00477CE1">
        <w:t xml:space="preserve">Les convocations des membres doivent être envoyées dans un délai réglementaire d’au moins 15 jours et la commission ne peut siéger que si le quorum est atteint. Aussi est-t-il demandé aux chefs d’établissements dans lesquels sont affectés les AED membres de la commission, de tout mettre en œuvre pour faciliter leur venue lorsque ceux-ci reçoivent une convocation. </w:t>
      </w:r>
    </w:p>
    <w:p w14:paraId="3213D454" w14:textId="77777777" w:rsidR="00477CE1" w:rsidRPr="00477CE1" w:rsidRDefault="00477CE1" w:rsidP="009B0BB5">
      <w:r w:rsidRPr="00477CE1">
        <w:t xml:space="preserve">L’AED mis en cause peut demander par écrit (courriel) à la direction des personnels enseignants de se présenter devant la CCPA. Il peut venir, accompagné du ou des défenseurs de son choix. </w:t>
      </w:r>
    </w:p>
    <w:p w14:paraId="3DC55C4E" w14:textId="77777777" w:rsidR="00477CE1" w:rsidRPr="00477CE1" w:rsidRDefault="00477CE1" w:rsidP="009B0BB5">
      <w:r w:rsidRPr="00477CE1">
        <w:t xml:space="preserve">La réglementation n’impose pas que l’employeur soit entendu par la commission. Il peut toutefois en faire la demande auprès de la DRH. </w:t>
      </w:r>
    </w:p>
    <w:p w14:paraId="5772E23E" w14:textId="1A855EE6" w:rsidR="00477CE1" w:rsidRPr="00477CE1" w:rsidRDefault="00477CE1" w:rsidP="009B0BB5">
      <w:r w:rsidRPr="00477CE1">
        <w:t xml:space="preserve">La commission, après délibération, </w:t>
      </w:r>
      <w:r w:rsidR="009A1BB4" w:rsidRPr="009A1BB4">
        <w:t>émet un avis sur la sanction à prononcer</w:t>
      </w:r>
      <w:r w:rsidRPr="00477CE1">
        <w:t xml:space="preserve">. </w:t>
      </w:r>
    </w:p>
    <w:p w14:paraId="1E0A3B7A" w14:textId="77777777" w:rsidR="00A60575" w:rsidRDefault="00A60575" w:rsidP="009B0BB5">
      <w:r w:rsidRPr="00A60575">
        <w:t>L'avis de la commission est notifié à l'employeur</w:t>
      </w:r>
      <w:r w:rsidR="00477CE1" w:rsidRPr="00477CE1">
        <w:t xml:space="preserve">. Il s‘agit d’un avis qui ne lie pas l’employeur, à qui il appartient, en dernier ressort, de décider de la sanction à appliquer. </w:t>
      </w:r>
      <w:r w:rsidRPr="00A60575">
        <w:t>Toutefois, si l'employeur décide de prononcer une sanction plus sévère que celle préconisée par la commission, il doit motiver sa décision en exposant de manière explicite les raisons pour lesquelles il ne suit pas l'avis émis par celle-ci</w:t>
      </w:r>
      <w:r>
        <w:t>.</w:t>
      </w:r>
    </w:p>
    <w:p w14:paraId="294DC73B" w14:textId="5E2A7653" w:rsidR="00187067" w:rsidRDefault="00477CE1" w:rsidP="009B0BB5">
      <w:r w:rsidRPr="00477CE1">
        <w:t>La décision de l’employeur relative à la sanction et à sa motivation doit être notifiée à l’AED, avec indication des voies et délais de recours par lettre recommandée avec accusé de réception.</w:t>
      </w:r>
      <w:r w:rsidR="00EE0C69">
        <w:t xml:space="preserve"> </w:t>
      </w:r>
      <w:r w:rsidRPr="00477CE1">
        <w:t>La décision disciplinaire doit viser les textes de référence et préciser, si la sanction du licenciement est retenue, que le licenciement interviendra à la date de notification, sans préavis ni indemnité.</w:t>
      </w:r>
    </w:p>
    <w:p w14:paraId="2E27866B" w14:textId="77777777" w:rsidR="00187067" w:rsidRDefault="00187067" w:rsidP="009B0BB5">
      <w:r>
        <w:br w:type="page"/>
      </w:r>
    </w:p>
    <w:p w14:paraId="017DD2B5" w14:textId="55F29BD1" w:rsidR="008818CB" w:rsidRDefault="008818CB" w:rsidP="009B0BB5">
      <w:pPr>
        <w:pStyle w:val="TITREZB"/>
      </w:pPr>
      <w:r>
        <w:lastRenderedPageBreak/>
        <w:t>LES OBLIGATIONS DE SERVICE</w:t>
      </w:r>
    </w:p>
    <w:p w14:paraId="53091908" w14:textId="77777777" w:rsidR="008818CB" w:rsidRDefault="008818CB" w:rsidP="009B0BB5"/>
    <w:p w14:paraId="1F12395A" w14:textId="73803C70" w:rsidR="008818CB" w:rsidRDefault="008818CB" w:rsidP="009B0BB5">
      <w:pPr>
        <w:pStyle w:val="TITRE3ZB"/>
      </w:pPr>
      <w:r>
        <w:t xml:space="preserve">LE TEMPS DE TRAVAIL </w:t>
      </w:r>
    </w:p>
    <w:p w14:paraId="38D8269D" w14:textId="77777777" w:rsidR="008818CB" w:rsidRDefault="008818CB" w:rsidP="009B0BB5">
      <w:r>
        <w:t>Le temps de travail d’un agent à temps complet est fixé à 1 607 heures (article 1 du décret 2000-815 du 25 août 2000), dont 7 heures pour la journée de solidarité, décomptées sur une base annuelle.</w:t>
      </w:r>
    </w:p>
    <w:p w14:paraId="699AA4E3" w14:textId="77777777" w:rsidR="008818CB" w:rsidRDefault="008818CB" w:rsidP="009B0BB5">
      <w:r>
        <w:t>RÉFÉRENCES :</w:t>
      </w:r>
    </w:p>
    <w:p w14:paraId="6CB481D0" w14:textId="272B87EF" w:rsidR="008818CB" w:rsidRDefault="008818CB" w:rsidP="00145A43">
      <w:pPr>
        <w:pStyle w:val="Paragraphedeliste"/>
        <w:numPr>
          <w:ilvl w:val="0"/>
          <w:numId w:val="15"/>
        </w:numPr>
      </w:pPr>
      <w:r>
        <w:t>Loi 2004-626 du 30 juin 2004 relative à la solidarité pour l’autonomie des personnes âgées et des personnes handicapées (article 6).</w:t>
      </w:r>
    </w:p>
    <w:p w14:paraId="63E4F13C" w14:textId="516B0C5C" w:rsidR="008818CB" w:rsidRDefault="008818CB" w:rsidP="00145A43">
      <w:pPr>
        <w:pStyle w:val="Paragraphedeliste"/>
        <w:numPr>
          <w:ilvl w:val="0"/>
          <w:numId w:val="15"/>
        </w:numPr>
      </w:pPr>
      <w:r>
        <w:t>Arrêté du 4 novembre 2005 fixant la journée de solidarité pour les personnels relevant du ministre de l’Éducation nationale (auquel fait référence l’article 6 précédent).</w:t>
      </w:r>
    </w:p>
    <w:p w14:paraId="6107818E" w14:textId="0B0294BF" w:rsidR="008818CB" w:rsidRDefault="008818CB" w:rsidP="00145A43">
      <w:pPr>
        <w:pStyle w:val="Paragraphedeliste"/>
        <w:numPr>
          <w:ilvl w:val="0"/>
          <w:numId w:val="15"/>
        </w:numPr>
      </w:pPr>
      <w:r>
        <w:t>Décret 2000-815 du 25 août 2000 relatif à l’aménagement et à la réduction du temps de travail dans la fonction publique de l’État (article 1, 2ème alinéa) .</w:t>
      </w:r>
    </w:p>
    <w:p w14:paraId="780220F7" w14:textId="77777777" w:rsidR="008818CB" w:rsidRDefault="008818CB" w:rsidP="009B0BB5">
      <w:r>
        <w:t>REMARQUE :</w:t>
      </w:r>
    </w:p>
    <w:p w14:paraId="04B791A7" w14:textId="0D7C0DEB" w:rsidR="008818CB" w:rsidRDefault="008818CB" w:rsidP="009B0BB5">
      <w:r>
        <w:t xml:space="preserve">Si dans un EPLE, les personnels enseignants sont appelés à effectuer la journée de solidarité sur une journée pendant laquelle l’établissement est normalement </w:t>
      </w:r>
      <w:r w:rsidR="00ED3D04">
        <w:t>fermé</w:t>
      </w:r>
      <w:r>
        <w:t xml:space="preserve"> (par exemple, la Jour</w:t>
      </w:r>
      <w:r w:rsidR="003448D4">
        <w:t>n</w:t>
      </w:r>
      <w:r>
        <w:t>ée Portes Ouvertes un samedi), les AED n’ont pas y participer, sauf sur la base du volontariat et avec récupération des heures effectuées, puisque la journée de solidarité est comptabilisée dans les 1607 heures dues</w:t>
      </w:r>
      <w:r w:rsidR="00681E93">
        <w:t xml:space="preserve"> (</w:t>
      </w:r>
      <w:r w:rsidR="00681E93" w:rsidRPr="00681E93">
        <w:t>passage de 1600 à 1607 heures de travail par an en 2004</w:t>
      </w:r>
      <w:r w:rsidR="00681E93">
        <w:t>)</w:t>
      </w:r>
      <w:r>
        <w:t>.</w:t>
      </w:r>
    </w:p>
    <w:p w14:paraId="115B7921" w14:textId="77777777" w:rsidR="008818CB" w:rsidRDefault="008818CB" w:rsidP="009B0BB5">
      <w:r>
        <w:t>Ces 1 607 heures doivent être effectuées sur une période d’une durée maximale de :</w:t>
      </w:r>
    </w:p>
    <w:p w14:paraId="7D42A912" w14:textId="36DDCF6E" w:rsidR="008818CB" w:rsidRDefault="008818CB" w:rsidP="00145A43">
      <w:pPr>
        <w:pStyle w:val="Paragraphedeliste"/>
        <w:numPr>
          <w:ilvl w:val="0"/>
          <w:numId w:val="16"/>
        </w:numPr>
      </w:pPr>
      <w:r>
        <w:t>36 semaines pour les assistants pédagogiques qui assurent des fonctions d’appui aux personnels enseignants pour le soutien et l’accompagnement pédagogiques.</w:t>
      </w:r>
    </w:p>
    <w:p w14:paraId="015D1FB0" w14:textId="782FAF1B" w:rsidR="008818CB" w:rsidRDefault="008818CB" w:rsidP="00145A43">
      <w:pPr>
        <w:pStyle w:val="Paragraphedeliste"/>
        <w:numPr>
          <w:ilvl w:val="0"/>
          <w:numId w:val="16"/>
        </w:numPr>
      </w:pPr>
      <w:r>
        <w:t>39 à 45 semaines en général (article 2 du décret 2003-484 du 6 juin 2003) : surveillance, utilisation des nouvelles technologies, activités éducatives, sportives et sociales.</w:t>
      </w:r>
    </w:p>
    <w:p w14:paraId="6C95580F" w14:textId="77777777" w:rsidR="008818CB" w:rsidRDefault="008818CB" w:rsidP="009B0BB5">
      <w:r>
        <w:t>Il est recommandé d’établir des contrats d’une quotité égale ou supérieure à 50 %.</w:t>
      </w:r>
    </w:p>
    <w:p w14:paraId="38602F56" w14:textId="1A22EDD8" w:rsidR="008818CB" w:rsidRDefault="008818CB" w:rsidP="009B0BB5">
      <w:r>
        <w:t>Il y a 36 semaines en présence des élèves, les autres semaines constituent les semaines administratives (service vacances). Seuls les AED mis à disposition des collectivités territoriales sont recrutés sur une période de 45 semaines. Les congés sont « imposés » aux AED en fonction du calendrier scolaire.</w:t>
      </w:r>
    </w:p>
    <w:p w14:paraId="5D04CD3C" w14:textId="77777777" w:rsidR="008818CB" w:rsidRDefault="008818CB" w:rsidP="009B0BB5">
      <w:r>
        <w:t>ATTENTION :</w:t>
      </w:r>
    </w:p>
    <w:p w14:paraId="69D0CC4E" w14:textId="07D986F0" w:rsidR="008818CB" w:rsidRDefault="008818CB" w:rsidP="009B0BB5">
      <w:r>
        <w:t>Depuis le 1er janvier 2022, et conformément au décret 2021-1651 du 15 décembre 2021, les AED , à l’exception des AED en préprofessionnalisation, ont la possibilité de faire des heures supplémentaires. Le taux horaire de l’indemnité pour heures supplémentaires attribuée aux assistants d’éducation fixé par l’arrêté du 15 décembre 2021 est égal à 13,11 euros. Ces heures supplémentaires ne peuvent</w:t>
      </w:r>
      <w:r w:rsidR="006E6569">
        <w:t xml:space="preserve"> </w:t>
      </w:r>
      <w:r>
        <w:t>être effectuées qu’avec votre accord, en sus du temps de service défini par votre contrat de travail. Elles ne peuvent donc en aucun cas vous être imposées !</w:t>
      </w:r>
    </w:p>
    <w:p w14:paraId="3C30E46D" w14:textId="1B739EF7" w:rsidR="008818CB" w:rsidRDefault="008818CB" w:rsidP="009B0BB5">
      <w:pPr>
        <w:pStyle w:val="TITRE3ZB"/>
      </w:pPr>
      <w:r>
        <w:t xml:space="preserve">LE CRÉDIT D’HEURES </w:t>
      </w:r>
    </w:p>
    <w:p w14:paraId="3AB80F0D" w14:textId="04E3C7BD" w:rsidR="008818CB" w:rsidRDefault="008818CB" w:rsidP="009B0BB5">
      <w:r>
        <w:t xml:space="preserve">Les AED </w:t>
      </w:r>
      <w:r w:rsidR="00392085">
        <w:t>en CDD peuvent bénéficier</w:t>
      </w:r>
      <w:r>
        <w:t xml:space="preserve"> d’un crédit d’heures leur permettant de dis poser du temps nécessaire à leur formation universitaire ou professionnelle. Le volume maximum d’heures pouvant être </w:t>
      </w:r>
      <w:r>
        <w:lastRenderedPageBreak/>
        <w:t xml:space="preserve">attribué à ce titre, qui est fonction de la quotité de service de l’assistant d’éducation, est déterminé par référence à un volume annuel de </w:t>
      </w:r>
      <w:r w:rsidR="00C46F8D">
        <w:t xml:space="preserve">deux cent </w:t>
      </w:r>
      <w:r w:rsidR="00D516AB">
        <w:t>heures maximums</w:t>
      </w:r>
      <w:r>
        <w:t xml:space="preserve"> pour un temps plein. Ce crédit d’heures est attribué, sur demandes formulées par les assistants d’éducation, par l’autorité qui les recrute. </w:t>
      </w:r>
      <w:r w:rsidR="00D516AB">
        <w:t>(</w:t>
      </w:r>
      <w:r>
        <w:t>Article 5 du décret 2003-484 du 6 juin 2003</w:t>
      </w:r>
      <w:r w:rsidR="00D516AB">
        <w:t>)</w:t>
      </w:r>
      <w:r>
        <w:t>.</w:t>
      </w:r>
    </w:p>
    <w:p w14:paraId="42263D50" w14:textId="77777777" w:rsidR="008818CB" w:rsidRDefault="008818CB" w:rsidP="009B0BB5">
      <w:r>
        <w:t>ATTENTION :</w:t>
      </w:r>
    </w:p>
    <w:p w14:paraId="299F5062" w14:textId="753E7046" w:rsidR="00227E8D" w:rsidRDefault="008818CB" w:rsidP="009B0BB5">
      <w:r>
        <w:t>Le crédit d’heures ne s’applique pas aux AED ayant signé un contrat à durée indéterminée.</w:t>
      </w:r>
    </w:p>
    <w:tbl>
      <w:tblPr>
        <w:tblStyle w:val="Grilledutableau"/>
        <w:tblW w:w="9634" w:type="dxa"/>
        <w:tblLook w:val="04A0" w:firstRow="1" w:lastRow="0" w:firstColumn="1" w:lastColumn="0" w:noHBand="0" w:noVBand="1"/>
      </w:tblPr>
      <w:tblGrid>
        <w:gridCol w:w="2830"/>
        <w:gridCol w:w="2268"/>
        <w:gridCol w:w="2268"/>
        <w:gridCol w:w="2268"/>
      </w:tblGrid>
      <w:tr w:rsidR="001F5C3B" w:rsidRPr="005C5CAA" w14:paraId="00D2C44A" w14:textId="77777777" w:rsidTr="001A5E1D">
        <w:tc>
          <w:tcPr>
            <w:tcW w:w="2830" w:type="dxa"/>
            <w:shd w:val="clear" w:color="auto" w:fill="00AABC"/>
          </w:tcPr>
          <w:p w14:paraId="741C0F1D" w14:textId="77777777" w:rsidR="008E0D8A" w:rsidRPr="005C5CAA" w:rsidRDefault="008E0D8A" w:rsidP="009B0BB5">
            <w:r w:rsidRPr="005C5CAA">
              <w:t>SERVICE DE 39 SEMAINES</w:t>
            </w:r>
          </w:p>
        </w:tc>
        <w:tc>
          <w:tcPr>
            <w:tcW w:w="2268" w:type="dxa"/>
            <w:shd w:val="clear" w:color="auto" w:fill="00AABC"/>
          </w:tcPr>
          <w:p w14:paraId="737CB6D4" w14:textId="77777777" w:rsidR="008E0D8A" w:rsidRPr="005C5CAA" w:rsidRDefault="008E0D8A" w:rsidP="009B0BB5">
            <w:r w:rsidRPr="005C5CAA">
              <w:t>TEMPS COMPLET</w:t>
            </w:r>
          </w:p>
          <w:p w14:paraId="127EE76B" w14:textId="77777777" w:rsidR="008E0D8A" w:rsidRPr="005C5CAA" w:rsidRDefault="008E0D8A" w:rsidP="009B0BB5">
            <w:r w:rsidRPr="005C5CAA">
              <w:t>(100%)</w:t>
            </w:r>
          </w:p>
        </w:tc>
        <w:tc>
          <w:tcPr>
            <w:tcW w:w="2268" w:type="dxa"/>
            <w:shd w:val="clear" w:color="auto" w:fill="00AABC"/>
          </w:tcPr>
          <w:p w14:paraId="2980A5DA" w14:textId="77777777" w:rsidR="008E0D8A" w:rsidRPr="005C5CAA" w:rsidRDefault="008E0D8A" w:rsidP="009B0BB5">
            <w:r w:rsidRPr="005C5CAA">
              <w:t>3/4 D’UN TEMPS COMPLET (75%)</w:t>
            </w:r>
          </w:p>
        </w:tc>
        <w:tc>
          <w:tcPr>
            <w:tcW w:w="2268" w:type="dxa"/>
            <w:shd w:val="clear" w:color="auto" w:fill="00AABC"/>
          </w:tcPr>
          <w:p w14:paraId="47675597" w14:textId="77777777" w:rsidR="008E0D8A" w:rsidRPr="005C5CAA" w:rsidRDefault="008E0D8A" w:rsidP="009B0BB5">
            <w:r w:rsidRPr="005C5CAA">
              <w:t xml:space="preserve">MI-TEMPS </w:t>
            </w:r>
          </w:p>
          <w:p w14:paraId="624B60F0" w14:textId="77777777" w:rsidR="008E0D8A" w:rsidRPr="005C5CAA" w:rsidRDefault="008E0D8A" w:rsidP="009B0BB5">
            <w:r w:rsidRPr="005C5CAA">
              <w:t>(50%)</w:t>
            </w:r>
          </w:p>
        </w:tc>
      </w:tr>
      <w:tr w:rsidR="008E0D8A" w:rsidRPr="005C5CAA" w14:paraId="4212F577" w14:textId="77777777" w:rsidTr="001A5E1D">
        <w:tc>
          <w:tcPr>
            <w:tcW w:w="2830" w:type="dxa"/>
          </w:tcPr>
          <w:p w14:paraId="30C0E9FB" w14:textId="77777777" w:rsidR="008E0D8A" w:rsidRPr="005C5CAA" w:rsidRDefault="008E0D8A" w:rsidP="009B0BB5">
            <w:r w:rsidRPr="005C5CAA">
              <w:t>Avec crédit formation</w:t>
            </w:r>
          </w:p>
        </w:tc>
        <w:tc>
          <w:tcPr>
            <w:tcW w:w="2268" w:type="dxa"/>
          </w:tcPr>
          <w:p w14:paraId="73DD0445" w14:textId="77777777" w:rsidR="008E0D8A" w:rsidRPr="005C5CAA" w:rsidRDefault="008E0D8A" w:rsidP="009B0BB5">
            <w:r w:rsidRPr="005C5CAA">
              <w:t>36H04</w:t>
            </w:r>
          </w:p>
        </w:tc>
        <w:tc>
          <w:tcPr>
            <w:tcW w:w="2268" w:type="dxa"/>
          </w:tcPr>
          <w:p w14:paraId="00F9B85A" w14:textId="77777777" w:rsidR="008E0D8A" w:rsidRPr="005C5CAA" w:rsidRDefault="008E0D8A" w:rsidP="009B0BB5">
            <w:r w:rsidRPr="005C5CAA">
              <w:t>27H03</w:t>
            </w:r>
          </w:p>
        </w:tc>
        <w:tc>
          <w:tcPr>
            <w:tcW w:w="2268" w:type="dxa"/>
          </w:tcPr>
          <w:p w14:paraId="07221882" w14:textId="77777777" w:rsidR="008E0D8A" w:rsidRPr="005C5CAA" w:rsidRDefault="008E0D8A" w:rsidP="009B0BB5">
            <w:r w:rsidRPr="005C5CAA">
              <w:t>18H02</w:t>
            </w:r>
          </w:p>
        </w:tc>
      </w:tr>
      <w:tr w:rsidR="008E0D8A" w:rsidRPr="005C5CAA" w14:paraId="3AF5553D" w14:textId="77777777" w:rsidTr="001A5E1D">
        <w:tc>
          <w:tcPr>
            <w:tcW w:w="2830" w:type="dxa"/>
          </w:tcPr>
          <w:p w14:paraId="6C5FAB16" w14:textId="77777777" w:rsidR="008E0D8A" w:rsidRPr="005C5CAA" w:rsidRDefault="008E0D8A" w:rsidP="009B0BB5">
            <w:r w:rsidRPr="005C5CAA">
              <w:t>Sans crédit formation</w:t>
            </w:r>
          </w:p>
        </w:tc>
        <w:tc>
          <w:tcPr>
            <w:tcW w:w="2268" w:type="dxa"/>
          </w:tcPr>
          <w:p w14:paraId="2D334CDA" w14:textId="77777777" w:rsidR="008E0D8A" w:rsidRPr="005C5CAA" w:rsidRDefault="008E0D8A" w:rsidP="009B0BB5">
            <w:r w:rsidRPr="005C5CAA">
              <w:t>41h12</w:t>
            </w:r>
          </w:p>
        </w:tc>
        <w:tc>
          <w:tcPr>
            <w:tcW w:w="2268" w:type="dxa"/>
          </w:tcPr>
          <w:p w14:paraId="2418035D" w14:textId="77777777" w:rsidR="008E0D8A" w:rsidRPr="005C5CAA" w:rsidRDefault="008E0D8A" w:rsidP="009B0BB5">
            <w:r w:rsidRPr="005C5CAA">
              <w:t>30H54</w:t>
            </w:r>
          </w:p>
        </w:tc>
        <w:tc>
          <w:tcPr>
            <w:tcW w:w="2268" w:type="dxa"/>
          </w:tcPr>
          <w:p w14:paraId="4845DB27" w14:textId="77777777" w:rsidR="008E0D8A" w:rsidRPr="005C5CAA" w:rsidRDefault="008E0D8A" w:rsidP="009B0BB5">
            <w:r w:rsidRPr="005C5CAA">
              <w:t>20H36</w:t>
            </w:r>
          </w:p>
        </w:tc>
      </w:tr>
      <w:tr w:rsidR="001F5C3B" w:rsidRPr="005C5CAA" w14:paraId="63D0FB58" w14:textId="77777777" w:rsidTr="001A5E1D">
        <w:tc>
          <w:tcPr>
            <w:tcW w:w="2830" w:type="dxa"/>
            <w:shd w:val="clear" w:color="auto" w:fill="00AABC"/>
          </w:tcPr>
          <w:p w14:paraId="70D3D87A" w14:textId="77777777" w:rsidR="008E0D8A" w:rsidRPr="005C5CAA" w:rsidRDefault="008E0D8A" w:rsidP="009B0BB5">
            <w:r w:rsidRPr="005C5CAA">
              <w:t>SERVICE de 45 SEMAINES</w:t>
            </w:r>
          </w:p>
        </w:tc>
        <w:tc>
          <w:tcPr>
            <w:tcW w:w="2268" w:type="dxa"/>
            <w:shd w:val="clear" w:color="auto" w:fill="00AABC"/>
          </w:tcPr>
          <w:p w14:paraId="0A24BFED" w14:textId="77777777" w:rsidR="008E0D8A" w:rsidRPr="005C5CAA" w:rsidRDefault="008E0D8A" w:rsidP="009B0BB5">
            <w:r w:rsidRPr="005C5CAA">
              <w:t>TEMPS COMPLET</w:t>
            </w:r>
          </w:p>
          <w:p w14:paraId="3EE3A776" w14:textId="77777777" w:rsidR="008E0D8A" w:rsidRPr="005C5CAA" w:rsidRDefault="008E0D8A" w:rsidP="009B0BB5">
            <w:r w:rsidRPr="005C5CAA">
              <w:t>(100%)</w:t>
            </w:r>
          </w:p>
        </w:tc>
        <w:tc>
          <w:tcPr>
            <w:tcW w:w="2268" w:type="dxa"/>
            <w:shd w:val="clear" w:color="auto" w:fill="00AABC"/>
          </w:tcPr>
          <w:p w14:paraId="3E9C34D5" w14:textId="77777777" w:rsidR="008E0D8A" w:rsidRPr="005C5CAA" w:rsidRDefault="008E0D8A" w:rsidP="009B0BB5">
            <w:r w:rsidRPr="005C5CAA">
              <w:t>3/4 D’UN TEMPS COMPLET (75%)</w:t>
            </w:r>
          </w:p>
        </w:tc>
        <w:tc>
          <w:tcPr>
            <w:tcW w:w="2268" w:type="dxa"/>
            <w:shd w:val="clear" w:color="auto" w:fill="00AABC"/>
          </w:tcPr>
          <w:p w14:paraId="09A3967D" w14:textId="77777777" w:rsidR="008E0D8A" w:rsidRPr="005C5CAA" w:rsidRDefault="008E0D8A" w:rsidP="009B0BB5">
            <w:r w:rsidRPr="005C5CAA">
              <w:t>MI-TEMPS (50%)</w:t>
            </w:r>
          </w:p>
        </w:tc>
      </w:tr>
      <w:tr w:rsidR="008E0D8A" w:rsidRPr="005C5CAA" w14:paraId="6E206819" w14:textId="77777777" w:rsidTr="001A5E1D">
        <w:tc>
          <w:tcPr>
            <w:tcW w:w="2830" w:type="dxa"/>
          </w:tcPr>
          <w:p w14:paraId="6347592D" w14:textId="77777777" w:rsidR="008E0D8A" w:rsidRPr="005C5CAA" w:rsidRDefault="008E0D8A" w:rsidP="009B0BB5">
            <w:r w:rsidRPr="005C5CAA">
              <w:t>Avec crédit formation</w:t>
            </w:r>
          </w:p>
        </w:tc>
        <w:tc>
          <w:tcPr>
            <w:tcW w:w="2268" w:type="dxa"/>
          </w:tcPr>
          <w:p w14:paraId="4334F701" w14:textId="77777777" w:rsidR="008E0D8A" w:rsidRPr="005C5CAA" w:rsidRDefault="008E0D8A" w:rsidP="009B0BB5">
            <w:r w:rsidRPr="005C5CAA">
              <w:t>31H16</w:t>
            </w:r>
          </w:p>
        </w:tc>
        <w:tc>
          <w:tcPr>
            <w:tcW w:w="2268" w:type="dxa"/>
          </w:tcPr>
          <w:p w14:paraId="61F4AB2A" w14:textId="77777777" w:rsidR="008E0D8A" w:rsidRPr="005C5CAA" w:rsidRDefault="008E0D8A" w:rsidP="009B0BB5">
            <w:r w:rsidRPr="005C5CAA">
              <w:t>23H27</w:t>
            </w:r>
          </w:p>
        </w:tc>
        <w:tc>
          <w:tcPr>
            <w:tcW w:w="2268" w:type="dxa"/>
          </w:tcPr>
          <w:p w14:paraId="0257673E" w14:textId="77777777" w:rsidR="008E0D8A" w:rsidRPr="005C5CAA" w:rsidRDefault="008E0D8A" w:rsidP="009B0BB5">
            <w:r w:rsidRPr="005C5CAA">
              <w:t>15H38</w:t>
            </w:r>
          </w:p>
        </w:tc>
      </w:tr>
      <w:tr w:rsidR="008E0D8A" w:rsidRPr="005C5CAA" w14:paraId="7DC4EF77" w14:textId="77777777" w:rsidTr="001A5E1D">
        <w:tc>
          <w:tcPr>
            <w:tcW w:w="2830" w:type="dxa"/>
          </w:tcPr>
          <w:p w14:paraId="6C467839" w14:textId="77777777" w:rsidR="008E0D8A" w:rsidRPr="005C5CAA" w:rsidRDefault="008E0D8A" w:rsidP="009B0BB5">
            <w:r w:rsidRPr="005C5CAA">
              <w:t>Sans crédit formation</w:t>
            </w:r>
          </w:p>
        </w:tc>
        <w:tc>
          <w:tcPr>
            <w:tcW w:w="2268" w:type="dxa"/>
          </w:tcPr>
          <w:p w14:paraId="667F1E43" w14:textId="77777777" w:rsidR="008E0D8A" w:rsidRPr="005C5CAA" w:rsidRDefault="008E0D8A" w:rsidP="009B0BB5">
            <w:r w:rsidRPr="005C5CAA">
              <w:t>35H42</w:t>
            </w:r>
          </w:p>
        </w:tc>
        <w:tc>
          <w:tcPr>
            <w:tcW w:w="2268" w:type="dxa"/>
          </w:tcPr>
          <w:p w14:paraId="35B8DE69" w14:textId="77777777" w:rsidR="008E0D8A" w:rsidRPr="005C5CAA" w:rsidRDefault="008E0D8A" w:rsidP="009B0BB5">
            <w:r w:rsidRPr="005C5CAA">
              <w:t>26H47</w:t>
            </w:r>
          </w:p>
        </w:tc>
        <w:tc>
          <w:tcPr>
            <w:tcW w:w="2268" w:type="dxa"/>
          </w:tcPr>
          <w:p w14:paraId="10393578" w14:textId="77777777" w:rsidR="008E0D8A" w:rsidRPr="005C5CAA" w:rsidRDefault="008E0D8A" w:rsidP="009B0BB5">
            <w:r w:rsidRPr="005C5CAA">
              <w:t>17H51</w:t>
            </w:r>
          </w:p>
        </w:tc>
      </w:tr>
    </w:tbl>
    <w:p w14:paraId="237DD4D4" w14:textId="1674DF8F" w:rsidR="008818CB" w:rsidRDefault="008818CB" w:rsidP="009B0BB5"/>
    <w:p w14:paraId="2D5A973E" w14:textId="77777777" w:rsidR="008818CB" w:rsidRDefault="008818CB" w:rsidP="009B0BB5">
      <w:pPr>
        <w:pStyle w:val="TITRE4ZB"/>
      </w:pPr>
      <w:r>
        <w:t>REMARQUES :</w:t>
      </w:r>
    </w:p>
    <w:p w14:paraId="16D8BBF3" w14:textId="790CE6E0" w:rsidR="00980BD2" w:rsidRDefault="008818CB" w:rsidP="009B0BB5">
      <w:r>
        <w:t>Pour les contrats d’une durée inférieure à 12 mois, le service sera calculé au prorata de la durée de travail</w:t>
      </w:r>
      <w:r w:rsidR="00B51AC2">
        <w:t xml:space="preserve"> en ne comptant</w:t>
      </w:r>
      <w:r w:rsidR="003C6264">
        <w:t xml:space="preserve"> que les</w:t>
      </w:r>
      <w:r w:rsidR="00E72A89">
        <w:t xml:space="preserve"> </w:t>
      </w:r>
      <w:r w:rsidR="003C6264">
        <w:t>périodes réellement travail</w:t>
      </w:r>
      <w:r w:rsidR="00E72A89">
        <w:t>l</w:t>
      </w:r>
      <w:r w:rsidR="003C6264">
        <w:t>ées</w:t>
      </w:r>
      <w:r>
        <w:t xml:space="preserve">. </w:t>
      </w:r>
    </w:p>
    <w:p w14:paraId="60372E5C" w14:textId="4D7DBBEE" w:rsidR="00516020" w:rsidRDefault="00F14F41" w:rsidP="009B0BB5">
      <w:r>
        <w:t>E</w:t>
      </w:r>
      <w:r w:rsidR="00516020">
        <w:t xml:space="preserve">xemple : un AED est recruté à </w:t>
      </w:r>
      <w:r>
        <w:t>mi-temps</w:t>
      </w:r>
      <w:r w:rsidR="00516020">
        <w:t xml:space="preserve"> </w:t>
      </w:r>
      <w:r w:rsidR="00980BD2">
        <w:t>du 1</w:t>
      </w:r>
      <w:r w:rsidR="00980BD2" w:rsidRPr="00980BD2">
        <w:rPr>
          <w:vertAlign w:val="superscript"/>
        </w:rPr>
        <w:t>er</w:t>
      </w:r>
      <w:r w:rsidR="00980BD2">
        <w:t xml:space="preserve"> juin 2026 au 10 juillet 2026 :</w:t>
      </w:r>
    </w:p>
    <w:p w14:paraId="5DC6D1C6" w14:textId="0CD8A201" w:rsidR="00F14F41" w:rsidRDefault="00DD77D6" w:rsidP="00145A43">
      <w:pPr>
        <w:pStyle w:val="Paragraphedeliste"/>
        <w:numPr>
          <w:ilvl w:val="0"/>
          <w:numId w:val="17"/>
        </w:numPr>
      </w:pPr>
      <w:r>
        <w:t xml:space="preserve">Durée du contrat : </w:t>
      </w:r>
      <w:r w:rsidR="002B09A9">
        <w:t>39</w:t>
      </w:r>
      <w:r w:rsidR="00A510B2">
        <w:t xml:space="preserve"> </w:t>
      </w:r>
      <w:r w:rsidR="002B09A9">
        <w:t>jours</w:t>
      </w:r>
      <w:r w:rsidR="00C027EF">
        <w:t xml:space="preserve"> sur 6 semaines</w:t>
      </w:r>
    </w:p>
    <w:p w14:paraId="2A0B2C2B" w14:textId="6A09452A" w:rsidR="002B09A9" w:rsidRDefault="002B09A9" w:rsidP="00145A43">
      <w:pPr>
        <w:pStyle w:val="Paragraphedeliste"/>
        <w:numPr>
          <w:ilvl w:val="0"/>
          <w:numId w:val="17"/>
        </w:numPr>
      </w:pPr>
      <w:r>
        <w:t xml:space="preserve">Nombre d’heures dues : </w:t>
      </w:r>
      <w:r w:rsidR="004043EC">
        <w:t>(39/365*1607)=</w:t>
      </w:r>
      <w:r w:rsidR="002A1ADD">
        <w:t>85,85 heures</w:t>
      </w:r>
      <w:r w:rsidR="00FF2B5E">
        <w:t xml:space="preserve"> (soit 85H et 51 Minutes</w:t>
      </w:r>
      <w:r w:rsidR="00D15494">
        <w:t>)</w:t>
      </w:r>
    </w:p>
    <w:p w14:paraId="135D6486" w14:textId="02B7E1D9" w:rsidR="00980BD2" w:rsidRDefault="00A510B2" w:rsidP="00145A43">
      <w:pPr>
        <w:pStyle w:val="Paragraphedeliste"/>
        <w:numPr>
          <w:ilvl w:val="0"/>
          <w:numId w:val="17"/>
        </w:numPr>
      </w:pPr>
      <w:r>
        <w:t>Obligation de service</w:t>
      </w:r>
      <w:r w:rsidR="001658BB">
        <w:t xml:space="preserve"> </w:t>
      </w:r>
      <w:r w:rsidR="00690066">
        <w:t>hebdomadaire</w:t>
      </w:r>
      <w:r w:rsidR="001658BB">
        <w:t xml:space="preserve"> </w:t>
      </w:r>
      <w:r>
        <w:t xml:space="preserve">= </w:t>
      </w:r>
      <w:r w:rsidR="00D15494">
        <w:t>85,85</w:t>
      </w:r>
      <w:r w:rsidR="008330EB">
        <w:t xml:space="preserve"> H </w:t>
      </w:r>
      <w:r w:rsidR="00D15494">
        <w:t>/</w:t>
      </w:r>
      <w:r w:rsidR="008330EB">
        <w:t xml:space="preserve"> </w:t>
      </w:r>
      <w:r w:rsidR="00D15494">
        <w:t>6</w:t>
      </w:r>
      <w:r w:rsidR="00C027EF">
        <w:t xml:space="preserve"> </w:t>
      </w:r>
      <w:r w:rsidR="008330EB">
        <w:t xml:space="preserve">semaines </w:t>
      </w:r>
      <w:r w:rsidR="00C027EF">
        <w:t>=</w:t>
      </w:r>
      <w:r w:rsidR="008E78B2">
        <w:t xml:space="preserve">14,31 heures soit </w:t>
      </w:r>
      <w:r w:rsidR="00D406E8">
        <w:t>14H et 18 M</w:t>
      </w:r>
      <w:r w:rsidR="00D516AB">
        <w:t>inutes</w:t>
      </w:r>
    </w:p>
    <w:p w14:paraId="5FFCFCC5" w14:textId="10868482" w:rsidR="008818CB" w:rsidRDefault="00BC33F3" w:rsidP="009B0BB5">
      <w:r>
        <w:t xml:space="preserve"> </w:t>
      </w:r>
      <w:r w:rsidR="008818CB">
        <w:t>Les AP, en plus du crédit d’heures qui peut être attribué à tous les AED, peuvent bénéficier d’un temps de préparation, inclus dans leur temps de travail, au plus égal à 200 heures pour un temps complet. Il convient toutefois de proratiser ce temps de préparation en fonction du temps effectivement consacré par l’assistant d’éducation aux fonctions d’assistant pédagogique : une personne exerçant par exemple pour un tiers temps la fonction d’assistant pédagogique pourra se voir accorder soixante-six heures de préparation.</w:t>
      </w:r>
    </w:p>
    <w:p w14:paraId="0779F274" w14:textId="77777777" w:rsidR="008818CB" w:rsidRDefault="008818CB" w:rsidP="009B0BB5">
      <w:r>
        <w:t>EXEMPLES DE CALCUL D’UN TEMPS DE SERVICE D’UN AP :</w:t>
      </w:r>
    </w:p>
    <w:p w14:paraId="6C56FA4B" w14:textId="18CDB54A" w:rsidR="008818CB" w:rsidRDefault="00BC33F3" w:rsidP="009B0BB5">
      <w:r>
        <w:t xml:space="preserve"> </w:t>
      </w:r>
      <w:r w:rsidR="008818CB">
        <w:t>Soit un AP recruté à temps complet, bénéficiant du crédit d’heures et dont un tiers du service est consacré à la fonction d’AP (les deux tiers restant à celle d’AED). Il bénéficie de 200 heures de crédit de formation, de 66 heures et 40 min (200/3) de temps de préparation.</w:t>
      </w:r>
    </w:p>
    <w:p w14:paraId="18A64B2A" w14:textId="26F32B25" w:rsidR="008818CB" w:rsidRDefault="008818CB" w:rsidP="009B0BB5">
      <w:r>
        <w:t>Il doit un service annuel de 1340 heures et 20 min (1607 – 266 heures</w:t>
      </w:r>
      <w:r w:rsidR="00EE43F5">
        <w:t xml:space="preserve"> </w:t>
      </w:r>
      <w:r>
        <w:t>et 40 min), soit 37 heures et 15 min</w:t>
      </w:r>
      <w:r w:rsidR="00227E8D">
        <w:t xml:space="preserve"> </w:t>
      </w:r>
      <w:r>
        <w:t>hebdomadaires, dont 12 heures et 25 min pour les fonctions d’AP.</w:t>
      </w:r>
    </w:p>
    <w:p w14:paraId="5C2B66BE" w14:textId="77777777" w:rsidR="00227E8D" w:rsidRDefault="00227E8D" w:rsidP="009B0BB5">
      <w:pPr>
        <w:rPr>
          <w:rFonts w:eastAsiaTheme="majorEastAsia" w:cstheme="majorBidi"/>
          <w:color w:val="0070C0"/>
          <w:sz w:val="36"/>
          <w:szCs w:val="48"/>
        </w:rPr>
      </w:pPr>
      <w:r>
        <w:br w:type="page"/>
      </w:r>
    </w:p>
    <w:p w14:paraId="1A63545C" w14:textId="36F12529" w:rsidR="003746CA" w:rsidRPr="003746CA" w:rsidRDefault="003746CA" w:rsidP="009B0BB5">
      <w:pPr>
        <w:pStyle w:val="TITREZB"/>
      </w:pPr>
      <w:r w:rsidRPr="003746CA">
        <w:lastRenderedPageBreak/>
        <w:t>LES MISSIONS</w:t>
      </w:r>
    </w:p>
    <w:p w14:paraId="6FA814C0" w14:textId="77777777" w:rsidR="003746CA" w:rsidRPr="003746CA" w:rsidRDefault="003746CA" w:rsidP="009B0BB5"/>
    <w:p w14:paraId="1E3106F5" w14:textId="7CEA3FC8" w:rsidR="003746CA" w:rsidRPr="003746CA" w:rsidRDefault="003746CA" w:rsidP="009B0BB5">
      <w:r w:rsidRPr="003746CA">
        <w:t>L’article L. 916-1 du code de l’éducation prévoit que les AED sont recrutés pour exercer des fonctions d’assistance à l’équipe éducative en lien avec le projet d’établissement, notamment pour l’encadrement et la surveillance des élèves.</w:t>
      </w:r>
    </w:p>
    <w:p w14:paraId="59E4AC8F" w14:textId="77777777" w:rsidR="003746CA" w:rsidRPr="003746CA" w:rsidRDefault="003746CA" w:rsidP="009B0BB5">
      <w:r w:rsidRPr="003746CA">
        <w:t>L’article 1er du décret 2003-484 du 6 juin 2003 précise les fonctions pouvant être exercées par les AED.</w:t>
      </w:r>
    </w:p>
    <w:p w14:paraId="34BCD5B2" w14:textId="77777777" w:rsidR="003746CA" w:rsidRPr="003746CA" w:rsidRDefault="003746CA" w:rsidP="009B0BB5">
      <w:r w:rsidRPr="003746CA">
        <w:t>ATTENTION :</w:t>
      </w:r>
    </w:p>
    <w:p w14:paraId="4B5EEF25" w14:textId="63199798" w:rsidR="003746CA" w:rsidRPr="003746CA" w:rsidRDefault="003746CA" w:rsidP="009B0BB5">
      <w:r w:rsidRPr="003746CA">
        <w:t>Le contrat doit préciser les fonctions pour lesquelles l’assistant d’éducation est recruté ainsi que les établissements au sein desquels il exerce.</w:t>
      </w:r>
    </w:p>
    <w:p w14:paraId="211EA82B" w14:textId="77777777" w:rsidR="00C3259A" w:rsidRPr="00C3259A" w:rsidRDefault="003746CA" w:rsidP="00145A43">
      <w:pPr>
        <w:pStyle w:val="Paragraphedeliste"/>
        <w:numPr>
          <w:ilvl w:val="0"/>
          <w:numId w:val="8"/>
        </w:numPr>
      </w:pPr>
      <w:r w:rsidRPr="00C3259A">
        <w:t>Encadrement et surveillance des élèves dans les établissements ou les écoles, y compris pendant le service d’internat et le service de restauration, et en dehors de ceux-ci, lors d’activités d’accompagnement des élèves</w:t>
      </w:r>
    </w:p>
    <w:p w14:paraId="407A0399" w14:textId="203F94B5" w:rsidR="003746CA" w:rsidRPr="00C3259A" w:rsidRDefault="003746CA" w:rsidP="00145A43">
      <w:pPr>
        <w:pStyle w:val="Paragraphedeliste"/>
        <w:numPr>
          <w:ilvl w:val="0"/>
          <w:numId w:val="8"/>
        </w:numPr>
      </w:pPr>
      <w:r w:rsidRPr="00C3259A">
        <w:t>appui aux personnels enseignants pour le soutien et l’accompagnement pédagogiques ;</w:t>
      </w:r>
    </w:p>
    <w:p w14:paraId="23E8E025" w14:textId="2A96B158" w:rsidR="003746CA" w:rsidRPr="00C3259A" w:rsidRDefault="003746CA" w:rsidP="00145A43">
      <w:pPr>
        <w:pStyle w:val="Paragraphedeliste"/>
        <w:numPr>
          <w:ilvl w:val="0"/>
          <w:numId w:val="8"/>
        </w:numPr>
      </w:pPr>
      <w:r w:rsidRPr="00C3259A">
        <w:t>accompagnement des élèves aux usages du numérique ;</w:t>
      </w:r>
    </w:p>
    <w:p w14:paraId="37EBC3EF" w14:textId="717F968B" w:rsidR="003746CA" w:rsidRPr="00C3259A" w:rsidRDefault="003746CA" w:rsidP="00145A43">
      <w:pPr>
        <w:pStyle w:val="Paragraphedeliste"/>
        <w:numPr>
          <w:ilvl w:val="0"/>
          <w:numId w:val="8"/>
        </w:numPr>
      </w:pPr>
      <w:r w:rsidRPr="00C3259A">
        <w:t>participation à toute activité éducative, sportive, sociale, artistique ou culturelle complémentaire aux enseignements</w:t>
      </w:r>
    </w:p>
    <w:p w14:paraId="6AC86F27" w14:textId="54F62C50" w:rsidR="003746CA" w:rsidRPr="00C3259A" w:rsidRDefault="003746CA" w:rsidP="00145A43">
      <w:pPr>
        <w:pStyle w:val="Paragraphedeliste"/>
        <w:numPr>
          <w:ilvl w:val="0"/>
          <w:numId w:val="8"/>
        </w:numPr>
      </w:pPr>
      <w:r w:rsidRPr="00C3259A">
        <w:t>participation aux temps dédiés à la réalisation des devoirs ;</w:t>
      </w:r>
    </w:p>
    <w:p w14:paraId="265D2860" w14:textId="6E2C6C83" w:rsidR="003746CA" w:rsidRPr="00C3259A" w:rsidRDefault="003746CA" w:rsidP="00145A43">
      <w:pPr>
        <w:pStyle w:val="Paragraphedeliste"/>
        <w:numPr>
          <w:ilvl w:val="0"/>
          <w:numId w:val="8"/>
        </w:numPr>
      </w:pPr>
      <w:r w:rsidRPr="00C3259A">
        <w:t>participation aux actions de prévention et de sécurité conduites au sein de l’établissement.</w:t>
      </w:r>
    </w:p>
    <w:p w14:paraId="3AFDB15B" w14:textId="77777777" w:rsidR="006E33F5" w:rsidRDefault="006E33F5" w:rsidP="009B0BB5">
      <w:pPr>
        <w:pStyle w:val="TITRE3ZB"/>
      </w:pPr>
    </w:p>
    <w:p w14:paraId="5EE2B26E" w14:textId="30EE2492" w:rsidR="003746CA" w:rsidRPr="003746CA" w:rsidRDefault="003746CA" w:rsidP="009B0BB5">
      <w:pPr>
        <w:pStyle w:val="TITRE3ZB"/>
      </w:pPr>
      <w:r w:rsidRPr="003746CA">
        <w:t>LES AUTRES MISSIONS POSSIBLES :</w:t>
      </w:r>
    </w:p>
    <w:p w14:paraId="39E411B5" w14:textId="5916C55F" w:rsidR="003746CA" w:rsidRPr="006E33F5" w:rsidRDefault="003746CA" w:rsidP="00145A43">
      <w:pPr>
        <w:pStyle w:val="Paragraphedeliste"/>
        <w:numPr>
          <w:ilvl w:val="0"/>
          <w:numId w:val="9"/>
        </w:numPr>
      </w:pPr>
      <w:r w:rsidRPr="006E33F5">
        <w:t>L’école ouverte : surveillance et encadre- ment des élèves lors d’un dispositif « École ouverte » (mercredis, samedis, périodes de vacances scolaires) pour les AED recrutés pour une durée comprise entre 39 et 45 semaines. Les établissements reçoivent une enveloppe pour rémunérer les personnels participant à ce dispositif et il est normal que les AED en bénéficient au taux horaire de l’indemnité de vacation.</w:t>
      </w:r>
    </w:p>
    <w:p w14:paraId="6EC46F63" w14:textId="60B59B52" w:rsidR="006E33F5" w:rsidRPr="006E33F5" w:rsidRDefault="003746CA" w:rsidP="00145A43">
      <w:pPr>
        <w:pStyle w:val="Paragraphedeliste"/>
        <w:numPr>
          <w:ilvl w:val="0"/>
          <w:numId w:val="9"/>
        </w:numPr>
      </w:pPr>
      <w:r w:rsidRPr="006E33F5">
        <w:t>Mise à disposition d’une collectivité</w:t>
      </w:r>
      <w:r w:rsidR="00167792" w:rsidRPr="006E33F5">
        <w:t xml:space="preserve"> </w:t>
      </w:r>
      <w:r w:rsidRPr="006E33F5">
        <w:t>territoriale : participation aux activités éducatives, sportives et culturelles organisées par les collectivités territoriales.</w:t>
      </w:r>
      <w:r w:rsidR="006E33F5" w:rsidRPr="006E33F5">
        <w:t xml:space="preserve"> Ne peut se faire que dans le cadre d’une convention, soumise au Conseil d’Administration de l’EPLE, entre l’employeur et la collectivité territoriale.</w:t>
      </w:r>
    </w:p>
    <w:p w14:paraId="67ACB153" w14:textId="77777777" w:rsidR="003746CA" w:rsidRPr="006E33F5" w:rsidRDefault="003746CA" w:rsidP="00145A43">
      <w:pPr>
        <w:pStyle w:val="Paragraphedeliste"/>
        <w:numPr>
          <w:ilvl w:val="0"/>
          <w:numId w:val="9"/>
        </w:numPr>
      </w:pPr>
      <w:r w:rsidRPr="006E33F5">
        <w:t>L’encadrement et l’animation des activités du foyer socio-éducatif et de la maison des lycéens.</w:t>
      </w:r>
    </w:p>
    <w:p w14:paraId="671BA84C" w14:textId="77777777" w:rsidR="003746CA" w:rsidRPr="006E33F5" w:rsidRDefault="003746CA" w:rsidP="00145A43">
      <w:pPr>
        <w:pStyle w:val="Paragraphedeliste"/>
        <w:numPr>
          <w:ilvl w:val="0"/>
          <w:numId w:val="9"/>
        </w:numPr>
      </w:pPr>
      <w:r w:rsidRPr="006E33F5">
        <w:t>L’aide à l’animation des élèves internes en dehors du temps scolaire.</w:t>
      </w:r>
    </w:p>
    <w:p w14:paraId="2B146213" w14:textId="77777777" w:rsidR="003746CA" w:rsidRPr="006E33F5" w:rsidRDefault="003746CA" w:rsidP="00145A43">
      <w:pPr>
        <w:pStyle w:val="Paragraphedeliste"/>
        <w:numPr>
          <w:ilvl w:val="0"/>
          <w:numId w:val="9"/>
        </w:numPr>
      </w:pPr>
      <w:r w:rsidRPr="006E33F5">
        <w:t>L’aide aux dispositifs collectifs d’intégration des élèves handicapés.</w:t>
      </w:r>
    </w:p>
    <w:p w14:paraId="48032D0C" w14:textId="77777777" w:rsidR="003746CA" w:rsidRPr="006E33F5" w:rsidRDefault="003746CA" w:rsidP="00145A43">
      <w:pPr>
        <w:pStyle w:val="Paragraphedeliste"/>
        <w:numPr>
          <w:ilvl w:val="0"/>
          <w:numId w:val="9"/>
        </w:numPr>
      </w:pPr>
      <w:r w:rsidRPr="006E33F5">
        <w:t>L’encadrement des sorties scolaires.</w:t>
      </w:r>
    </w:p>
    <w:p w14:paraId="3CE3FD67" w14:textId="77777777" w:rsidR="003746CA" w:rsidRPr="003746CA" w:rsidRDefault="003746CA" w:rsidP="009B0BB5"/>
    <w:p w14:paraId="07B3A58B" w14:textId="17C9B9EB" w:rsidR="003746CA" w:rsidRPr="003746CA" w:rsidRDefault="003746CA" w:rsidP="009B0BB5">
      <w:pPr>
        <w:pStyle w:val="TITRE3ZB"/>
      </w:pPr>
      <w:r w:rsidRPr="003746CA">
        <w:t xml:space="preserve">LES MISSIONS ASSURÉES PAR LES ASSISTANTS PÉDAGOGIQUES : </w:t>
      </w:r>
    </w:p>
    <w:p w14:paraId="11E28ABC" w14:textId="77777777" w:rsidR="003746CA" w:rsidRPr="003746CA" w:rsidRDefault="003746CA" w:rsidP="009B0BB5"/>
    <w:p w14:paraId="4F5D81CA" w14:textId="2B47CAFD" w:rsidR="003746CA" w:rsidRPr="003746CA" w:rsidRDefault="003746CA" w:rsidP="009B0BB5">
      <w:r w:rsidRPr="003746CA">
        <w:lastRenderedPageBreak/>
        <w:t xml:space="preserve">À l’origine, en 2005, les assistants pédagogiques (AP) étaient recrutés exclusivement pour accomplir des fonctions d’appui aux personnels enseignants pour le soutien et l’accompagnement pédagogiques aux élèves en difficulté. Et ce, pour un service correspondant au maximum à un mi-temps. </w:t>
      </w:r>
    </w:p>
    <w:p w14:paraId="79655857" w14:textId="36DC7735" w:rsidR="003746CA" w:rsidRPr="003746CA" w:rsidRDefault="003746CA" w:rsidP="009B0BB5">
      <w:r w:rsidRPr="003746CA">
        <w:t xml:space="preserve">Le décret n° 2008-316 du 4 avril 2008 modifiant le décret n° 2003-484 du 6 juin 2003 a mis fin à l’obligation de recruter les AP pour un mi-temps et a élargi leurs fonctions à celles </w:t>
      </w:r>
      <w:proofErr w:type="spellStart"/>
      <w:r w:rsidRPr="003746CA">
        <w:t>dévo</w:t>
      </w:r>
      <w:proofErr w:type="spellEnd"/>
      <w:r w:rsidRPr="003746CA">
        <w:t>- lues aux AED. Décret complété par la circulaire d’application 2008-108 du 21</w:t>
      </w:r>
      <w:r w:rsidR="00060D8A">
        <w:t xml:space="preserve"> </w:t>
      </w:r>
      <w:r w:rsidRPr="003746CA">
        <w:t>août 2008.</w:t>
      </w:r>
    </w:p>
    <w:p w14:paraId="3FFAF512" w14:textId="77777777" w:rsidR="003746CA" w:rsidRPr="003746CA" w:rsidRDefault="003746CA" w:rsidP="009B0BB5"/>
    <w:p w14:paraId="199889EF" w14:textId="2683E61A" w:rsidR="003746CA" w:rsidRPr="003746CA" w:rsidRDefault="003746CA" w:rsidP="009B0BB5">
      <w:r w:rsidRPr="003746CA">
        <w:t>Ainsi, il a été mis fin à l’obligation de recruter les assistants pédagogiques pour un mi-temps. Désormais, les assistants pédagogiques peuvent être recrutés à temps plein.</w:t>
      </w:r>
    </w:p>
    <w:p w14:paraId="0BF059DD" w14:textId="214CE494" w:rsidR="003746CA" w:rsidRPr="003746CA" w:rsidRDefault="003746CA" w:rsidP="009B0BB5">
      <w:r w:rsidRPr="003746CA">
        <w:t>En conséquence de cette modification, le volume d’heures maximum pouvant être accordé aux assistants pédagogiques au titre de leur temps de préparation a été fixé à deux cents heures pour un temps plein (article 2 du décret du 6 juin 2003 modifié), au lieu de cent heures précédemment pour un mi-temps. Il conviendra de proratiser le temps de préparation en fonction du temps effectivement consacré par l’assis- tant d’éducation aux fonctions d’assistant pédagogique : une personne exerçant par exemple pour un tiers temps la fonction d’assistant pédagogique pourra se voir accorder soixante-six heures de préparation.</w:t>
      </w:r>
    </w:p>
    <w:p w14:paraId="1EB42411" w14:textId="2BF18524" w:rsidR="003746CA" w:rsidRDefault="003746CA" w:rsidP="009B0BB5">
      <w:r w:rsidRPr="003746CA">
        <w:t xml:space="preserve">Les assistants pédagogiques ne sont plus recrutés pour exercer exclusivement des fonctions d’appui à l’équipe éducative, la disposition prévoyant que les assistants pédagogiques ne peuvent exercer d’autres fonctions que celles prévues au 2° de l’article 1er du décret du 6 juin 2003 ayant été supprimée. Dorénavant, il est donc pos- </w:t>
      </w:r>
      <w:proofErr w:type="spellStart"/>
      <w:r w:rsidRPr="003746CA">
        <w:t>sible</w:t>
      </w:r>
      <w:proofErr w:type="spellEnd"/>
      <w:r w:rsidRPr="003746CA">
        <w:t xml:space="preserve"> de diversifier les missions confiées à un assistant pédagogique : il pourra être assistant pédagogique pour une partie de son service et, par exemple, assurer des fonctions de surveillance et/ou d’aide aux devoirs et aux leçons durant l’autre partie.</w:t>
      </w:r>
    </w:p>
    <w:p w14:paraId="2A7B0EEB" w14:textId="3848A3BE" w:rsidR="003746CA" w:rsidRPr="00441E07" w:rsidRDefault="003746CA" w:rsidP="009B0BB5">
      <w:r w:rsidRPr="00441E07">
        <w:t>LES FONCTIONS D’APPUI</w:t>
      </w:r>
      <w:r w:rsidR="00060D8A" w:rsidRPr="00441E07">
        <w:t xml:space="preserve"> </w:t>
      </w:r>
      <w:r w:rsidRPr="00441E07">
        <w:t>AUX PERSONNELS ENSEIGNANTS CONSISTENT EN :</w:t>
      </w:r>
    </w:p>
    <w:p w14:paraId="5E347550" w14:textId="77777777" w:rsidR="00060D8A" w:rsidRPr="00BB0635" w:rsidRDefault="003746CA" w:rsidP="00145A43">
      <w:pPr>
        <w:pStyle w:val="Paragraphedeliste"/>
        <w:numPr>
          <w:ilvl w:val="0"/>
          <w:numId w:val="10"/>
        </w:numPr>
      </w:pPr>
      <w:r w:rsidRPr="00BB0635">
        <w:t xml:space="preserve">un accompagnement de la scolarité ; </w:t>
      </w:r>
    </w:p>
    <w:p w14:paraId="24249591" w14:textId="016A22A2" w:rsidR="00060D8A" w:rsidRPr="00BB0635" w:rsidRDefault="003746CA" w:rsidP="00145A43">
      <w:pPr>
        <w:pStyle w:val="Paragraphedeliste"/>
        <w:numPr>
          <w:ilvl w:val="0"/>
          <w:numId w:val="10"/>
        </w:numPr>
      </w:pPr>
      <w:r w:rsidRPr="00BB0635">
        <w:t>un soutien scolaire, aide méthodologique et transversale ;</w:t>
      </w:r>
      <w:r w:rsidR="00EE0C69">
        <w:t xml:space="preserve"> </w:t>
      </w:r>
    </w:p>
    <w:p w14:paraId="4044FF7C" w14:textId="1D8576A0" w:rsidR="003746CA" w:rsidRPr="00BB0635" w:rsidRDefault="003746CA" w:rsidP="00145A43">
      <w:pPr>
        <w:pStyle w:val="Paragraphedeliste"/>
        <w:numPr>
          <w:ilvl w:val="0"/>
          <w:numId w:val="10"/>
        </w:numPr>
      </w:pPr>
      <w:r w:rsidRPr="00BB0635">
        <w:t>une aide au travail personnel.</w:t>
      </w:r>
    </w:p>
    <w:p w14:paraId="320A0CCB" w14:textId="75D1319A" w:rsidR="003746CA" w:rsidRPr="00BB0635" w:rsidRDefault="003746CA" w:rsidP="00145A43">
      <w:pPr>
        <w:pStyle w:val="Paragraphedeliste"/>
        <w:numPr>
          <w:ilvl w:val="0"/>
          <w:numId w:val="10"/>
        </w:numPr>
      </w:pPr>
      <w:r w:rsidRPr="00BB0635">
        <w:t>Elles s’exercent de manière individualisée ou en groupe restreint. Les modalités d’intervention sont arrêtées par le chef d’établissement, sur proposition du conseil pédagogique ou du conseil de classe</w:t>
      </w:r>
      <w:r w:rsidR="00BB0635" w:rsidRPr="00BB0635">
        <w:t>.</w:t>
      </w:r>
    </w:p>
    <w:p w14:paraId="302C9F3F" w14:textId="04E6B979" w:rsidR="003746CA" w:rsidRPr="00BB0635" w:rsidRDefault="003746CA" w:rsidP="00145A43">
      <w:pPr>
        <w:pStyle w:val="Paragraphedeliste"/>
        <w:numPr>
          <w:ilvl w:val="0"/>
          <w:numId w:val="10"/>
        </w:numPr>
      </w:pPr>
      <w:r w:rsidRPr="00BB0635">
        <w:t>Au lycée, où interviennent les assistants pédagogiques, les élèves des classes de première et terminale doivent solliciter cette</w:t>
      </w:r>
      <w:r w:rsidR="00060D8A" w:rsidRPr="00BB0635">
        <w:t xml:space="preserve"> </w:t>
      </w:r>
      <w:r w:rsidRPr="00BB0635">
        <w:t>aide qui a pour objectif essentiel de leur permettre de préparer leurs examens dans les meilleures conditions.</w:t>
      </w:r>
    </w:p>
    <w:p w14:paraId="3AE608EE" w14:textId="77777777" w:rsidR="003746CA" w:rsidRPr="003746CA" w:rsidRDefault="003746CA" w:rsidP="009B0BB5"/>
    <w:p w14:paraId="3AC32CE9" w14:textId="72475491" w:rsidR="003746CA" w:rsidRPr="003746CA" w:rsidRDefault="003746CA" w:rsidP="009B0BB5">
      <w:pPr>
        <w:pStyle w:val="TITRE3ZB"/>
      </w:pPr>
      <w:r w:rsidRPr="003746CA">
        <w:t xml:space="preserve">LES MISSIONS ASSURÉES PAR LES ASSISTANTS DE PRÉVENTION ET DE SÉCURITÉ </w:t>
      </w:r>
    </w:p>
    <w:p w14:paraId="6C9EC341" w14:textId="77777777" w:rsidR="003746CA" w:rsidRPr="003746CA" w:rsidRDefault="003746CA" w:rsidP="009B0BB5"/>
    <w:p w14:paraId="21B581F0" w14:textId="1D30681A" w:rsidR="003746CA" w:rsidRPr="003746CA" w:rsidRDefault="003746CA" w:rsidP="009B0BB5">
      <w:r w:rsidRPr="003746CA">
        <w:t xml:space="preserve">Les APS sont </w:t>
      </w:r>
      <w:r w:rsidR="00BB0635" w:rsidRPr="003746CA">
        <w:t>recrutées</w:t>
      </w:r>
      <w:r w:rsidRPr="003746CA">
        <w:t xml:space="preserve"> afin d’augmenter le nombre d’adultes présents dans les établissements scolaires les plus exposés à la violence. Les APS exercent leurs missions sous l’autorité du chef d’établissement. Ils contribuent à l’analyse de la situation de l’établissement pour favoriser la mise en </w:t>
      </w:r>
      <w:r w:rsidRPr="003746CA">
        <w:lastRenderedPageBreak/>
        <w:t>place d’une politique de prévention. Ils participent à l’action éducative en complémentarité des autres personnels. Ils concourent au traitement des situations en cas de crise grave compromettant la sécurité des personnes et des biens. Leur action ne se substitue pas à la mission de surveillance dévolue aux assistants d’éducation.</w:t>
      </w:r>
    </w:p>
    <w:p w14:paraId="4B468843" w14:textId="77777777" w:rsidR="003746CA" w:rsidRPr="003746CA" w:rsidRDefault="003746CA" w:rsidP="009B0BB5"/>
    <w:p w14:paraId="6BE65565" w14:textId="77777777" w:rsidR="003746CA" w:rsidRPr="00441E07" w:rsidRDefault="003746CA" w:rsidP="009B0BB5">
      <w:r w:rsidRPr="00441E07">
        <w:t>ACTIONS DE PRÉVENTION ET D’ÉDUCATION AUPRÈS DES ÉLÈVES :</w:t>
      </w:r>
    </w:p>
    <w:p w14:paraId="7E66E279" w14:textId="4ED656C1" w:rsidR="003746CA" w:rsidRPr="003746CA" w:rsidRDefault="00BB0635" w:rsidP="00145A43">
      <w:pPr>
        <w:pStyle w:val="Paragraphedeliste"/>
        <w:numPr>
          <w:ilvl w:val="0"/>
          <w:numId w:val="21"/>
        </w:numPr>
      </w:pPr>
      <w:r w:rsidRPr="003746CA">
        <w:t>Contribuer</w:t>
      </w:r>
      <w:r w:rsidR="003746CA" w:rsidRPr="003746CA">
        <w:t xml:space="preserve"> à sensibiliser les élèves au respect de l’autorité, ainsi qu’à l’appropriation des règles de vie collective, de droit et de comportement au sein de l’établissement ;</w:t>
      </w:r>
    </w:p>
    <w:p w14:paraId="4C0B339E" w14:textId="53AEE1BA" w:rsidR="003746CA" w:rsidRPr="003746CA" w:rsidRDefault="00BB0635" w:rsidP="00145A43">
      <w:pPr>
        <w:pStyle w:val="Paragraphedeliste"/>
        <w:numPr>
          <w:ilvl w:val="0"/>
          <w:numId w:val="21"/>
        </w:numPr>
      </w:pPr>
      <w:r w:rsidRPr="003746CA">
        <w:t>Contribuer</w:t>
      </w:r>
      <w:r w:rsidR="003746CA" w:rsidRPr="003746CA">
        <w:t xml:space="preserve"> à la prévention des conduites à risques ;</w:t>
      </w:r>
    </w:p>
    <w:p w14:paraId="64C81162" w14:textId="518F82E6" w:rsidR="003746CA" w:rsidRPr="003746CA" w:rsidRDefault="00BB0635" w:rsidP="00145A43">
      <w:pPr>
        <w:pStyle w:val="Paragraphedeliste"/>
        <w:numPr>
          <w:ilvl w:val="0"/>
          <w:numId w:val="21"/>
        </w:numPr>
      </w:pPr>
      <w:r w:rsidRPr="003746CA">
        <w:t>Identifier</w:t>
      </w:r>
      <w:r w:rsidR="003746CA" w:rsidRPr="003746CA">
        <w:t xml:space="preserve"> des signes précurseurs de tension et constituer un appui pour définir des stratégies de prévention des difficultés ;</w:t>
      </w:r>
    </w:p>
    <w:p w14:paraId="6A4FC666" w14:textId="4E492F66" w:rsidR="003746CA" w:rsidRPr="003746CA" w:rsidRDefault="00BB0635" w:rsidP="00145A43">
      <w:pPr>
        <w:pStyle w:val="Paragraphedeliste"/>
        <w:numPr>
          <w:ilvl w:val="0"/>
          <w:numId w:val="21"/>
        </w:numPr>
      </w:pPr>
      <w:r w:rsidRPr="003746CA">
        <w:t>Contribuer</w:t>
      </w:r>
      <w:r w:rsidR="003746CA" w:rsidRPr="003746CA">
        <w:t xml:space="preserve"> à prévenir et gérer les situations de tension grave dès qu’elles se présentent ;</w:t>
      </w:r>
    </w:p>
    <w:p w14:paraId="117B232E" w14:textId="3DDCA42E" w:rsidR="003746CA" w:rsidRPr="003746CA" w:rsidRDefault="00BB0635" w:rsidP="00145A43">
      <w:pPr>
        <w:pStyle w:val="Paragraphedeliste"/>
        <w:numPr>
          <w:ilvl w:val="0"/>
          <w:numId w:val="21"/>
        </w:numPr>
      </w:pPr>
      <w:r w:rsidRPr="003746CA">
        <w:t>Intervenir</w:t>
      </w:r>
      <w:r w:rsidR="003746CA" w:rsidRPr="003746CA">
        <w:t xml:space="preserve"> dans la gestion des conflits entre élèves et contribuer à la résolution des situations de violence avérée ;</w:t>
      </w:r>
    </w:p>
    <w:p w14:paraId="3C01534F" w14:textId="4976C1FF" w:rsidR="003746CA" w:rsidRPr="003746CA" w:rsidRDefault="00BB0635" w:rsidP="00145A43">
      <w:pPr>
        <w:pStyle w:val="Paragraphedeliste"/>
        <w:numPr>
          <w:ilvl w:val="0"/>
          <w:numId w:val="21"/>
        </w:numPr>
      </w:pPr>
      <w:r w:rsidRPr="003746CA">
        <w:t>Participer</w:t>
      </w:r>
      <w:r w:rsidR="003746CA" w:rsidRPr="003746CA">
        <w:t xml:space="preserve"> aux modalités de prise en charge des élèves très perturbateurs ou ayant fait l’objet de procédures </w:t>
      </w:r>
      <w:r w:rsidRPr="003746CA">
        <w:t>disciplinaires</w:t>
      </w:r>
      <w:r w:rsidR="003746CA" w:rsidRPr="003746CA">
        <w:t>. L’APS peut être le « référent » du jeune pendant cette période.</w:t>
      </w:r>
    </w:p>
    <w:p w14:paraId="19E5CF00" w14:textId="77777777" w:rsidR="003746CA" w:rsidRPr="00441E07" w:rsidRDefault="003746CA" w:rsidP="009B0BB5">
      <w:r w:rsidRPr="00441E07">
        <w:t>ACTIONS À L’ATTENTION DES PERSONNELS :</w:t>
      </w:r>
    </w:p>
    <w:p w14:paraId="2042E98D" w14:textId="11514DD7" w:rsidR="003746CA" w:rsidRPr="007D3C4E" w:rsidRDefault="00BB0635" w:rsidP="00145A43">
      <w:pPr>
        <w:pStyle w:val="Paragraphedeliste"/>
        <w:numPr>
          <w:ilvl w:val="0"/>
          <w:numId w:val="14"/>
        </w:numPr>
      </w:pPr>
      <w:r w:rsidRPr="007D3C4E">
        <w:t>Organiser</w:t>
      </w:r>
      <w:r w:rsidR="003746CA" w:rsidRPr="007D3C4E">
        <w:t xml:space="preserve"> une information pour les personnels sur les facteurs de risques au sein de l’établissement et à ses </w:t>
      </w:r>
      <w:r w:rsidRPr="007D3C4E">
        <w:t>abords ;</w:t>
      </w:r>
    </w:p>
    <w:p w14:paraId="420682B1" w14:textId="59036B26" w:rsidR="003746CA" w:rsidRPr="007D3C4E" w:rsidRDefault="00BB0635" w:rsidP="00145A43">
      <w:pPr>
        <w:pStyle w:val="Paragraphedeliste"/>
        <w:numPr>
          <w:ilvl w:val="0"/>
          <w:numId w:val="14"/>
        </w:numPr>
      </w:pPr>
      <w:r w:rsidRPr="007D3C4E">
        <w:t>Sensibiliser</w:t>
      </w:r>
      <w:r w:rsidR="003746CA" w:rsidRPr="007D3C4E">
        <w:t xml:space="preserve"> les personnels aux problématiques de violence auxquelles les élèves peuvent être confrontés.</w:t>
      </w:r>
    </w:p>
    <w:p w14:paraId="0ED08A2F" w14:textId="77777777" w:rsidR="003746CA" w:rsidRPr="00441E07" w:rsidRDefault="003746CA" w:rsidP="009B0BB5">
      <w:r w:rsidRPr="00441E07">
        <w:t>PARTICIPATION AUX INSTANCES DE L’ÉTABLISSEMENT</w:t>
      </w:r>
    </w:p>
    <w:p w14:paraId="15D9A31E" w14:textId="2C79D869" w:rsidR="003746CA" w:rsidRPr="003746CA" w:rsidRDefault="003746CA" w:rsidP="009B0BB5">
      <w:r w:rsidRPr="003746CA">
        <w:t>Conformément aux dispositions réglementaires en vigueur, les APS peuvent participer aux travaux du comité d’éducation à</w:t>
      </w:r>
      <w:r w:rsidR="00BB0635">
        <w:t xml:space="preserve"> </w:t>
      </w:r>
      <w:r w:rsidRPr="003746CA">
        <w:t>la santé et à la citoyenneté, ainsi qu’à la commission éducative.</w:t>
      </w:r>
    </w:p>
    <w:p w14:paraId="59537091" w14:textId="77777777" w:rsidR="003746CA" w:rsidRPr="003746CA" w:rsidRDefault="003746CA" w:rsidP="009B0BB5">
      <w:r w:rsidRPr="003746CA">
        <w:t>RELAIS, SOUS L’AUTORITÉ DU CHEF D’ÉTABLISSEMENT,</w:t>
      </w:r>
    </w:p>
    <w:p w14:paraId="71124D21" w14:textId="77777777" w:rsidR="003746CA" w:rsidRPr="003746CA" w:rsidRDefault="003746CA" w:rsidP="009B0BB5">
      <w:r w:rsidRPr="003746CA">
        <w:t>AUPRÈS DES ÉQUIPES MOBILES DE SÉCURITÉ (EMS) :</w:t>
      </w:r>
    </w:p>
    <w:p w14:paraId="6625DEC0" w14:textId="70D536E3" w:rsidR="003746CA" w:rsidRPr="007D3C4E" w:rsidRDefault="003746CA" w:rsidP="00145A43">
      <w:pPr>
        <w:pStyle w:val="Paragraphedeliste"/>
        <w:numPr>
          <w:ilvl w:val="0"/>
          <w:numId w:val="13"/>
        </w:numPr>
      </w:pPr>
      <w:r w:rsidRPr="007D3C4E">
        <w:t>concourir à l’organisation d’une fonction de veille et d’anticipation des situations de violence ;</w:t>
      </w:r>
    </w:p>
    <w:p w14:paraId="55DF5E04" w14:textId="3CC2925A" w:rsidR="003746CA" w:rsidRPr="007D3C4E" w:rsidRDefault="003746CA" w:rsidP="00145A43">
      <w:pPr>
        <w:pStyle w:val="Paragraphedeliste"/>
        <w:numPr>
          <w:ilvl w:val="0"/>
          <w:numId w:val="13"/>
        </w:numPr>
      </w:pPr>
      <w:r w:rsidRPr="007D3C4E">
        <w:t>apporter au chef d’établissement des éléments pour solliciter une intervention éventuelle des EMS;</w:t>
      </w:r>
    </w:p>
    <w:p w14:paraId="7526995D" w14:textId="03DB30D8" w:rsidR="003746CA" w:rsidRPr="007D3C4E" w:rsidRDefault="007D3C4E" w:rsidP="00145A43">
      <w:pPr>
        <w:pStyle w:val="Paragraphedeliste"/>
        <w:numPr>
          <w:ilvl w:val="0"/>
          <w:numId w:val="13"/>
        </w:numPr>
      </w:pPr>
      <w:r w:rsidRPr="007D3C4E">
        <w:t>p</w:t>
      </w:r>
      <w:r w:rsidR="003746CA" w:rsidRPr="007D3C4E">
        <w:t xml:space="preserve">roposer au chef d’établissement des outils permettant la transmission aux EMS des informations </w:t>
      </w:r>
      <w:r w:rsidRPr="007D3C4E">
        <w:t>n</w:t>
      </w:r>
      <w:r w:rsidR="003746CA" w:rsidRPr="007D3C4E">
        <w:t>écessaires au suivi des situations complexes (mode de transmission et fréquence à définir avec l’EMS : fiche navette, courrier électronique, contact téléphonique, etc.), ainsi que des critères nécessitant l’intervention des EMS.</w:t>
      </w:r>
    </w:p>
    <w:p w14:paraId="64D683C9" w14:textId="77777777" w:rsidR="003746CA" w:rsidRPr="00441E07" w:rsidRDefault="003746CA" w:rsidP="009B0BB5">
      <w:r w:rsidRPr="00441E07">
        <w:t>FAVORISER LES ACTIONS DE PARTENARIAT :</w:t>
      </w:r>
    </w:p>
    <w:p w14:paraId="148AB1BB" w14:textId="4CB25F85" w:rsidR="003746CA" w:rsidRPr="00441E07" w:rsidRDefault="003746CA" w:rsidP="00145A43">
      <w:pPr>
        <w:pStyle w:val="Paragraphedeliste"/>
        <w:numPr>
          <w:ilvl w:val="0"/>
          <w:numId w:val="12"/>
        </w:numPr>
      </w:pPr>
      <w:r w:rsidRPr="00441E07">
        <w:t>contribuer au renforcement des liens entre l’équipe éducative et les parents d’élèves;</w:t>
      </w:r>
    </w:p>
    <w:p w14:paraId="27D10224" w14:textId="0F5F4623" w:rsidR="003746CA" w:rsidRPr="00441E07" w:rsidRDefault="003746CA" w:rsidP="00145A43">
      <w:pPr>
        <w:pStyle w:val="Paragraphedeliste"/>
        <w:numPr>
          <w:ilvl w:val="0"/>
          <w:numId w:val="12"/>
        </w:numPr>
      </w:pPr>
      <w:r w:rsidRPr="00441E07">
        <w:t>favoriser les liens entre l’établissement scolaire et son environnement :</w:t>
      </w:r>
    </w:p>
    <w:p w14:paraId="184BE331" w14:textId="09A9FC43" w:rsidR="003746CA" w:rsidRPr="00441E07" w:rsidRDefault="003746CA" w:rsidP="00145A43">
      <w:pPr>
        <w:pStyle w:val="Paragraphedeliste"/>
        <w:numPr>
          <w:ilvl w:val="0"/>
          <w:numId w:val="11"/>
        </w:numPr>
      </w:pPr>
      <w:r w:rsidRPr="00441E07">
        <w:t>dans le domaine de la pr</w:t>
      </w:r>
      <w:r w:rsidRPr="00441E07">
        <w:rPr>
          <w:rFonts w:cs="Nunito"/>
        </w:rPr>
        <w:t>é</w:t>
      </w:r>
      <w:r w:rsidRPr="00441E07">
        <w:t>vention (services sociaux, associations, collectivit</w:t>
      </w:r>
      <w:r w:rsidRPr="00441E07">
        <w:rPr>
          <w:rFonts w:cs="Nunito"/>
        </w:rPr>
        <w:t>é</w:t>
      </w:r>
      <w:r w:rsidRPr="00441E07">
        <w:t>s territoriales, etc.) ;</w:t>
      </w:r>
    </w:p>
    <w:p w14:paraId="3257868C" w14:textId="1AB5E823" w:rsidR="00E31543" w:rsidRDefault="003746CA" w:rsidP="00145A43">
      <w:pPr>
        <w:pStyle w:val="Paragraphedeliste"/>
        <w:numPr>
          <w:ilvl w:val="0"/>
          <w:numId w:val="11"/>
        </w:numPr>
      </w:pPr>
      <w:r w:rsidRPr="00441E07">
        <w:t>dans le domaine de la s</w:t>
      </w:r>
      <w:r w:rsidRPr="00441E07">
        <w:rPr>
          <w:rFonts w:cs="Nunito"/>
        </w:rPr>
        <w:t>é</w:t>
      </w:r>
      <w:r w:rsidRPr="00441E07">
        <w:t>curit</w:t>
      </w:r>
      <w:r w:rsidRPr="00441E07">
        <w:rPr>
          <w:rFonts w:cs="Nunito"/>
        </w:rPr>
        <w:t>é</w:t>
      </w:r>
      <w:r w:rsidRPr="00441E07">
        <w:t xml:space="preserve"> (avec police, gendarmerie, notamment les correspondants s</w:t>
      </w:r>
      <w:r w:rsidRPr="00441E07">
        <w:rPr>
          <w:rFonts w:cs="Nunito"/>
        </w:rPr>
        <w:t>é</w:t>
      </w:r>
      <w:r w:rsidRPr="00441E07">
        <w:t>curit</w:t>
      </w:r>
      <w:r w:rsidRPr="00441E07">
        <w:rPr>
          <w:rFonts w:cs="Nunito"/>
        </w:rPr>
        <w:t>é</w:t>
      </w:r>
      <w:r w:rsidRPr="00441E07">
        <w:t>-</w:t>
      </w:r>
      <w:r w:rsidRPr="00441E07">
        <w:rPr>
          <w:rFonts w:cs="Nunito"/>
        </w:rPr>
        <w:t>é</w:t>
      </w:r>
      <w:r w:rsidRPr="00441E07">
        <w:t>cole, etc.).</w:t>
      </w:r>
    </w:p>
    <w:p w14:paraId="4F9734CC" w14:textId="77777777" w:rsidR="00E31543" w:rsidRDefault="00E31543" w:rsidP="009B0BB5">
      <w:r>
        <w:br w:type="page"/>
      </w:r>
    </w:p>
    <w:p w14:paraId="70F24E62" w14:textId="73F498F8" w:rsidR="003746CA" w:rsidRDefault="00C878E0" w:rsidP="009B0BB5">
      <w:pPr>
        <w:pStyle w:val="TITREZB"/>
      </w:pPr>
      <w:r>
        <w:lastRenderedPageBreak/>
        <w:t>LE CUMUL D’ACTIVITE</w:t>
      </w:r>
    </w:p>
    <w:p w14:paraId="194EB25B" w14:textId="77777777" w:rsidR="00C878E0" w:rsidRDefault="00C878E0" w:rsidP="009B0BB5"/>
    <w:p w14:paraId="7B1D0015" w14:textId="77777777" w:rsidR="00C878E0" w:rsidRDefault="00C878E0" w:rsidP="009B0BB5">
      <w:r>
        <w:t xml:space="preserve">Le cumul d'activité des agents non titulaires de droit public est régi par les dispositions des articles L121-3 et L123-1 à L123-10 du code général de la fonction publique, et par les dispositions du décret n° 2020-69 du 30 janvier 2020 relatif aux contrôles déontologiques dans la fonction publique. </w:t>
      </w:r>
    </w:p>
    <w:p w14:paraId="338CA150" w14:textId="77777777" w:rsidR="00BA27FB" w:rsidRDefault="00BA27FB" w:rsidP="009B0BB5"/>
    <w:p w14:paraId="22991A38" w14:textId="1CA9A787" w:rsidR="00C878E0" w:rsidRDefault="00C878E0" w:rsidP="009B0BB5">
      <w:pPr>
        <w:pStyle w:val="TITRE3ZB"/>
      </w:pPr>
      <w:r>
        <w:t xml:space="preserve">LES AED EXERÇANT </w:t>
      </w:r>
      <w:proofErr w:type="spellStart"/>
      <w:r>
        <w:t>A</w:t>
      </w:r>
      <w:proofErr w:type="spellEnd"/>
      <w:r>
        <w:t xml:space="preserve"> TEMPS COMPLET  </w:t>
      </w:r>
    </w:p>
    <w:p w14:paraId="5413D155" w14:textId="4FCAC63D" w:rsidR="00C878E0" w:rsidRDefault="00C878E0" w:rsidP="009B0BB5">
      <w:r>
        <w:t xml:space="preserve">Il leur est interdit de cumuler un emploi permanent à temps complet avec un ou plusieurs autres emplois permanents à temps complet. Ils peuvent cependant cumuler leur emploi avec une activité accessoire (sous réserve que cette activité ne porte pas atteinte au fonctionnement normal, à l’indépendance ou à la neutralité du service). La loi ne donne pas d'indication précise sur le nombre d'heures ou la rémunération que l'activité ne doit pas dépasser, pour être considérée comme accessoire. Il doit s'agir d'une activité occasionnelle, ou régulière mais limitée dans le temps. Elle doit être compatible avec les fonctions de l'agent et ne pas avoir de conséquences sur celles-ci.   </w:t>
      </w:r>
    </w:p>
    <w:p w14:paraId="52C7E4B2" w14:textId="38F68664" w:rsidR="00C878E0" w:rsidRDefault="00C878E0" w:rsidP="009B0BB5">
      <w:r>
        <w:t>Le cumul d’activité des assistants d’éducation exerçant à temps complet doit faire l’objet d’une autorisation délivrée par l’employeur (EPLE ou DSDEN) (cf. procédure art 12 à 14 du décret du 30 janvier 2020)</w:t>
      </w:r>
      <w:r>
        <w:rPr>
          <w:color w:val="CC00FF"/>
        </w:rPr>
        <w:t xml:space="preserve"> </w:t>
      </w:r>
      <w:r>
        <w:t xml:space="preserve"> </w:t>
      </w:r>
    </w:p>
    <w:p w14:paraId="599D721B" w14:textId="77777777" w:rsidR="00C878E0" w:rsidRDefault="00C878E0" w:rsidP="009B0BB5">
      <w:r>
        <w:t xml:space="preserve">En cas de cumul de deux emplois publics, le service cumulé de l’agent ne doit pas excéder les maxima de service hebdomadaire et quotidien prévus par le décret n°2000-815 du 25 aout 2000 soit 10 heures par jour, 48 heures sur une même semaine et 44 heures en moyenne sur une période de 12 semaines. </w:t>
      </w:r>
    </w:p>
    <w:p w14:paraId="029EC532" w14:textId="77777777" w:rsidR="00BA27FB" w:rsidRDefault="00BA27FB" w:rsidP="009B0BB5">
      <w:pPr>
        <w:pStyle w:val="TITRE3ZB"/>
      </w:pPr>
    </w:p>
    <w:p w14:paraId="082F4FCD" w14:textId="26115962" w:rsidR="00C878E0" w:rsidRDefault="00C878E0" w:rsidP="009B0BB5">
      <w:pPr>
        <w:pStyle w:val="TITRE3ZB"/>
      </w:pPr>
      <w:r>
        <w:t xml:space="preserve">LES AED EXERÇANT A TEMPS INCOMPLET  </w:t>
      </w:r>
    </w:p>
    <w:p w14:paraId="382E77FE" w14:textId="77777777" w:rsidR="00C878E0" w:rsidRDefault="00C878E0" w:rsidP="009B0BB5">
      <w:r>
        <w:t xml:space="preserve">L’agent peut exercer une ou plusieurs activités privées lucratives en dehors de ses obligations de service et dans des conditions compatibles avec les fonctions qu'il exerce ou l'emploi qu'il occupe. </w:t>
      </w:r>
    </w:p>
    <w:p w14:paraId="3D01CDF6" w14:textId="5D64F185" w:rsidR="00C878E0" w:rsidRDefault="00C878E0" w:rsidP="009B0BB5">
      <w:r>
        <w:t xml:space="preserve"> En cas de cumul de deux emplois publics, le service cumulé de l’agent ne doit pas excéder les maxima de service hebdomadaire et quotidien prévus par le décret n°2000-815 du 25 aout 2000 soit 10 heures par jour, 48 heures sur une même semaine et 44 heures en moyenne sur une période de 12 semaines. </w:t>
      </w:r>
    </w:p>
    <w:p w14:paraId="08902FC5" w14:textId="40D60CAE" w:rsidR="00C878E0" w:rsidRDefault="00C878E0" w:rsidP="009B0BB5">
      <w:r>
        <w:t xml:space="preserve"> Ils sont </w:t>
      </w:r>
      <w:r w:rsidRPr="00F31738">
        <w:t>tenus</w:t>
      </w:r>
      <w:r>
        <w:t xml:space="preserve"> d’informer par écrit chacune des autorités dont ils relèvent de toute activité qu’ils exercent pour le compte d’une administration ou d’un service mentionné à l’article 2 de la loi précitée. </w:t>
      </w:r>
    </w:p>
    <w:p w14:paraId="7A6FB76A" w14:textId="5E7E5C14" w:rsidR="00C878E0" w:rsidRDefault="00C878E0" w:rsidP="009B0BB5">
      <w:r>
        <w:t xml:space="preserve"> Le cumul d’activité des assistants d’éducation exerçant à temps incomplet doit faire l’objet d’une déclaration préalable de cumul d’activité par écrit auprès de l’employeur (EPLE ou DSDEN). Ce dernier peut s’opposer à tout moment à l’exercice ou à la poursuite de l’exercice d’une activité privée qui serait contraire aux critères de compatibilité mentionnés au paragraphe précédent. </w:t>
      </w:r>
    </w:p>
    <w:p w14:paraId="639C39EF" w14:textId="1C293CCF" w:rsidR="00B26BF9" w:rsidRDefault="00C878E0" w:rsidP="009B0BB5">
      <w:r>
        <w:t xml:space="preserve"> Un assistant d’éducation peut régulièrement être titulaire de plusieurs contrats de travail d’assistant d’éducation, dans la limite d’une quotité de service correspondant à un temps complet </w:t>
      </w:r>
    </w:p>
    <w:p w14:paraId="4CD7C9FB" w14:textId="77777777" w:rsidR="00B26BF9" w:rsidRDefault="00B26BF9" w:rsidP="009B0BB5">
      <w:r>
        <w:br w:type="page"/>
      </w:r>
    </w:p>
    <w:p w14:paraId="6A3AF17A" w14:textId="69217370" w:rsidR="00B74F1F" w:rsidRDefault="00B74F1F" w:rsidP="009B0BB5">
      <w:pPr>
        <w:pStyle w:val="TITREZB"/>
      </w:pPr>
      <w:r>
        <w:rPr>
          <w:rFonts w:eastAsia="Arial"/>
        </w:rPr>
        <w:lastRenderedPageBreak/>
        <w:t xml:space="preserve">LES CONGES LEGAUX  </w:t>
      </w:r>
    </w:p>
    <w:p w14:paraId="724EC6AF" w14:textId="3C3A40C3" w:rsidR="00B74F1F" w:rsidRDefault="00B74F1F" w:rsidP="009B0BB5"/>
    <w:p w14:paraId="532920F5" w14:textId="3F20318B" w:rsidR="00B74F1F" w:rsidRDefault="00B74F1F" w:rsidP="009B0BB5">
      <w:r>
        <w:t xml:space="preserve">Toute absence pour raison de santé doit être justifiée par un certificat </w:t>
      </w:r>
      <w:r w:rsidRPr="009B0BB5">
        <w:rPr>
          <w:b/>
          <w:bCs/>
        </w:rPr>
        <w:t>transmis à l’employeur</w:t>
      </w:r>
      <w:r w:rsidR="00ED020F">
        <w:rPr>
          <w:b/>
          <w:bCs/>
        </w:rPr>
        <w:t xml:space="preserve"> (volet 3 original) </w:t>
      </w:r>
      <w:r w:rsidR="00DD619A" w:rsidRPr="009B0BB5">
        <w:rPr>
          <w:b/>
          <w:bCs/>
        </w:rPr>
        <w:t xml:space="preserve">et </w:t>
      </w:r>
      <w:r w:rsidR="00F31738" w:rsidRPr="009B0BB5">
        <w:rPr>
          <w:b/>
          <w:bCs/>
        </w:rPr>
        <w:t>à</w:t>
      </w:r>
      <w:r w:rsidR="00DD619A" w:rsidRPr="009B0BB5">
        <w:rPr>
          <w:b/>
          <w:bCs/>
        </w:rPr>
        <w:t xml:space="preserve"> la caisse d</w:t>
      </w:r>
      <w:r w:rsidR="003666B5" w:rsidRPr="009B0BB5">
        <w:rPr>
          <w:b/>
          <w:bCs/>
        </w:rPr>
        <w:t>’</w:t>
      </w:r>
      <w:r w:rsidR="00DD619A" w:rsidRPr="009B0BB5">
        <w:rPr>
          <w:b/>
          <w:bCs/>
        </w:rPr>
        <w:t>assurance maladie</w:t>
      </w:r>
      <w:r w:rsidR="00DD619A">
        <w:t xml:space="preserve"> </w:t>
      </w:r>
      <w:r w:rsidR="00DD619A" w:rsidRPr="00F913EA">
        <w:rPr>
          <w:b/>
          <w:bCs/>
        </w:rPr>
        <w:t>sous 48h.</w:t>
      </w:r>
      <w:r w:rsidR="00DD619A">
        <w:t xml:space="preserve"> </w:t>
      </w:r>
    </w:p>
    <w:p w14:paraId="3142F098" w14:textId="44894AD3" w:rsidR="00B74F1F" w:rsidRDefault="00B74F1F" w:rsidP="009B0BB5">
      <w:pPr>
        <w:pStyle w:val="TITRE4ZB"/>
      </w:pPr>
      <w:r>
        <w:t xml:space="preserve">Congé maladie </w:t>
      </w:r>
    </w:p>
    <w:p w14:paraId="5ACB0F5A" w14:textId="6E8B6C26" w:rsidR="00B74F1F" w:rsidRDefault="00B74F1F" w:rsidP="009B0BB5">
      <w:r>
        <w:t xml:space="preserve"> L’AED peut prétendre au maintien </w:t>
      </w:r>
      <w:r w:rsidR="006E7872">
        <w:t xml:space="preserve">partiel </w:t>
      </w:r>
      <w:r>
        <w:t xml:space="preserve">de son traitement pendant son congé de maladie dans les limite suivantes :  </w:t>
      </w:r>
    </w:p>
    <w:p w14:paraId="3B18C890" w14:textId="77777777" w:rsidR="00B74F1F" w:rsidRDefault="00B74F1F" w:rsidP="00145A43">
      <w:pPr>
        <w:pStyle w:val="Paragraphedeliste"/>
        <w:numPr>
          <w:ilvl w:val="0"/>
          <w:numId w:val="19"/>
        </w:numPr>
      </w:pPr>
      <w:r w:rsidRPr="006E7872">
        <w:t xml:space="preserve">Avant 4 mois d’activité : sans rémunération </w:t>
      </w:r>
    </w:p>
    <w:p w14:paraId="40D3001F" w14:textId="773EB3A3" w:rsidR="00B74F1F" w:rsidRPr="00DF0F3B" w:rsidRDefault="00B74F1F" w:rsidP="00145A43">
      <w:pPr>
        <w:pStyle w:val="Paragraphedeliste"/>
        <w:numPr>
          <w:ilvl w:val="0"/>
          <w:numId w:val="19"/>
        </w:numPr>
        <w:rPr>
          <w:rFonts w:asciiTheme="minorHAnsi" w:hAnsiTheme="minorHAnsi"/>
        </w:rPr>
      </w:pPr>
      <w:r w:rsidRPr="006E7872">
        <w:t xml:space="preserve">Après 4 mois d’activité : </w:t>
      </w:r>
      <w:r w:rsidR="003468D8" w:rsidRPr="006E7872">
        <w:t>3</w:t>
      </w:r>
      <w:r w:rsidRPr="006E7872">
        <w:t xml:space="preserve"> mois </w:t>
      </w:r>
      <w:r w:rsidR="006E7872" w:rsidRPr="006E7872">
        <w:t xml:space="preserve">à </w:t>
      </w:r>
      <w:r w:rsidR="005376DA" w:rsidRPr="006E7872">
        <w:t>90%</w:t>
      </w:r>
      <w:r w:rsidR="006E7872" w:rsidRPr="006E7872">
        <w:t xml:space="preserve"> (depuis le 1</w:t>
      </w:r>
      <w:r w:rsidR="006E7872" w:rsidRPr="006E7872">
        <w:rPr>
          <w:vertAlign w:val="superscript"/>
        </w:rPr>
        <w:t>er</w:t>
      </w:r>
      <w:r w:rsidR="006E7872" w:rsidRPr="006E7872">
        <w:t xml:space="preserve"> mars 2025)</w:t>
      </w:r>
      <w:r w:rsidRPr="006E7872">
        <w:t xml:space="preserve">, </w:t>
      </w:r>
      <w:r w:rsidR="005C2834" w:rsidRPr="006E7872">
        <w:t>9</w:t>
      </w:r>
      <w:r w:rsidRPr="006E7872">
        <w:t xml:space="preserve"> mois à ½ traitement </w:t>
      </w:r>
      <w:r w:rsidR="005C2834" w:rsidRPr="006E7872">
        <w:t>(depuis le 1</w:t>
      </w:r>
      <w:r w:rsidR="005C2834" w:rsidRPr="006E7872">
        <w:rPr>
          <w:vertAlign w:val="superscript"/>
        </w:rPr>
        <w:t>er</w:t>
      </w:r>
      <w:r w:rsidR="005C2834" w:rsidRPr="006E7872">
        <w:t xml:space="preserve"> septembre 2024)</w:t>
      </w:r>
    </w:p>
    <w:p w14:paraId="62D54ED3" w14:textId="77777777" w:rsidR="00DF0F3B" w:rsidRDefault="00DF0F3B" w:rsidP="009B0BB5">
      <w:pPr>
        <w:pStyle w:val="Paragraphedeliste"/>
      </w:pPr>
    </w:p>
    <w:p w14:paraId="382720A4" w14:textId="714421BF" w:rsidR="00B74F1F" w:rsidRDefault="00DF0F3B" w:rsidP="009B0BB5">
      <w:r w:rsidRPr="00DF0F3B">
        <w:rPr>
          <w:b/>
          <w:bCs/>
        </w:rPr>
        <w:t>LE JOUR DE CARENCE</w:t>
      </w:r>
      <w:r w:rsidRPr="00DF0F3B">
        <w:t xml:space="preserve"> :</w:t>
      </w:r>
      <w:r w:rsidR="002C23A0">
        <w:t xml:space="preserve"> </w:t>
      </w:r>
      <w:r w:rsidRPr="00DF0F3B">
        <w:t>La loi de</w:t>
      </w:r>
      <w:r>
        <w:t xml:space="preserve"> finance</w:t>
      </w:r>
      <w:r w:rsidRPr="00DF0F3B">
        <w:t xml:space="preserve"> 2018 a entériné le rétablissement de la journée de carence pour les AED, à compter du 1er janvier 2018. En cas de congé maladie, la rémunération est due à partir du 2ème jour de l’arrêt maladie.</w:t>
      </w:r>
    </w:p>
    <w:p w14:paraId="5E3E9EEC" w14:textId="52718B9A" w:rsidR="00B74F1F" w:rsidRDefault="00B74F1F" w:rsidP="009B0BB5">
      <w:r>
        <w:t xml:space="preserve"> Les AED qui n’ont pas effectué 4 mois de service ou qui ont épuisé leur droit au maintien de leur rémunération, peuvent bénéficier des prestations en espèces de leur centre de sécurité sociale dans les conditions prévues par la réglementation applicable en matière de sécurité sociale. Il appartient aux intéressés de se rapprocher de leur centre de sécurité sociale. </w:t>
      </w:r>
    </w:p>
    <w:p w14:paraId="2363AE82" w14:textId="769DD3E7" w:rsidR="00B74F1F" w:rsidRDefault="006E7872" w:rsidP="009B0BB5">
      <w:pPr>
        <w:pStyle w:val="TITRE4ZB"/>
      </w:pPr>
      <w:r>
        <w:t>Congé de grave maladie</w:t>
      </w:r>
    </w:p>
    <w:p w14:paraId="74374794" w14:textId="20DE881B" w:rsidR="00B74F1F" w:rsidRDefault="00B74F1F" w:rsidP="009B0BB5">
      <w:r>
        <w:t xml:space="preserve"> Un AED en activité employé de manière continue et comptant au moins trois années de service peut bénéficier d’un congé grave maladie d’une durée maximale de 3 ans, après avis du conseil médical départemental. Placé dans cette situation, l’agent conserve l’intégralité de son traitement pendant une durée de 12 mois. Le traitement est réduit de moitié pour les 24 mois suivants. </w:t>
      </w:r>
    </w:p>
    <w:p w14:paraId="44B967DE" w14:textId="17D29B66" w:rsidR="006E7872" w:rsidRDefault="006E7872" w:rsidP="009B0BB5">
      <w:pPr>
        <w:pStyle w:val="TITRE4ZB"/>
      </w:pPr>
      <w:r>
        <w:t>Congé de maternité, paternité et d’adoption</w:t>
      </w:r>
    </w:p>
    <w:p w14:paraId="1F839AB2" w14:textId="19C90445" w:rsidR="00B74F1F" w:rsidRDefault="00B74F1F" w:rsidP="009B0BB5">
      <w:r>
        <w:t xml:space="preserve"> L’AED en activité a droit au congé de maternité, au congé de naissance, au congé pour l'arrivée d'un enfant placé en vue de son adoption, au congé d'adoption ou au congé de paternité et d'accueil de l'enfant prévu au 5° de l'article 34 de la loi du 11 janvier 1984 susvisée pour des durées et selon des conditions déterminées par ce même article ainsi que par les dispositions du chapitre Ier du décret n° 2021-871 du 30 juin 2021 relatif aux congés de maternité et liés aux charges parentales dans la fonction publique de l'</w:t>
      </w:r>
      <w:proofErr w:type="spellStart"/>
      <w:r>
        <w:t>Etat</w:t>
      </w:r>
      <w:proofErr w:type="spellEnd"/>
      <w:r>
        <w:t xml:space="preserve">. </w:t>
      </w:r>
    </w:p>
    <w:p w14:paraId="1DABC07E" w14:textId="3C682C97" w:rsidR="00B74F1F" w:rsidRDefault="00B74F1F" w:rsidP="009B0BB5">
      <w:r>
        <w:t xml:space="preserve"> Durant ces congés, l'agent contractuel conserve l'intégralité de sa rémunération. Seules les indemnités journalières sont déduites pendant cette période. </w:t>
      </w:r>
    </w:p>
    <w:p w14:paraId="02B996B6" w14:textId="5D0D5AB4" w:rsidR="00B74F1F" w:rsidRPr="009B0BB5" w:rsidRDefault="00B74F1F" w:rsidP="009B0BB5">
      <w:r w:rsidRPr="009B0BB5">
        <w:t xml:space="preserve"> La durée du congé de paternité est fixée à 25 jours calendaires maximum pour un enfant et 32 jours calendaires pour une naissance multiple. </w:t>
      </w:r>
    </w:p>
    <w:p w14:paraId="7BA8F625" w14:textId="3C4E944D" w:rsidR="00B74F1F" w:rsidRDefault="00B74F1F" w:rsidP="009B0BB5">
      <w:r>
        <w:t xml:space="preserve"> Sur les 25 jours, 4 doivent être obligatoirement pris consécutivement et immédiatement après le congé de naissance de 3 jours. </w:t>
      </w:r>
    </w:p>
    <w:p w14:paraId="1BF7E513" w14:textId="77777777" w:rsidR="00B74F1F" w:rsidRDefault="00B74F1F" w:rsidP="009B0BB5">
      <w:r>
        <w:lastRenderedPageBreak/>
        <w:t xml:space="preserve">La période des 21 jours restantes peut être continue ou fractionnée en 2 périodes maximum d’au moins 5 jours chacune. Ces 21 jours doivent être pris dans les 6 mois suivant la naissance. </w:t>
      </w:r>
    </w:p>
    <w:p w14:paraId="47EA6831" w14:textId="06ABF107" w:rsidR="00930EB2" w:rsidRDefault="00930EB2" w:rsidP="009B0BB5">
      <w:pPr>
        <w:pStyle w:val="TITRE4ZB"/>
      </w:pPr>
      <w:r>
        <w:t>Congé supplémentaire en cas de grossesse pathologique</w:t>
      </w:r>
    </w:p>
    <w:p w14:paraId="72EA6B3C" w14:textId="0161B921" w:rsidR="00B74F1F" w:rsidRDefault="00B74F1F" w:rsidP="009B0BB5">
      <w:r w:rsidRPr="006B64B3">
        <w:t>Les agents peuvent</w:t>
      </w:r>
      <w:r>
        <w:t xml:space="preserve"> bénéficier d'un congé supplémentaire en cas de grossesse pathologique, dans les conditions suivantes</w:t>
      </w:r>
      <w:r w:rsidR="006B64B3">
        <w:t xml:space="preserve"> </w:t>
      </w:r>
      <w:r>
        <w:t xml:space="preserve">: </w:t>
      </w:r>
    </w:p>
    <w:p w14:paraId="2620C04E" w14:textId="506FFBB3" w:rsidR="00B74F1F" w:rsidRDefault="001D3E4A" w:rsidP="006B64B3">
      <w:r w:rsidRPr="006B64B3">
        <w:rPr>
          <w:b/>
          <w:bCs/>
        </w:rPr>
        <w:t>À partir du 1er mars 2026</w:t>
      </w:r>
      <w:r>
        <w:t xml:space="preserve">, il est </w:t>
      </w:r>
      <w:r w:rsidR="00197DD3">
        <w:t>fixé</w:t>
      </w:r>
      <w:r>
        <w:t xml:space="preserve"> 3</w:t>
      </w:r>
      <w:r w:rsidR="00B74F1F">
        <w:t xml:space="preserve"> semaines</w:t>
      </w:r>
      <w:r>
        <w:t xml:space="preserve"> </w:t>
      </w:r>
      <w:r w:rsidR="00B74F1F">
        <w:t xml:space="preserve">avant le début du congé prénatal (ce congé supplémentaire peut être prescrit à tout moment de la grossesse, à partir de sa déclaration, et être pris en une ou plusieurs périodes). La période supplémentaire de congé avant l'accouchement peut être prise à partir du jour de sa déclaration jusqu'au jour précédant la date de début du congé prénatal </w:t>
      </w:r>
      <w:r w:rsidR="00B74F1F" w:rsidRPr="006B64B3">
        <w:t xml:space="preserve">= il s’agit d’un congé pour grossesse pathologique qui relève de l’assurance maternité (congé maternité) = indemnisé en maternité </w:t>
      </w:r>
    </w:p>
    <w:p w14:paraId="517E2C34" w14:textId="77777777" w:rsidR="00B74F1F" w:rsidRDefault="00B74F1F" w:rsidP="006B64B3">
      <w:r>
        <w:t xml:space="preserve">4 semaines après le congé postnatal. La période supplémentaire de congé après l'accouchement peut être prise immédiatement après le terme du congé de maternité </w:t>
      </w:r>
      <w:r w:rsidRPr="006B64B3">
        <w:t xml:space="preserve">= il s’agit dans ce cas d’un congé pour suites de couches pathologiques qui relève de l’assurance maladie (congé maladie ordinaire = indemnisé en maladie) </w:t>
      </w:r>
    </w:p>
    <w:p w14:paraId="7072A5BF" w14:textId="77777777" w:rsidR="00B74F1F" w:rsidRPr="006B64B3" w:rsidRDefault="00B74F1F" w:rsidP="006B64B3">
      <w:r>
        <w:t xml:space="preserve">La demande doit être accompagnée d'un certificat établi par le médecin ou la sage-femme qui suit la grossesse, qui atteste de l'état pathologique et en précise la durée prévisible. La demande doit être présentée dans les 2 jours suivant l’établissement du certificat. </w:t>
      </w:r>
    </w:p>
    <w:p w14:paraId="29A52E87" w14:textId="44A29B0B" w:rsidR="00E76DEB" w:rsidRPr="00E76DEB" w:rsidRDefault="00E76DEB" w:rsidP="00E76DEB">
      <w:pPr>
        <w:pStyle w:val="TITRE3ZB"/>
      </w:pPr>
      <w:r w:rsidRPr="00E76DEB">
        <w:t>Congé supplémentaire de naissance</w:t>
      </w:r>
    </w:p>
    <w:p w14:paraId="40F6B381" w14:textId="3C11D053" w:rsidR="00E76DEB" w:rsidRPr="00E76DEB" w:rsidRDefault="00E76DEB" w:rsidP="00E76DEB">
      <w:pPr>
        <w:rPr>
          <w:rFonts w:asciiTheme="minorHAnsi" w:hAnsiTheme="minorHAnsi"/>
        </w:rPr>
      </w:pPr>
      <w:r>
        <w:rPr>
          <w:rFonts w:asciiTheme="minorHAnsi" w:hAnsiTheme="minorHAnsi"/>
        </w:rPr>
        <w:t>À</w:t>
      </w:r>
      <w:r w:rsidRPr="00E76DEB">
        <w:rPr>
          <w:rFonts w:asciiTheme="minorHAnsi" w:hAnsiTheme="minorHAnsi"/>
        </w:rPr>
        <w:t xml:space="preserve"> partir du </w:t>
      </w:r>
      <w:r w:rsidRPr="00E76DEB">
        <w:rPr>
          <w:rFonts w:asciiTheme="minorHAnsi" w:hAnsiTheme="minorHAnsi"/>
          <w:b/>
          <w:bCs/>
        </w:rPr>
        <w:t>1er juillet 2026</w:t>
      </w:r>
      <w:r w:rsidRPr="00E76DEB">
        <w:rPr>
          <w:rFonts w:asciiTheme="minorHAnsi" w:hAnsiTheme="minorHAnsi"/>
        </w:rPr>
        <w:t xml:space="preserve"> </w:t>
      </w:r>
      <w:r>
        <w:rPr>
          <w:rFonts w:asciiTheme="minorHAnsi" w:hAnsiTheme="minorHAnsi"/>
        </w:rPr>
        <w:t>ce congé</w:t>
      </w:r>
      <w:r w:rsidRPr="00E76DEB">
        <w:rPr>
          <w:rFonts w:asciiTheme="minorHAnsi" w:hAnsiTheme="minorHAnsi"/>
        </w:rPr>
        <w:t xml:space="preserve"> complète les dispositifs de présence parentale.</w:t>
      </w:r>
    </w:p>
    <w:p w14:paraId="53513A1F" w14:textId="77777777" w:rsidR="00E76DEB" w:rsidRPr="006B64B3" w:rsidRDefault="00E76DEB" w:rsidP="006B64B3">
      <w:r w:rsidRPr="006B64B3">
        <w:t>Le principe : Il s'agit d'un droit individuel pour chaque parent (père et mère, non transférable), qui s'ajoute directement après les congés de maternité, d'adoption ou de paternité.</w:t>
      </w:r>
    </w:p>
    <w:p w14:paraId="6E2FA46E" w14:textId="4889B605" w:rsidR="00E76DEB" w:rsidRPr="006B64B3" w:rsidRDefault="00E76DEB" w:rsidP="006B64B3">
      <w:r w:rsidRPr="00416940">
        <w:rPr>
          <w:b/>
          <w:bCs/>
        </w:rPr>
        <w:t>Durée</w:t>
      </w:r>
      <w:r w:rsidRPr="006B64B3">
        <w:t xml:space="preserve"> : Au choix de l'agent, 1 ou 2 mois supplémentaires, pouvant être pris en une seule fois ou fractionnés en deux périodes d'un mois. Les parents d'un couple d'</w:t>
      </w:r>
      <w:r w:rsidR="009D4651" w:rsidRPr="006B64B3">
        <w:t>agents public</w:t>
      </w:r>
      <w:r w:rsidRPr="006B64B3">
        <w:t xml:space="preserve"> peuvent ainsi cumuler jusqu'à 4 mois à deux.</w:t>
      </w:r>
    </w:p>
    <w:p w14:paraId="34C402C1" w14:textId="77777777" w:rsidR="00E76DEB" w:rsidRPr="006B64B3" w:rsidRDefault="00E76DEB" w:rsidP="006B64B3">
      <w:r w:rsidRPr="00416940">
        <w:rPr>
          <w:b/>
          <w:bCs/>
        </w:rPr>
        <w:t>Conditions</w:t>
      </w:r>
      <w:r w:rsidRPr="006B64B3">
        <w:t xml:space="preserve"> : Il concerne les enfants nés ou adoptés à compter du 1er janvier 2026 (le droit s'ouvrant concrètement au 1er juillet 2026).</w:t>
      </w:r>
    </w:p>
    <w:p w14:paraId="5EAA6414" w14:textId="6618BFBF" w:rsidR="00E76DEB" w:rsidRPr="006B64B3" w:rsidRDefault="00E76DEB" w:rsidP="006B64B3">
      <w:r w:rsidRPr="00416940">
        <w:rPr>
          <w:b/>
          <w:bCs/>
        </w:rPr>
        <w:t>Rémunération dégressive mais garantie</w:t>
      </w:r>
      <w:r w:rsidRPr="006B64B3">
        <w:t xml:space="preserve"> : Contrairement au congé parental classique qui n'est pas rémunéré, ce congé supplémentaire maintient une partie du salaire (traitement indiciaire + primes, hors indemnités liées à l'exercice effectif des fonctions) :</w:t>
      </w:r>
    </w:p>
    <w:p w14:paraId="49CE356C" w14:textId="77777777" w:rsidR="00E76DEB" w:rsidRPr="006B64B3" w:rsidRDefault="00E76DEB" w:rsidP="00145A43">
      <w:pPr>
        <w:pStyle w:val="Paragraphedeliste"/>
        <w:numPr>
          <w:ilvl w:val="0"/>
          <w:numId w:val="34"/>
        </w:numPr>
      </w:pPr>
      <w:r w:rsidRPr="006B64B3">
        <w:t>70 % du traitement le premier mois.</w:t>
      </w:r>
    </w:p>
    <w:p w14:paraId="06E44821" w14:textId="77777777" w:rsidR="00E76DEB" w:rsidRPr="006B64B3" w:rsidRDefault="00E76DEB" w:rsidP="00145A43">
      <w:pPr>
        <w:pStyle w:val="Paragraphedeliste"/>
        <w:numPr>
          <w:ilvl w:val="0"/>
          <w:numId w:val="34"/>
        </w:numPr>
      </w:pPr>
      <w:r w:rsidRPr="006B64B3">
        <w:t>60 % du traitement le second mois.</w:t>
      </w:r>
    </w:p>
    <w:p w14:paraId="460B2156" w14:textId="09FFDC4D" w:rsidR="001A4CF9" w:rsidRPr="006B64B3" w:rsidRDefault="001A4CF9" w:rsidP="006B64B3">
      <w:r w:rsidRPr="006B64B3">
        <w:t>il est strictement interdit de cumuler les indemnités du nouveau congé supplémentaire de naissance avec l'AJPP</w:t>
      </w:r>
      <w:r w:rsidR="002B5292" w:rsidRPr="006B64B3">
        <w:t xml:space="preserve"> (Allocation Journalière de Présence Parentale versée par la CAF) </w:t>
      </w:r>
      <w:r w:rsidRPr="006B64B3">
        <w:t>sur une même période. Les dispositifs doivent obligatoirement se succéd</w:t>
      </w:r>
      <w:r w:rsidR="002B5292" w:rsidRPr="006B64B3">
        <w:t>er.</w:t>
      </w:r>
    </w:p>
    <w:p w14:paraId="2D8F95BD" w14:textId="77777777" w:rsidR="00F913EA" w:rsidRDefault="00F913EA">
      <w:pPr>
        <w:rPr>
          <w:color w:val="0070C0"/>
          <w:sz w:val="24"/>
          <w:szCs w:val="24"/>
        </w:rPr>
      </w:pPr>
      <w:r>
        <w:br w:type="page"/>
      </w:r>
    </w:p>
    <w:p w14:paraId="43188AD4" w14:textId="3C5F42B9" w:rsidR="00ED020F" w:rsidRDefault="00ED020F" w:rsidP="00ED020F">
      <w:pPr>
        <w:pStyle w:val="TITRE4ZB"/>
      </w:pPr>
      <w:r>
        <w:lastRenderedPageBreak/>
        <w:t>Congé parental</w:t>
      </w:r>
    </w:p>
    <w:p w14:paraId="1F92B2C5" w14:textId="77777777" w:rsidR="00ED020F" w:rsidRDefault="00ED020F" w:rsidP="00ED020F">
      <w:r>
        <w:t xml:space="preserve">Le congé parental est accordé pour permettre de cesser temporairement une activité professionnelle pour élever son enfant. </w:t>
      </w:r>
    </w:p>
    <w:p w14:paraId="59E0FB8B" w14:textId="77777777" w:rsidR="00ED020F" w:rsidRDefault="00ED020F" w:rsidP="00ED020F">
      <w:r>
        <w:t xml:space="preserve">L’assistant disposant d’1 an d’ancienneté minimum à la date de la naissance de son enfant a droit à un congé parental, jusqu’aux 3 ans de l’enfant. </w:t>
      </w:r>
    </w:p>
    <w:p w14:paraId="271EE461" w14:textId="77777777" w:rsidR="00ED020F" w:rsidRDefault="00ED020F" w:rsidP="00ED020F">
      <w:r>
        <w:t xml:space="preserve">Il doit adresser sa demande par courrier à son employeur en indiquant les dates du congé, 2 mois au moins avant le début du congé.  </w:t>
      </w:r>
    </w:p>
    <w:p w14:paraId="26667162" w14:textId="672C31C1" w:rsidR="00ED020F" w:rsidRPr="002B4C82" w:rsidRDefault="00ED020F" w:rsidP="002B4C82">
      <w:r>
        <w:t>Le congé est accordé par période de 2 à 6 mois renouvelables. En cas de reprise après un congé parental il n’est pas possible d’en bénéficier à nouveau pour le même enfant.</w:t>
      </w:r>
    </w:p>
    <w:p w14:paraId="18D4904C" w14:textId="77777777" w:rsidR="00CC30FF" w:rsidRDefault="00CC30FF" w:rsidP="00CC30FF">
      <w:pPr>
        <w:pStyle w:val="Paragraphedeliste"/>
        <w:ind w:left="360"/>
        <w:rPr>
          <w:rFonts w:asciiTheme="minorHAnsi" w:hAnsiTheme="minorHAnsi"/>
        </w:rPr>
      </w:pPr>
    </w:p>
    <w:p w14:paraId="02848FCE" w14:textId="77777777" w:rsidR="002B4C82" w:rsidRPr="00CC30FF" w:rsidRDefault="002B4C82" w:rsidP="00CC30FF">
      <w:pPr>
        <w:pStyle w:val="Paragraphedeliste"/>
        <w:ind w:left="360"/>
        <w:rPr>
          <w:rFonts w:asciiTheme="minorHAnsi" w:hAnsiTheme="minorHAnsi"/>
        </w:rPr>
      </w:pPr>
    </w:p>
    <w:p w14:paraId="5E07EC16" w14:textId="77777777" w:rsidR="00930EB2" w:rsidRDefault="00930EB2" w:rsidP="009B0BB5">
      <w:pPr>
        <w:pStyle w:val="TITRE4ZB"/>
      </w:pPr>
      <w:r w:rsidRPr="00930EB2">
        <w:t>Accident du travail</w:t>
      </w:r>
    </w:p>
    <w:p w14:paraId="2F718573" w14:textId="77777777" w:rsidR="00B74F1F" w:rsidRPr="002B4C82" w:rsidRDefault="00B74F1F" w:rsidP="002B4C82">
      <w:pPr>
        <w:rPr>
          <w:rFonts w:asciiTheme="minorHAnsi" w:hAnsiTheme="minorHAnsi"/>
        </w:rPr>
      </w:pPr>
      <w:r>
        <w:t xml:space="preserve">Pour un AED employé à temps complet et pour une durée égale ou supérieure à un an, la déclaration de l’accident de travail doit se faire obligatoirement par l’établissement employeur dans les 48 heures maximum auprès du service des affaires médicales de la DSDEN du département d’affectation. </w:t>
      </w:r>
    </w:p>
    <w:p w14:paraId="35C1AB26" w14:textId="77777777" w:rsidR="00930EB2" w:rsidRDefault="00930EB2" w:rsidP="002B4C82"/>
    <w:p w14:paraId="311954C9" w14:textId="05C52F90" w:rsidR="00B74F1F" w:rsidRPr="002B4C82" w:rsidRDefault="00B74F1F" w:rsidP="002B4C82">
      <w:pPr>
        <w:rPr>
          <w:rFonts w:asciiTheme="minorHAnsi" w:hAnsiTheme="minorHAnsi"/>
        </w:rPr>
      </w:pPr>
      <w:r>
        <w:t xml:space="preserve">Pour un AED employé à temps incomplet, quelle que soit la durée du contrat, ou pour une durée inférieure à un an, la déclaration de l’accident de travail doit se faire </w:t>
      </w:r>
      <w:r w:rsidRPr="00EC1E6D">
        <w:rPr>
          <w:b/>
          <w:bCs/>
        </w:rPr>
        <w:t>obligatoirement dans les 48 heures maximum auprès de la CPAM</w:t>
      </w:r>
      <w:r>
        <w:t xml:space="preserve">. </w:t>
      </w:r>
      <w:r w:rsidR="00ED020F">
        <w:t>Les formulaires sont disponibles sur le site AMELI</w:t>
      </w:r>
    </w:p>
    <w:p w14:paraId="37565CD8" w14:textId="77777777" w:rsidR="00930EB2" w:rsidRDefault="00930EB2" w:rsidP="002B4C82">
      <w:pPr>
        <w:pStyle w:val="Paragraphedeliste"/>
      </w:pPr>
    </w:p>
    <w:p w14:paraId="5037CACD" w14:textId="000A4764" w:rsidR="0016267A" w:rsidRDefault="0016267A" w:rsidP="009B0BB5">
      <w:pPr>
        <w:rPr>
          <w:rFonts w:eastAsiaTheme="majorEastAsia" w:cstheme="majorBidi"/>
          <w:color w:val="0070C0"/>
          <w:sz w:val="36"/>
          <w:szCs w:val="48"/>
        </w:rPr>
      </w:pPr>
      <w:r>
        <w:br w:type="page"/>
      </w:r>
    </w:p>
    <w:p w14:paraId="307E0FF4" w14:textId="7F67E7E2" w:rsidR="00B26BF9" w:rsidRDefault="00DD6623" w:rsidP="009B0BB5">
      <w:pPr>
        <w:pStyle w:val="TITREZB"/>
        <w:rPr>
          <w:rFonts w:ascii="Arial" w:eastAsia="Arial" w:hAnsi="Arial" w:cs="Arial"/>
          <w:sz w:val="20"/>
        </w:rPr>
      </w:pPr>
      <w:r>
        <w:lastRenderedPageBreak/>
        <w:t>LES AUTORISATIONS D’ABSENCE</w:t>
      </w:r>
    </w:p>
    <w:p w14:paraId="0D6C8DC9" w14:textId="29B8C584" w:rsidR="00B26BF9" w:rsidRDefault="00B26BF9" w:rsidP="009B0BB5">
      <w:r>
        <w:t xml:space="preserve">Les autorisations d’absence sont accordées par l’employeur de l’AED et sur demande de l’intéressé. </w:t>
      </w:r>
    </w:p>
    <w:p w14:paraId="5E27F3C3" w14:textId="77777777" w:rsidR="00DD6623" w:rsidRDefault="00B26BF9" w:rsidP="009B0BB5">
      <w:pPr>
        <w:pStyle w:val="TITRE3ZB"/>
      </w:pPr>
      <w:r>
        <w:t xml:space="preserve">LES AUTORISATIONS D’ABSENCE DE DROIT </w:t>
      </w:r>
      <w:r w:rsidR="00DD6623">
        <w:rPr>
          <w:rFonts w:ascii="Arial" w:eastAsia="Arial" w:hAnsi="Arial" w:cs="Arial"/>
          <w:color w:val="0092D2"/>
          <w:sz w:val="24"/>
        </w:rPr>
        <w:t xml:space="preserve">(BO N°31 DU 29/08/2002)  </w:t>
      </w:r>
    </w:p>
    <w:p w14:paraId="72735C0C" w14:textId="77777777" w:rsidR="00B26BF9" w:rsidRPr="00DD6623" w:rsidRDefault="00B26BF9" w:rsidP="009B0BB5">
      <w:r w:rsidRPr="00DD6623">
        <w:t xml:space="preserve">Participation à un jury d’assises, réunions à titre syndical, examens médicaux obligatoires liés à la grossesse… </w:t>
      </w:r>
    </w:p>
    <w:p w14:paraId="4983E983" w14:textId="77777777" w:rsidR="00B26BF9" w:rsidRDefault="00B26BF9" w:rsidP="009B0BB5">
      <w:r>
        <w:t xml:space="preserve"> </w:t>
      </w:r>
    </w:p>
    <w:tbl>
      <w:tblPr>
        <w:tblStyle w:val="TableGrid"/>
        <w:tblW w:w="10206" w:type="dxa"/>
        <w:tblInd w:w="-5" w:type="dxa"/>
        <w:tblCellMar>
          <w:top w:w="41" w:type="dxa"/>
          <w:left w:w="108" w:type="dxa"/>
          <w:right w:w="71" w:type="dxa"/>
        </w:tblCellMar>
        <w:tblLook w:val="04A0" w:firstRow="1" w:lastRow="0" w:firstColumn="1" w:lastColumn="0" w:noHBand="0" w:noVBand="1"/>
      </w:tblPr>
      <w:tblGrid>
        <w:gridCol w:w="6296"/>
        <w:gridCol w:w="3910"/>
      </w:tblGrid>
      <w:tr w:rsidR="00B26BF9" w14:paraId="0A45107C" w14:textId="77777777" w:rsidTr="001D5917">
        <w:trPr>
          <w:trHeight w:val="264"/>
        </w:trPr>
        <w:tc>
          <w:tcPr>
            <w:tcW w:w="6296" w:type="dxa"/>
            <w:tcBorders>
              <w:top w:val="single" w:sz="4" w:space="0" w:color="000000"/>
              <w:left w:val="single" w:sz="4" w:space="0" w:color="000000"/>
              <w:bottom w:val="single" w:sz="4" w:space="0" w:color="000000"/>
              <w:right w:val="single" w:sz="4" w:space="0" w:color="000000"/>
            </w:tcBorders>
          </w:tcPr>
          <w:p w14:paraId="64A22A8B" w14:textId="77777777" w:rsidR="00B26BF9" w:rsidRDefault="00B26BF9" w:rsidP="009B0BB5">
            <w:r>
              <w:rPr>
                <w:rFonts w:eastAsia="Arial"/>
              </w:rPr>
              <w:t xml:space="preserve">NATURE </w:t>
            </w:r>
          </w:p>
        </w:tc>
        <w:tc>
          <w:tcPr>
            <w:tcW w:w="3910" w:type="dxa"/>
            <w:tcBorders>
              <w:top w:val="single" w:sz="4" w:space="0" w:color="000000"/>
              <w:left w:val="single" w:sz="4" w:space="0" w:color="000000"/>
              <w:bottom w:val="single" w:sz="4" w:space="0" w:color="000000"/>
              <w:right w:val="single" w:sz="4" w:space="0" w:color="000000"/>
            </w:tcBorders>
          </w:tcPr>
          <w:p w14:paraId="3C46FC2D" w14:textId="77777777" w:rsidR="00B26BF9" w:rsidRDefault="00B26BF9" w:rsidP="009B0BB5">
            <w:r>
              <w:rPr>
                <w:rFonts w:eastAsia="Arial"/>
              </w:rPr>
              <w:t xml:space="preserve">TEXTES DE REFERENCE  </w:t>
            </w:r>
          </w:p>
        </w:tc>
      </w:tr>
      <w:tr w:rsidR="00B26BF9" w14:paraId="3DF60B36" w14:textId="77777777" w:rsidTr="001D5917">
        <w:trPr>
          <w:trHeight w:val="454"/>
        </w:trPr>
        <w:tc>
          <w:tcPr>
            <w:tcW w:w="6296" w:type="dxa"/>
            <w:tcBorders>
              <w:top w:val="single" w:sz="4" w:space="0" w:color="000000"/>
              <w:left w:val="single" w:sz="4" w:space="0" w:color="000000"/>
              <w:bottom w:val="single" w:sz="4" w:space="0" w:color="000000"/>
              <w:right w:val="single" w:sz="4" w:space="0" w:color="000000"/>
            </w:tcBorders>
          </w:tcPr>
          <w:p w14:paraId="16961920" w14:textId="77777777" w:rsidR="00B26BF9" w:rsidRDefault="00B26BF9" w:rsidP="009B0BB5">
            <w:r>
              <w:rPr>
                <w:rFonts w:eastAsia="Arial"/>
              </w:rPr>
              <w:t xml:space="preserve">Participation à un jury de la cour d’assises </w:t>
            </w:r>
          </w:p>
        </w:tc>
        <w:tc>
          <w:tcPr>
            <w:tcW w:w="3910" w:type="dxa"/>
            <w:tcBorders>
              <w:top w:val="single" w:sz="4" w:space="0" w:color="000000"/>
              <w:left w:val="single" w:sz="4" w:space="0" w:color="000000"/>
              <w:bottom w:val="single" w:sz="4" w:space="0" w:color="000000"/>
              <w:right w:val="single" w:sz="4" w:space="0" w:color="000000"/>
            </w:tcBorders>
          </w:tcPr>
          <w:p w14:paraId="174E9D52" w14:textId="77777777" w:rsidR="00B26BF9" w:rsidRDefault="00B26BF9" w:rsidP="009B0BB5">
            <w:r>
              <w:rPr>
                <w:rFonts w:eastAsia="Arial"/>
              </w:rPr>
              <w:t xml:space="preserve">Lettre FP/7 n°6400 du 2 septembre 1991 </w:t>
            </w:r>
          </w:p>
        </w:tc>
      </w:tr>
      <w:tr w:rsidR="00B26BF9" w14:paraId="0D82F90D" w14:textId="77777777" w:rsidTr="001D5917">
        <w:trPr>
          <w:trHeight w:val="240"/>
        </w:trPr>
        <w:tc>
          <w:tcPr>
            <w:tcW w:w="10206" w:type="dxa"/>
            <w:gridSpan w:val="2"/>
            <w:tcBorders>
              <w:top w:val="single" w:sz="4" w:space="0" w:color="000000"/>
              <w:left w:val="single" w:sz="4" w:space="0" w:color="000000"/>
              <w:bottom w:val="single" w:sz="4" w:space="0" w:color="000000"/>
              <w:right w:val="single" w:sz="4" w:space="0" w:color="000000"/>
            </w:tcBorders>
          </w:tcPr>
          <w:p w14:paraId="2318E7D7" w14:textId="77777777" w:rsidR="00B26BF9" w:rsidRDefault="00B26BF9" w:rsidP="009B0BB5">
            <w:r>
              <w:rPr>
                <w:rFonts w:eastAsia="Arial"/>
              </w:rPr>
              <w:t xml:space="preserve">Autorisation d’absence à titre syndical  </w:t>
            </w:r>
          </w:p>
        </w:tc>
      </w:tr>
      <w:tr w:rsidR="00B26BF9" w14:paraId="174EF1DC" w14:textId="77777777" w:rsidTr="001D5917">
        <w:trPr>
          <w:trHeight w:val="1250"/>
        </w:trPr>
        <w:tc>
          <w:tcPr>
            <w:tcW w:w="6296" w:type="dxa"/>
            <w:tcBorders>
              <w:top w:val="single" w:sz="4" w:space="0" w:color="000000"/>
              <w:left w:val="single" w:sz="4" w:space="0" w:color="000000"/>
              <w:bottom w:val="single" w:sz="4" w:space="0" w:color="000000"/>
              <w:right w:val="single" w:sz="4" w:space="0" w:color="000000"/>
            </w:tcBorders>
          </w:tcPr>
          <w:p w14:paraId="7499284F" w14:textId="77777777" w:rsidR="00B26BF9" w:rsidRDefault="00B26BF9" w:rsidP="009B0BB5">
            <w:r>
              <w:rPr>
                <w:rFonts w:eastAsia="Arial"/>
              </w:rPr>
              <w:t xml:space="preserve">- des autorisations spéciales d’absence sont accordées aux représentants des organisations syndicales pour assister aux congrès des syndicats nationaux, internationaux, des fédérations et des confédérations de syndicats, ainsi qu’aux réunions des organismes directeurs dont ils sont membres élus </w:t>
            </w:r>
          </w:p>
        </w:tc>
        <w:tc>
          <w:tcPr>
            <w:tcW w:w="3910" w:type="dxa"/>
            <w:tcBorders>
              <w:top w:val="single" w:sz="4" w:space="0" w:color="000000"/>
              <w:left w:val="single" w:sz="4" w:space="0" w:color="000000"/>
              <w:bottom w:val="single" w:sz="4" w:space="0" w:color="000000"/>
              <w:right w:val="single" w:sz="4" w:space="0" w:color="000000"/>
            </w:tcBorders>
          </w:tcPr>
          <w:p w14:paraId="32AC4E91" w14:textId="77777777" w:rsidR="00B26BF9" w:rsidRDefault="00B26BF9" w:rsidP="009B0BB5">
            <w:r>
              <w:rPr>
                <w:rFonts w:eastAsia="Arial"/>
              </w:rPr>
              <w:t xml:space="preserve">Décret n°82-447 du 28 mai 1982, relatif à l’exercice du droit syndical dans la fonction publique </w:t>
            </w:r>
            <w:r>
              <w:rPr>
                <w:rFonts w:eastAsia="Arial"/>
                <w:b/>
              </w:rPr>
              <w:t>(art 13 et 15)</w:t>
            </w:r>
            <w:r>
              <w:rPr>
                <w:rFonts w:eastAsia="Arial"/>
              </w:rPr>
              <w:t xml:space="preserve"> </w:t>
            </w:r>
          </w:p>
        </w:tc>
      </w:tr>
      <w:tr w:rsidR="00B26BF9" w14:paraId="2FF1A40D" w14:textId="77777777" w:rsidTr="001D5917">
        <w:trPr>
          <w:trHeight w:val="912"/>
        </w:trPr>
        <w:tc>
          <w:tcPr>
            <w:tcW w:w="6296" w:type="dxa"/>
            <w:tcBorders>
              <w:top w:val="single" w:sz="4" w:space="0" w:color="000000"/>
              <w:left w:val="single" w:sz="4" w:space="0" w:color="000000"/>
              <w:bottom w:val="single" w:sz="4" w:space="0" w:color="000000"/>
              <w:right w:val="single" w:sz="4" w:space="0" w:color="000000"/>
            </w:tcBorders>
          </w:tcPr>
          <w:p w14:paraId="4AA14EF3" w14:textId="77777777" w:rsidR="00B26BF9" w:rsidRDefault="00B26BF9" w:rsidP="009B0BB5">
            <w:r>
              <w:rPr>
                <w:rFonts w:eastAsia="Arial"/>
              </w:rPr>
              <w:t xml:space="preserve">- les personnels sont autorisés, s'ils le souhaitent, à participer à l'heure mensuelle d'information syndicale </w:t>
            </w:r>
          </w:p>
        </w:tc>
        <w:tc>
          <w:tcPr>
            <w:tcW w:w="3910" w:type="dxa"/>
            <w:tcBorders>
              <w:top w:val="single" w:sz="4" w:space="0" w:color="000000"/>
              <w:left w:val="single" w:sz="4" w:space="0" w:color="000000"/>
              <w:bottom w:val="single" w:sz="4" w:space="0" w:color="000000"/>
              <w:right w:val="single" w:sz="4" w:space="0" w:color="000000"/>
            </w:tcBorders>
          </w:tcPr>
          <w:p w14:paraId="295EABCD" w14:textId="77777777" w:rsidR="00B26BF9" w:rsidRDefault="00B26BF9" w:rsidP="009B0BB5">
            <w:r>
              <w:rPr>
                <w:rFonts w:eastAsia="Arial"/>
              </w:rPr>
              <w:t>Décret n°82-447 du 28 mai 1982, relatif à l’exercice du droit syndical dans la fonction publique (art 5)</w:t>
            </w:r>
            <w:r>
              <w:rPr>
                <w:rFonts w:eastAsia="Arial"/>
                <w:sz w:val="36"/>
              </w:rPr>
              <w:t xml:space="preserve"> </w:t>
            </w:r>
            <w:r>
              <w:rPr>
                <w:rFonts w:eastAsia="Arial"/>
              </w:rPr>
              <w:t xml:space="preserve"> </w:t>
            </w:r>
          </w:p>
        </w:tc>
      </w:tr>
      <w:tr w:rsidR="00B26BF9" w14:paraId="06819E0B" w14:textId="77777777" w:rsidTr="001D5917">
        <w:trPr>
          <w:trHeight w:val="446"/>
        </w:trPr>
        <w:tc>
          <w:tcPr>
            <w:tcW w:w="10206" w:type="dxa"/>
            <w:gridSpan w:val="2"/>
            <w:tcBorders>
              <w:top w:val="single" w:sz="4" w:space="0" w:color="000000"/>
              <w:left w:val="single" w:sz="4" w:space="0" w:color="000000"/>
              <w:bottom w:val="single" w:sz="4" w:space="0" w:color="000000"/>
              <w:right w:val="single" w:sz="4" w:space="0" w:color="000000"/>
            </w:tcBorders>
          </w:tcPr>
          <w:p w14:paraId="642F52A0" w14:textId="77777777" w:rsidR="00B26BF9" w:rsidRDefault="00B26BF9" w:rsidP="009B0BB5">
            <w:r>
              <w:rPr>
                <w:rFonts w:eastAsia="Arial"/>
                <w:b/>
                <w:sz w:val="20"/>
              </w:rPr>
              <w:t>Examens médicaux obligatoires</w:t>
            </w:r>
            <w:r>
              <w:rPr>
                <w:rFonts w:eastAsia="Arial"/>
                <w:b/>
              </w:rPr>
              <w:t xml:space="preserve"> : </w:t>
            </w:r>
            <w:r>
              <w:rPr>
                <w:rFonts w:eastAsia="Arial"/>
              </w:rPr>
              <w:t xml:space="preserve">autorisation d'absence de droit pour se rendre aux examens médicaux : </w:t>
            </w:r>
          </w:p>
        </w:tc>
      </w:tr>
      <w:tr w:rsidR="00B26BF9" w14:paraId="70A4D994" w14:textId="77777777" w:rsidTr="001D5917">
        <w:trPr>
          <w:trHeight w:val="867"/>
        </w:trPr>
        <w:tc>
          <w:tcPr>
            <w:tcW w:w="6296" w:type="dxa"/>
            <w:tcBorders>
              <w:top w:val="single" w:sz="4" w:space="0" w:color="000000"/>
              <w:left w:val="single" w:sz="4" w:space="0" w:color="000000"/>
              <w:bottom w:val="single" w:sz="4" w:space="0" w:color="000000"/>
              <w:right w:val="single" w:sz="4" w:space="0" w:color="000000"/>
            </w:tcBorders>
          </w:tcPr>
          <w:p w14:paraId="3598BE46" w14:textId="77777777" w:rsidR="00B26BF9" w:rsidRDefault="00B26BF9" w:rsidP="009B0BB5">
            <w:r>
              <w:rPr>
                <w:rFonts w:eastAsia="Arial"/>
              </w:rPr>
              <w:t xml:space="preserve">- liés à la grossesse; </w:t>
            </w:r>
          </w:p>
        </w:tc>
        <w:tc>
          <w:tcPr>
            <w:tcW w:w="3910" w:type="dxa"/>
            <w:tcBorders>
              <w:top w:val="single" w:sz="4" w:space="0" w:color="000000"/>
              <w:left w:val="single" w:sz="4" w:space="0" w:color="000000"/>
              <w:bottom w:val="single" w:sz="4" w:space="0" w:color="000000"/>
              <w:right w:val="single" w:sz="4" w:space="0" w:color="000000"/>
            </w:tcBorders>
          </w:tcPr>
          <w:p w14:paraId="3FC858B3" w14:textId="77777777" w:rsidR="00B26BF9" w:rsidRDefault="00B26BF9" w:rsidP="009B0BB5">
            <w:r>
              <w:rPr>
                <w:rFonts w:eastAsia="Arial"/>
              </w:rPr>
              <w:t xml:space="preserve">Loi n°93-121 du 27 janvier 1993 </w:t>
            </w:r>
          </w:p>
          <w:p w14:paraId="03FF99A2" w14:textId="77777777" w:rsidR="00B26BF9" w:rsidRDefault="00B26BF9" w:rsidP="009B0BB5">
            <w:r>
              <w:rPr>
                <w:rFonts w:eastAsia="Arial"/>
              </w:rPr>
              <w:t xml:space="preserve">(art. 52)  </w:t>
            </w:r>
          </w:p>
          <w:p w14:paraId="7FB57DB7" w14:textId="77777777" w:rsidR="00B26BF9" w:rsidRDefault="00B26BF9" w:rsidP="009B0BB5">
            <w:r>
              <w:rPr>
                <w:rFonts w:eastAsia="Arial"/>
              </w:rPr>
              <w:t xml:space="preserve">Directive n°92/85/CEE du 19 octobre 1992 </w:t>
            </w:r>
          </w:p>
        </w:tc>
      </w:tr>
      <w:tr w:rsidR="00B26BF9" w14:paraId="63FF88D8" w14:textId="77777777" w:rsidTr="001D5917">
        <w:trPr>
          <w:trHeight w:val="1075"/>
        </w:trPr>
        <w:tc>
          <w:tcPr>
            <w:tcW w:w="6296" w:type="dxa"/>
            <w:tcBorders>
              <w:top w:val="single" w:sz="4" w:space="0" w:color="000000"/>
              <w:left w:val="single" w:sz="4" w:space="0" w:color="000000"/>
              <w:bottom w:val="single" w:sz="4" w:space="0" w:color="000000"/>
              <w:right w:val="single" w:sz="4" w:space="0" w:color="000000"/>
            </w:tcBorders>
          </w:tcPr>
          <w:p w14:paraId="7F3BE598" w14:textId="77777777" w:rsidR="00B26BF9" w:rsidRDefault="00B26BF9" w:rsidP="009B0BB5">
            <w:r>
              <w:rPr>
                <w:rFonts w:eastAsia="Arial"/>
              </w:rPr>
              <w:t xml:space="preserve">- liés à la surveillance médicale annuelle de prévention en faveur des agents. </w:t>
            </w:r>
          </w:p>
        </w:tc>
        <w:tc>
          <w:tcPr>
            <w:tcW w:w="3910" w:type="dxa"/>
            <w:tcBorders>
              <w:top w:val="single" w:sz="4" w:space="0" w:color="000000"/>
              <w:left w:val="single" w:sz="4" w:space="0" w:color="000000"/>
              <w:bottom w:val="single" w:sz="4" w:space="0" w:color="000000"/>
              <w:right w:val="single" w:sz="4" w:space="0" w:color="000000"/>
            </w:tcBorders>
          </w:tcPr>
          <w:p w14:paraId="37E3E889" w14:textId="77777777" w:rsidR="00B26BF9" w:rsidRDefault="00B26BF9" w:rsidP="009B0BB5">
            <w:r>
              <w:rPr>
                <w:rFonts w:eastAsia="Arial"/>
              </w:rPr>
              <w:t xml:space="preserve"> Loi n°93-121 du 27 janvier 1993 </w:t>
            </w:r>
          </w:p>
          <w:p w14:paraId="3D5CB466" w14:textId="77777777" w:rsidR="00B26BF9" w:rsidRDefault="00B26BF9" w:rsidP="009B0BB5">
            <w:r>
              <w:rPr>
                <w:rFonts w:eastAsia="Arial"/>
              </w:rPr>
              <w:t xml:space="preserve">(art. 52) Directive n°92/85/CEE du </w:t>
            </w:r>
          </w:p>
          <w:p w14:paraId="288184B9" w14:textId="77777777" w:rsidR="00B26BF9" w:rsidRDefault="00B26BF9" w:rsidP="009B0BB5">
            <w:r>
              <w:rPr>
                <w:rFonts w:eastAsia="Arial"/>
              </w:rPr>
              <w:t xml:space="preserve">19 octobre 1992 </w:t>
            </w:r>
          </w:p>
          <w:p w14:paraId="0BCD749E" w14:textId="77777777" w:rsidR="00B26BF9" w:rsidRDefault="00B26BF9" w:rsidP="009B0BB5">
            <w:r>
              <w:rPr>
                <w:rFonts w:eastAsia="Arial"/>
              </w:rPr>
              <w:t xml:space="preserve">Décret n°82-453 du 28 mai 1982 relatif à l'hygiène et la sécurité </w:t>
            </w:r>
          </w:p>
        </w:tc>
      </w:tr>
    </w:tbl>
    <w:p w14:paraId="2196829A" w14:textId="215F6F8C" w:rsidR="001D5917" w:rsidRDefault="00B26BF9" w:rsidP="009B0BB5">
      <w:r>
        <w:t xml:space="preserve"> </w:t>
      </w:r>
    </w:p>
    <w:p w14:paraId="56412CF4" w14:textId="12ECCD8E" w:rsidR="00B26BF9" w:rsidRDefault="00B26BF9" w:rsidP="00F11C30">
      <w:pPr>
        <w:pStyle w:val="TITRE4ZB"/>
      </w:pPr>
      <w:r>
        <w:t xml:space="preserve">Autorisations d’absence pour examen et concours (circulaire n°2008-108 du 21 août 2008) </w:t>
      </w:r>
    </w:p>
    <w:p w14:paraId="0F68CA63" w14:textId="3B34ACD8" w:rsidR="00B26BF9" w:rsidRDefault="00B26BF9" w:rsidP="009B0BB5">
      <w:r>
        <w:t>Les dispositions de l’article 5 du décret du 6 juin 2003 modifié, ouvrent la possibilité pour les assistants d</w:t>
      </w:r>
      <w:r w:rsidR="00F11C30">
        <w:t>’</w:t>
      </w:r>
      <w:r>
        <w:t xml:space="preserve">éducation de bénéficier d’autorisations d’absence pour examens et concours.  </w:t>
      </w:r>
    </w:p>
    <w:p w14:paraId="521EFDD7" w14:textId="77777777" w:rsidR="00BF3B21" w:rsidRDefault="00B26BF9" w:rsidP="009B0BB5">
      <w:r>
        <w:t>Il convient d’accorder aux assistants d’éducation des autorisations d’absence, sans récupération, nécessaires pour présenter les épreuves des examens et concours auxquels ils sont régulièrement inscrits. Ces autorisations d’absence couvrent au moins la durée de la session augmentée de deux jours de préparation.</w:t>
      </w:r>
    </w:p>
    <w:p w14:paraId="1CE9DE11" w14:textId="77777777" w:rsidR="008C3396" w:rsidRDefault="008C3396" w:rsidP="009B0BB5"/>
    <w:p w14:paraId="14D3AF69" w14:textId="1214F2E0" w:rsidR="00B26BF9" w:rsidRDefault="008C3396" w:rsidP="009B0BB5">
      <w:r w:rsidRPr="008C3396">
        <w:t>L’AED qui souhaite passer un concours a droit à deux jours ouvrables par an. L’absence doit normalement précéder immédiatement la première épreuve du concours ; toutefois, à la demande du candidat, elle peut se situer avant une autre épreuve ou être fractionnée, par tie pour les épreuves écrites, partie pour les épreuves orales, étant entendu que la durée totale de l’absence ne peut dépasser deux jours.</w:t>
      </w:r>
      <w:r w:rsidR="00B26BF9">
        <w:t xml:space="preserve">  </w:t>
      </w:r>
    </w:p>
    <w:p w14:paraId="6A8AA370" w14:textId="544E16D7" w:rsidR="00DD6623" w:rsidRDefault="00B26BF9" w:rsidP="009B0BB5">
      <w:r>
        <w:t xml:space="preserve">L’assistant d’éducation devra fournir pour chaque concours présenté un justificatif de présence. </w:t>
      </w:r>
    </w:p>
    <w:p w14:paraId="6007032F" w14:textId="7923B95A" w:rsidR="00B26BF9" w:rsidRDefault="00B26BF9" w:rsidP="009B0BB5">
      <w:pPr>
        <w:pStyle w:val="TITRE3ZB"/>
      </w:pPr>
      <w:r>
        <w:t xml:space="preserve">LES AUTORISATIONS D’ABSENCE FACULTATIVES (BO N°31 DU 29/08/2002)  </w:t>
      </w:r>
    </w:p>
    <w:p w14:paraId="35926AD4" w14:textId="77777777" w:rsidR="00B26BF9" w:rsidRDefault="00B26BF9" w:rsidP="009B0BB5">
      <w:r>
        <w:t xml:space="preserve">Toutes les autres autorisations d’absence sont facultatives et accordées sous réserve des nécessités de service. </w:t>
      </w:r>
    </w:p>
    <w:p w14:paraId="4D1905CE" w14:textId="77777777" w:rsidR="00B26BF9" w:rsidRDefault="00B26BF9" w:rsidP="009B0BB5">
      <w:r>
        <w:t xml:space="preserve">Elles ne constituent pas un droit. Il s’agit de mesures de bienveillance relevant de l’appréciation du supérieur hiérarchique et dans l’intérêt du service. Ci-dessous la liste non exhaustive. </w:t>
      </w:r>
    </w:p>
    <w:p w14:paraId="540091EB" w14:textId="77777777" w:rsidR="00B26BF9" w:rsidRDefault="00B26BF9" w:rsidP="009B0BB5">
      <w:r>
        <w:t xml:space="preserve"> </w:t>
      </w:r>
    </w:p>
    <w:tbl>
      <w:tblPr>
        <w:tblStyle w:val="TableGrid"/>
        <w:tblW w:w="10206" w:type="dxa"/>
        <w:tblInd w:w="-5" w:type="dxa"/>
        <w:tblCellMar>
          <w:top w:w="41" w:type="dxa"/>
          <w:left w:w="108" w:type="dxa"/>
          <w:right w:w="66" w:type="dxa"/>
        </w:tblCellMar>
        <w:tblLook w:val="04A0" w:firstRow="1" w:lastRow="0" w:firstColumn="1" w:lastColumn="0" w:noHBand="0" w:noVBand="1"/>
      </w:tblPr>
      <w:tblGrid>
        <w:gridCol w:w="6296"/>
        <w:gridCol w:w="3910"/>
      </w:tblGrid>
      <w:tr w:rsidR="00B26BF9" w14:paraId="66208A48" w14:textId="77777777" w:rsidTr="001D5917">
        <w:trPr>
          <w:trHeight w:val="262"/>
        </w:trPr>
        <w:tc>
          <w:tcPr>
            <w:tcW w:w="6296" w:type="dxa"/>
            <w:tcBorders>
              <w:top w:val="single" w:sz="4" w:space="0" w:color="000000"/>
              <w:left w:val="single" w:sz="4" w:space="0" w:color="000000"/>
              <w:bottom w:val="single" w:sz="4" w:space="0" w:color="000000"/>
              <w:right w:val="single" w:sz="4" w:space="0" w:color="000000"/>
            </w:tcBorders>
          </w:tcPr>
          <w:p w14:paraId="34EAB54B" w14:textId="77777777" w:rsidR="00B26BF9" w:rsidRDefault="00B26BF9" w:rsidP="009B0BB5">
            <w:r>
              <w:rPr>
                <w:rFonts w:eastAsia="Arial"/>
              </w:rPr>
              <w:t xml:space="preserve">NATURE </w:t>
            </w:r>
          </w:p>
        </w:tc>
        <w:tc>
          <w:tcPr>
            <w:tcW w:w="3910" w:type="dxa"/>
            <w:tcBorders>
              <w:top w:val="single" w:sz="4" w:space="0" w:color="000000"/>
              <w:left w:val="single" w:sz="4" w:space="0" w:color="000000"/>
              <w:bottom w:val="single" w:sz="4" w:space="0" w:color="000000"/>
              <w:right w:val="single" w:sz="4" w:space="0" w:color="000000"/>
            </w:tcBorders>
          </w:tcPr>
          <w:p w14:paraId="2B39DEAE" w14:textId="77777777" w:rsidR="00B26BF9" w:rsidRDefault="00B26BF9" w:rsidP="009B0BB5">
            <w:r>
              <w:rPr>
                <w:rFonts w:eastAsia="Arial"/>
              </w:rPr>
              <w:t xml:space="preserve">TEXTES DE REFERENCE  </w:t>
            </w:r>
          </w:p>
        </w:tc>
      </w:tr>
      <w:tr w:rsidR="00B26BF9" w14:paraId="15889B22" w14:textId="77777777" w:rsidTr="001D5917">
        <w:trPr>
          <w:trHeight w:val="240"/>
        </w:trPr>
        <w:tc>
          <w:tcPr>
            <w:tcW w:w="6296" w:type="dxa"/>
            <w:tcBorders>
              <w:top w:val="single" w:sz="4" w:space="0" w:color="000000"/>
              <w:left w:val="single" w:sz="4" w:space="0" w:color="000000"/>
              <w:bottom w:val="single" w:sz="4" w:space="0" w:color="000000"/>
              <w:right w:val="nil"/>
            </w:tcBorders>
          </w:tcPr>
          <w:p w14:paraId="0965DA87" w14:textId="5895A5EE" w:rsidR="00B26BF9" w:rsidRDefault="00B26BF9" w:rsidP="009B0BB5">
            <w:r>
              <w:rPr>
                <w:rFonts w:eastAsia="Arial"/>
              </w:rPr>
              <w:t xml:space="preserve">Évènements </w:t>
            </w:r>
            <w:r w:rsidR="00B579F5">
              <w:rPr>
                <w:rFonts w:eastAsia="Arial"/>
              </w:rPr>
              <w:t>familiaux :</w:t>
            </w:r>
            <w:r>
              <w:rPr>
                <w:rFonts w:eastAsia="Arial"/>
              </w:rPr>
              <w:t xml:space="preserve"> </w:t>
            </w:r>
          </w:p>
        </w:tc>
        <w:tc>
          <w:tcPr>
            <w:tcW w:w="3910" w:type="dxa"/>
            <w:tcBorders>
              <w:top w:val="single" w:sz="4" w:space="0" w:color="000000"/>
              <w:left w:val="nil"/>
              <w:bottom w:val="single" w:sz="4" w:space="0" w:color="000000"/>
              <w:right w:val="single" w:sz="4" w:space="0" w:color="000000"/>
            </w:tcBorders>
          </w:tcPr>
          <w:p w14:paraId="237D35E0" w14:textId="77777777" w:rsidR="00B26BF9" w:rsidRDefault="00B26BF9" w:rsidP="009B0BB5"/>
        </w:tc>
      </w:tr>
      <w:tr w:rsidR="00B26BF9" w14:paraId="1DC12272" w14:textId="77777777" w:rsidTr="001D5917">
        <w:trPr>
          <w:trHeight w:val="218"/>
        </w:trPr>
        <w:tc>
          <w:tcPr>
            <w:tcW w:w="6296" w:type="dxa"/>
            <w:tcBorders>
              <w:top w:val="single" w:sz="4" w:space="0" w:color="000000"/>
              <w:left w:val="single" w:sz="4" w:space="0" w:color="000000"/>
              <w:bottom w:val="single" w:sz="4" w:space="0" w:color="000000"/>
              <w:right w:val="single" w:sz="4" w:space="0" w:color="000000"/>
            </w:tcBorders>
          </w:tcPr>
          <w:p w14:paraId="34B42924" w14:textId="77777777" w:rsidR="00B26BF9" w:rsidRDefault="00B26BF9" w:rsidP="009B0BB5">
            <w:r>
              <w:rPr>
                <w:rFonts w:eastAsia="Arial"/>
              </w:rPr>
              <w:t xml:space="preserve">- mariage de l’agent : 5 jours ouvrables ; </w:t>
            </w:r>
          </w:p>
        </w:tc>
        <w:tc>
          <w:tcPr>
            <w:tcW w:w="3910" w:type="dxa"/>
            <w:tcBorders>
              <w:top w:val="single" w:sz="4" w:space="0" w:color="000000"/>
              <w:left w:val="single" w:sz="4" w:space="0" w:color="000000"/>
              <w:bottom w:val="single" w:sz="4" w:space="0" w:color="000000"/>
              <w:right w:val="single" w:sz="4" w:space="0" w:color="000000"/>
            </w:tcBorders>
          </w:tcPr>
          <w:p w14:paraId="7E9B0FFC" w14:textId="77777777" w:rsidR="00B26BF9" w:rsidRDefault="00B26BF9" w:rsidP="009B0BB5">
            <w:r>
              <w:rPr>
                <w:rFonts w:eastAsia="Arial"/>
              </w:rPr>
              <w:t>Instruction n</w:t>
            </w:r>
            <w:r>
              <w:rPr>
                <w:rFonts w:eastAsia="Arial"/>
                <w:vertAlign w:val="superscript"/>
              </w:rPr>
              <w:t>o</w:t>
            </w:r>
            <w:r>
              <w:rPr>
                <w:rFonts w:eastAsia="Arial"/>
              </w:rPr>
              <w:t xml:space="preserve"> 7 du 23 mars 1950 </w:t>
            </w:r>
          </w:p>
        </w:tc>
      </w:tr>
      <w:tr w:rsidR="00B26BF9" w14:paraId="00306668" w14:textId="77777777" w:rsidTr="001D5917">
        <w:trPr>
          <w:trHeight w:val="422"/>
        </w:trPr>
        <w:tc>
          <w:tcPr>
            <w:tcW w:w="6296" w:type="dxa"/>
            <w:tcBorders>
              <w:top w:val="single" w:sz="4" w:space="0" w:color="000000"/>
              <w:left w:val="single" w:sz="4" w:space="0" w:color="000000"/>
              <w:bottom w:val="single" w:sz="4" w:space="0" w:color="000000"/>
              <w:right w:val="single" w:sz="4" w:space="0" w:color="000000"/>
            </w:tcBorders>
          </w:tcPr>
          <w:p w14:paraId="15533879" w14:textId="77777777" w:rsidR="00B26BF9" w:rsidRDefault="00B26BF9" w:rsidP="009B0BB5">
            <w:r>
              <w:rPr>
                <w:rFonts w:eastAsia="Arial"/>
              </w:rPr>
              <w:t xml:space="preserve">- PACS : 5 jours ouvrables. </w:t>
            </w:r>
          </w:p>
        </w:tc>
        <w:tc>
          <w:tcPr>
            <w:tcW w:w="3910" w:type="dxa"/>
            <w:tcBorders>
              <w:top w:val="single" w:sz="4" w:space="0" w:color="000000"/>
              <w:left w:val="single" w:sz="4" w:space="0" w:color="000000"/>
              <w:bottom w:val="single" w:sz="4" w:space="0" w:color="000000"/>
              <w:right w:val="single" w:sz="4" w:space="0" w:color="000000"/>
            </w:tcBorders>
          </w:tcPr>
          <w:p w14:paraId="34AA3141" w14:textId="77777777" w:rsidR="00B26BF9" w:rsidRDefault="00B26BF9" w:rsidP="009B0BB5">
            <w:r>
              <w:rPr>
                <w:rFonts w:eastAsia="Arial"/>
              </w:rPr>
              <w:t xml:space="preserve">Circulaire FP7 n°002874 du 7 mai 2001 </w:t>
            </w:r>
          </w:p>
        </w:tc>
      </w:tr>
      <w:tr w:rsidR="00B26BF9" w14:paraId="5DF85AF8" w14:textId="77777777" w:rsidTr="001D5917">
        <w:trPr>
          <w:trHeight w:val="631"/>
        </w:trPr>
        <w:tc>
          <w:tcPr>
            <w:tcW w:w="6296" w:type="dxa"/>
            <w:tcBorders>
              <w:top w:val="single" w:sz="4" w:space="0" w:color="000000"/>
              <w:left w:val="single" w:sz="4" w:space="0" w:color="000000"/>
              <w:bottom w:val="single" w:sz="4" w:space="0" w:color="000000"/>
              <w:right w:val="single" w:sz="4" w:space="0" w:color="000000"/>
            </w:tcBorders>
          </w:tcPr>
          <w:p w14:paraId="5BD54473" w14:textId="71CEC73F" w:rsidR="00B26BF9" w:rsidRDefault="00B26BF9" w:rsidP="009B0BB5">
            <w:r>
              <w:rPr>
                <w:rFonts w:eastAsia="Arial"/>
              </w:rPr>
              <w:t xml:space="preserve">-grossesse médicalement </w:t>
            </w:r>
            <w:r w:rsidR="001D5917">
              <w:rPr>
                <w:rFonts w:eastAsia="Arial"/>
              </w:rPr>
              <w:t>assistée :</w:t>
            </w:r>
            <w:r>
              <w:rPr>
                <w:rFonts w:eastAsia="Arial"/>
              </w:rPr>
              <w:t xml:space="preserve"> </w:t>
            </w:r>
          </w:p>
        </w:tc>
        <w:tc>
          <w:tcPr>
            <w:tcW w:w="3910" w:type="dxa"/>
            <w:tcBorders>
              <w:top w:val="single" w:sz="4" w:space="0" w:color="000000"/>
              <w:left w:val="single" w:sz="4" w:space="0" w:color="000000"/>
              <w:bottom w:val="single" w:sz="4" w:space="0" w:color="000000"/>
              <w:right w:val="single" w:sz="4" w:space="0" w:color="000000"/>
            </w:tcBorders>
          </w:tcPr>
          <w:p w14:paraId="1FAFD11D" w14:textId="77777777" w:rsidR="00B26BF9" w:rsidRDefault="00B26BF9" w:rsidP="009B0BB5">
            <w:r>
              <w:rPr>
                <w:rFonts w:eastAsia="Arial"/>
              </w:rPr>
              <w:t xml:space="preserve">Article L1225-16 du code du </w:t>
            </w:r>
          </w:p>
          <w:p w14:paraId="36F60586" w14:textId="77777777" w:rsidR="00B26BF9" w:rsidRDefault="00B26BF9" w:rsidP="009B0BB5">
            <w:r>
              <w:rPr>
                <w:rFonts w:eastAsia="Arial"/>
              </w:rPr>
              <w:t xml:space="preserve">travail (loi santé du 26 janvier </w:t>
            </w:r>
          </w:p>
          <w:p w14:paraId="173EC42B" w14:textId="77777777" w:rsidR="00B26BF9" w:rsidRDefault="00B26BF9" w:rsidP="009B0BB5">
            <w:r>
              <w:rPr>
                <w:rFonts w:eastAsia="Arial"/>
              </w:rPr>
              <w:t xml:space="preserve">2016) </w:t>
            </w:r>
          </w:p>
        </w:tc>
      </w:tr>
      <w:tr w:rsidR="00B26BF9" w14:paraId="71432355" w14:textId="77777777" w:rsidTr="001D5917">
        <w:trPr>
          <w:trHeight w:val="631"/>
        </w:trPr>
        <w:tc>
          <w:tcPr>
            <w:tcW w:w="6296" w:type="dxa"/>
            <w:tcBorders>
              <w:top w:val="single" w:sz="4" w:space="0" w:color="000000"/>
              <w:left w:val="single" w:sz="4" w:space="0" w:color="000000"/>
              <w:bottom w:val="single" w:sz="4" w:space="0" w:color="000000"/>
              <w:right w:val="single" w:sz="4" w:space="0" w:color="000000"/>
            </w:tcBorders>
          </w:tcPr>
          <w:p w14:paraId="1BC6C286" w14:textId="77777777" w:rsidR="00B26BF9" w:rsidRDefault="00B26BF9" w:rsidP="009B0BB5">
            <w:r>
              <w:rPr>
                <w:rFonts w:eastAsia="Arial"/>
              </w:rPr>
              <w:t xml:space="preserve">- grossesse, préparation de l'accouchement et allaitement : </w:t>
            </w:r>
          </w:p>
          <w:p w14:paraId="33214DC5" w14:textId="433FDBBE" w:rsidR="00B26BF9" w:rsidRDefault="001D5917" w:rsidP="009B0BB5">
            <w:r>
              <w:rPr>
                <w:rFonts w:eastAsia="Arial"/>
              </w:rPr>
              <w:t>Autorisations</w:t>
            </w:r>
            <w:r w:rsidR="00B26BF9">
              <w:rPr>
                <w:rFonts w:eastAsia="Arial"/>
              </w:rPr>
              <w:t xml:space="preserve"> d'absence ou facilités d'horaires sur avis médical </w:t>
            </w:r>
          </w:p>
        </w:tc>
        <w:tc>
          <w:tcPr>
            <w:tcW w:w="3910" w:type="dxa"/>
            <w:tcBorders>
              <w:top w:val="single" w:sz="4" w:space="0" w:color="000000"/>
              <w:left w:val="single" w:sz="4" w:space="0" w:color="000000"/>
              <w:bottom w:val="single" w:sz="4" w:space="0" w:color="000000"/>
              <w:right w:val="single" w:sz="4" w:space="0" w:color="000000"/>
            </w:tcBorders>
          </w:tcPr>
          <w:p w14:paraId="1FB15629" w14:textId="77777777" w:rsidR="00B26BF9" w:rsidRDefault="00B26BF9" w:rsidP="009B0BB5">
            <w:r>
              <w:rPr>
                <w:rFonts w:eastAsia="Arial"/>
              </w:rPr>
              <w:t xml:space="preserve">Circulaire FP4/1864 du 9 août 1995 </w:t>
            </w:r>
          </w:p>
        </w:tc>
      </w:tr>
      <w:tr w:rsidR="00B26BF9" w14:paraId="6271BFFB" w14:textId="77777777" w:rsidTr="001D5917">
        <w:trPr>
          <w:trHeight w:val="1044"/>
        </w:trPr>
        <w:tc>
          <w:tcPr>
            <w:tcW w:w="6296" w:type="dxa"/>
            <w:tcBorders>
              <w:top w:val="single" w:sz="4" w:space="0" w:color="000000"/>
              <w:left w:val="single" w:sz="4" w:space="0" w:color="000000"/>
              <w:bottom w:val="single" w:sz="4" w:space="0" w:color="000000"/>
              <w:right w:val="single" w:sz="4" w:space="0" w:color="000000"/>
            </w:tcBorders>
          </w:tcPr>
          <w:p w14:paraId="37AF55D0" w14:textId="77777777" w:rsidR="00B26BF9" w:rsidRDefault="00B26BF9" w:rsidP="009B0BB5">
            <w:r>
              <w:rPr>
                <w:rFonts w:eastAsia="Arial"/>
              </w:rPr>
              <w:t xml:space="preserve">- autorisations d'absence liées à la naissance ou à l'adoption : 3 jours ouvrables au conjoint ne bénéficiant pas du congé de maternité ou d'adoption, cumulables, le cas échéant, avec le congé de paternité. </w:t>
            </w:r>
          </w:p>
        </w:tc>
        <w:tc>
          <w:tcPr>
            <w:tcW w:w="3910" w:type="dxa"/>
            <w:tcBorders>
              <w:top w:val="single" w:sz="4" w:space="0" w:color="000000"/>
              <w:left w:val="single" w:sz="4" w:space="0" w:color="000000"/>
              <w:bottom w:val="single" w:sz="4" w:space="0" w:color="000000"/>
              <w:right w:val="single" w:sz="4" w:space="0" w:color="000000"/>
            </w:tcBorders>
          </w:tcPr>
          <w:p w14:paraId="5C7BCF9F" w14:textId="77777777" w:rsidR="00B26BF9" w:rsidRDefault="00B26BF9" w:rsidP="009B0BB5">
            <w:r>
              <w:rPr>
                <w:rFonts w:eastAsia="Arial"/>
              </w:rPr>
              <w:t xml:space="preserve">Circulaire FP4/1864 du 9 août 1995 [Loi n°2001-1246 du 21 décembre 2001 (articles 55 et 56) </w:t>
            </w:r>
          </w:p>
          <w:p w14:paraId="14D8F668" w14:textId="77777777" w:rsidR="00B26BF9" w:rsidRDefault="00B26BF9" w:rsidP="009B0BB5">
            <w:r>
              <w:rPr>
                <w:rFonts w:eastAsia="Arial"/>
              </w:rPr>
              <w:t xml:space="preserve">; décrets n°2001-1342 et n°20011352 du 28 décembre 2001] </w:t>
            </w:r>
          </w:p>
        </w:tc>
      </w:tr>
      <w:tr w:rsidR="00B26BF9" w14:paraId="40D672CD" w14:textId="77777777" w:rsidTr="001D5917">
        <w:trPr>
          <w:trHeight w:val="632"/>
        </w:trPr>
        <w:tc>
          <w:tcPr>
            <w:tcW w:w="6296" w:type="dxa"/>
            <w:tcBorders>
              <w:top w:val="single" w:sz="4" w:space="0" w:color="000000"/>
              <w:left w:val="single" w:sz="4" w:space="0" w:color="000000"/>
              <w:bottom w:val="single" w:sz="4" w:space="0" w:color="000000"/>
              <w:right w:val="single" w:sz="4" w:space="0" w:color="000000"/>
            </w:tcBorders>
          </w:tcPr>
          <w:p w14:paraId="40DEF5F9" w14:textId="77777777" w:rsidR="00B26BF9" w:rsidRDefault="00B26BF9" w:rsidP="009B0BB5">
            <w:r>
              <w:rPr>
                <w:rFonts w:eastAsia="Arial"/>
              </w:rPr>
              <w:t xml:space="preserve">- décès ou maladie très grave du conjoint, des père et mère, des enfants ou de la personne liée par un PACS : 3 jours ouvrables (+ délai de route éventuel de 48 heures) </w:t>
            </w:r>
          </w:p>
        </w:tc>
        <w:tc>
          <w:tcPr>
            <w:tcW w:w="3910" w:type="dxa"/>
            <w:tcBorders>
              <w:top w:val="single" w:sz="4" w:space="0" w:color="000000"/>
              <w:left w:val="single" w:sz="4" w:space="0" w:color="000000"/>
              <w:bottom w:val="single" w:sz="4" w:space="0" w:color="000000"/>
              <w:right w:val="single" w:sz="4" w:space="0" w:color="000000"/>
            </w:tcBorders>
          </w:tcPr>
          <w:p w14:paraId="448F199D" w14:textId="77777777" w:rsidR="00B26BF9" w:rsidRDefault="00B26BF9" w:rsidP="009B0BB5">
            <w:r>
              <w:rPr>
                <w:rFonts w:eastAsia="Arial"/>
              </w:rPr>
              <w:t>Instruction n</w:t>
            </w:r>
            <w:r>
              <w:rPr>
                <w:rFonts w:eastAsia="Arial"/>
                <w:vertAlign w:val="superscript"/>
              </w:rPr>
              <w:t>o</w:t>
            </w:r>
            <w:r>
              <w:rPr>
                <w:rFonts w:eastAsia="Arial"/>
              </w:rPr>
              <w:t xml:space="preserve"> 7 du 23 mars 1950 </w:t>
            </w:r>
          </w:p>
        </w:tc>
      </w:tr>
    </w:tbl>
    <w:p w14:paraId="6E5E34AB" w14:textId="77777777" w:rsidR="00E15A2E" w:rsidRDefault="00E15A2E">
      <w:r>
        <w:br w:type="page"/>
      </w:r>
    </w:p>
    <w:tbl>
      <w:tblPr>
        <w:tblStyle w:val="TableGrid"/>
        <w:tblW w:w="10206" w:type="dxa"/>
        <w:tblInd w:w="-5" w:type="dxa"/>
        <w:tblCellMar>
          <w:top w:w="41" w:type="dxa"/>
          <w:left w:w="108" w:type="dxa"/>
          <w:right w:w="66" w:type="dxa"/>
        </w:tblCellMar>
        <w:tblLook w:val="04A0" w:firstRow="1" w:lastRow="0" w:firstColumn="1" w:lastColumn="0" w:noHBand="0" w:noVBand="1"/>
      </w:tblPr>
      <w:tblGrid>
        <w:gridCol w:w="6296"/>
        <w:gridCol w:w="3910"/>
      </w:tblGrid>
      <w:tr w:rsidR="00B26BF9" w14:paraId="46DBB0A9" w14:textId="77777777" w:rsidTr="001D5917">
        <w:trPr>
          <w:trHeight w:val="1046"/>
        </w:trPr>
        <w:tc>
          <w:tcPr>
            <w:tcW w:w="6296" w:type="dxa"/>
            <w:tcBorders>
              <w:top w:val="single" w:sz="4" w:space="0" w:color="000000"/>
              <w:left w:val="single" w:sz="4" w:space="0" w:color="000000"/>
              <w:bottom w:val="single" w:sz="4" w:space="0" w:color="000000"/>
              <w:right w:val="single" w:sz="4" w:space="0" w:color="000000"/>
            </w:tcBorders>
          </w:tcPr>
          <w:p w14:paraId="7DFF0959" w14:textId="52CF1B7C" w:rsidR="00B26BF9" w:rsidRDefault="00B26BF9" w:rsidP="009B0BB5">
            <w:r>
              <w:rPr>
                <w:rFonts w:eastAsia="Arial"/>
              </w:rPr>
              <w:lastRenderedPageBreak/>
              <w:t xml:space="preserve">- absences pour enfant malade : des autorisations d'absence peuvent être accordées aux personnels pour soigner un enfant malade de moins de 16 ans (pas de limite d'âge si l'enfant est handicapé) ou pour en assurer momentanément la garde, sur présentation d'un certificat médical. </w:t>
            </w:r>
          </w:p>
        </w:tc>
        <w:tc>
          <w:tcPr>
            <w:tcW w:w="3910" w:type="dxa"/>
            <w:vMerge w:val="restart"/>
            <w:tcBorders>
              <w:top w:val="single" w:sz="4" w:space="0" w:color="000000"/>
              <w:left w:val="single" w:sz="4" w:space="0" w:color="000000"/>
              <w:bottom w:val="single" w:sz="4" w:space="0" w:color="000000"/>
              <w:right w:val="single" w:sz="4" w:space="0" w:color="000000"/>
            </w:tcBorders>
          </w:tcPr>
          <w:p w14:paraId="3C16843B" w14:textId="77777777" w:rsidR="00B26BF9" w:rsidRDefault="00B26BF9" w:rsidP="009B0BB5">
            <w:r>
              <w:rPr>
                <w:rFonts w:eastAsia="Arial"/>
              </w:rPr>
              <w:t xml:space="preserve">Circulaire FP n°1475 du 20 juillet 1982 Circulaire MEN no 83-164 du 13 avril 1983 Circulaire FP7 n°1502 du 22 mars 1995 Circulaire FP7 n°006513 du 26 août 1996 </w:t>
            </w:r>
          </w:p>
        </w:tc>
      </w:tr>
      <w:tr w:rsidR="00B26BF9" w14:paraId="4797C4DD" w14:textId="77777777" w:rsidTr="001D5917">
        <w:trPr>
          <w:trHeight w:val="216"/>
        </w:trPr>
        <w:tc>
          <w:tcPr>
            <w:tcW w:w="6296" w:type="dxa"/>
            <w:tcBorders>
              <w:top w:val="single" w:sz="4" w:space="0" w:color="000000"/>
              <w:left w:val="single" w:sz="4" w:space="0" w:color="000000"/>
              <w:bottom w:val="single" w:sz="4" w:space="0" w:color="000000"/>
              <w:right w:val="single" w:sz="4" w:space="0" w:color="000000"/>
            </w:tcBorders>
          </w:tcPr>
          <w:p w14:paraId="75152C71" w14:textId="77777777" w:rsidR="00B26BF9" w:rsidRDefault="00B26BF9" w:rsidP="009B0BB5">
            <w:r>
              <w:rPr>
                <w:rFonts w:eastAsia="Arial"/>
              </w:rPr>
              <w:t xml:space="preserve">Le nombre de jours dans l'année est le suivant : </w:t>
            </w:r>
          </w:p>
        </w:tc>
        <w:tc>
          <w:tcPr>
            <w:tcW w:w="3910" w:type="dxa"/>
            <w:vMerge/>
            <w:tcBorders>
              <w:top w:val="nil"/>
              <w:left w:val="single" w:sz="4" w:space="0" w:color="000000"/>
              <w:bottom w:val="nil"/>
              <w:right w:val="single" w:sz="4" w:space="0" w:color="000000"/>
            </w:tcBorders>
          </w:tcPr>
          <w:p w14:paraId="4856DE37" w14:textId="77777777" w:rsidR="00B26BF9" w:rsidRDefault="00B26BF9" w:rsidP="009B0BB5"/>
        </w:tc>
      </w:tr>
      <w:tr w:rsidR="00B26BF9" w14:paraId="4A8B73C3" w14:textId="77777777" w:rsidTr="001D5917">
        <w:trPr>
          <w:trHeight w:val="631"/>
        </w:trPr>
        <w:tc>
          <w:tcPr>
            <w:tcW w:w="6296" w:type="dxa"/>
            <w:tcBorders>
              <w:top w:val="single" w:sz="4" w:space="0" w:color="000000"/>
              <w:left w:val="single" w:sz="4" w:space="0" w:color="000000"/>
              <w:bottom w:val="single" w:sz="4" w:space="0" w:color="000000"/>
              <w:right w:val="single" w:sz="4" w:space="0" w:color="000000"/>
            </w:tcBorders>
          </w:tcPr>
          <w:p w14:paraId="246826CE" w14:textId="77777777" w:rsidR="00B26BF9" w:rsidRDefault="00B26BF9" w:rsidP="009B0BB5">
            <w:r>
              <w:rPr>
                <w:rFonts w:eastAsia="Arial"/>
              </w:rPr>
              <w:t xml:space="preserve">- si les deux parents peuvent bénéficier du dispositif, pour chacun : 6 jours pour un 100 %, 5,5 pour un 90 %, 5 pour un 80 %, 3 pour un 50 % </w:t>
            </w:r>
          </w:p>
        </w:tc>
        <w:tc>
          <w:tcPr>
            <w:tcW w:w="3910" w:type="dxa"/>
            <w:vMerge/>
            <w:tcBorders>
              <w:top w:val="nil"/>
              <w:left w:val="single" w:sz="4" w:space="0" w:color="000000"/>
              <w:bottom w:val="nil"/>
              <w:right w:val="single" w:sz="4" w:space="0" w:color="000000"/>
            </w:tcBorders>
          </w:tcPr>
          <w:p w14:paraId="4AA5827B" w14:textId="77777777" w:rsidR="00B26BF9" w:rsidRDefault="00B26BF9" w:rsidP="009B0BB5"/>
        </w:tc>
      </w:tr>
      <w:tr w:rsidR="00B26BF9" w14:paraId="5AC0C1FE" w14:textId="77777777" w:rsidTr="001D5917">
        <w:trPr>
          <w:trHeight w:val="866"/>
        </w:trPr>
        <w:tc>
          <w:tcPr>
            <w:tcW w:w="6296" w:type="dxa"/>
            <w:tcBorders>
              <w:top w:val="single" w:sz="4" w:space="0" w:color="000000"/>
              <w:left w:val="single" w:sz="4" w:space="0" w:color="000000"/>
              <w:bottom w:val="single" w:sz="4" w:space="0" w:color="000000"/>
              <w:right w:val="single" w:sz="4" w:space="0" w:color="000000"/>
            </w:tcBorders>
          </w:tcPr>
          <w:p w14:paraId="62E4D9D4" w14:textId="77777777" w:rsidR="00B26BF9" w:rsidRDefault="00B26BF9" w:rsidP="009B0BB5">
            <w:r>
              <w:rPr>
                <w:rFonts w:eastAsia="Arial"/>
              </w:rPr>
              <w:t xml:space="preserve">- si l'agent élève seul son enfant ou si le conjoint ne bénéficie d'aucune autorisation : 12 jours pour un 100 %, </w:t>
            </w:r>
          </w:p>
          <w:p w14:paraId="008579A1" w14:textId="77777777" w:rsidR="00B26BF9" w:rsidRDefault="00B26BF9" w:rsidP="009B0BB5">
            <w:r>
              <w:rPr>
                <w:rFonts w:eastAsia="Arial"/>
              </w:rPr>
              <w:t xml:space="preserve">11 pour un 90 %, 9,5 pour un 80 </w:t>
            </w:r>
          </w:p>
          <w:p w14:paraId="1B97C046" w14:textId="77777777" w:rsidR="00B26BF9" w:rsidRDefault="00B26BF9" w:rsidP="009B0BB5">
            <w:r>
              <w:rPr>
                <w:rFonts w:eastAsia="Arial"/>
              </w:rPr>
              <w:t xml:space="preserve">%, 6 pour un 50 % ; </w:t>
            </w:r>
          </w:p>
        </w:tc>
        <w:tc>
          <w:tcPr>
            <w:tcW w:w="3910" w:type="dxa"/>
            <w:vMerge/>
            <w:tcBorders>
              <w:top w:val="nil"/>
              <w:left w:val="single" w:sz="4" w:space="0" w:color="000000"/>
              <w:bottom w:val="nil"/>
              <w:right w:val="single" w:sz="4" w:space="0" w:color="000000"/>
            </w:tcBorders>
          </w:tcPr>
          <w:p w14:paraId="27B80C68" w14:textId="77777777" w:rsidR="00B26BF9" w:rsidRDefault="00B26BF9" w:rsidP="009B0BB5"/>
        </w:tc>
      </w:tr>
      <w:tr w:rsidR="00B26BF9" w14:paraId="1B42BBB8" w14:textId="77777777" w:rsidTr="001D5917">
        <w:trPr>
          <w:trHeight w:val="631"/>
        </w:trPr>
        <w:tc>
          <w:tcPr>
            <w:tcW w:w="6296" w:type="dxa"/>
            <w:tcBorders>
              <w:top w:val="single" w:sz="4" w:space="0" w:color="000000"/>
              <w:left w:val="single" w:sz="4" w:space="0" w:color="000000"/>
              <w:bottom w:val="single" w:sz="4" w:space="0" w:color="000000"/>
              <w:right w:val="single" w:sz="4" w:space="0" w:color="000000"/>
            </w:tcBorders>
          </w:tcPr>
          <w:p w14:paraId="2FDF050E" w14:textId="77777777" w:rsidR="00B26BF9" w:rsidRDefault="00B26BF9" w:rsidP="009B0BB5">
            <w:r>
              <w:rPr>
                <w:rFonts w:eastAsia="Arial"/>
              </w:rPr>
              <w:t xml:space="preserve">Si les autorisations susceptibles d'être autorisées ont été dépassées, une imputation est opérée sur les droits à congé annuel de l'année en cours ou de l'année suivante. </w:t>
            </w:r>
          </w:p>
        </w:tc>
        <w:tc>
          <w:tcPr>
            <w:tcW w:w="3910" w:type="dxa"/>
            <w:vMerge/>
            <w:tcBorders>
              <w:top w:val="nil"/>
              <w:left w:val="single" w:sz="4" w:space="0" w:color="000000"/>
              <w:bottom w:val="single" w:sz="4" w:space="0" w:color="000000"/>
              <w:right w:val="single" w:sz="4" w:space="0" w:color="000000"/>
            </w:tcBorders>
          </w:tcPr>
          <w:p w14:paraId="19D1A8BB" w14:textId="77777777" w:rsidR="00B26BF9" w:rsidRDefault="00B26BF9" w:rsidP="009B0BB5"/>
        </w:tc>
      </w:tr>
    </w:tbl>
    <w:p w14:paraId="6A2834A5" w14:textId="77777777" w:rsidR="00B26BF9" w:rsidRDefault="00B26BF9" w:rsidP="009B0BB5">
      <w:r>
        <w:t xml:space="preserve"> </w:t>
      </w:r>
    </w:p>
    <w:p w14:paraId="23787DA0" w14:textId="77777777" w:rsidR="00B26BF9" w:rsidRDefault="00B26BF9" w:rsidP="009B0BB5">
      <w:r>
        <w:t xml:space="preserve"> </w:t>
      </w:r>
    </w:p>
    <w:p w14:paraId="7F858460" w14:textId="3511CE4E" w:rsidR="00B26BF9" w:rsidRDefault="00B26BF9" w:rsidP="009B0BB5">
      <w:pPr>
        <w:pStyle w:val="TITRE4ZB"/>
      </w:pPr>
      <w:r>
        <w:rPr>
          <w:u w:color="1F3864"/>
        </w:rPr>
        <w:t>Aménagement du temps de travail pendant la grossesse</w:t>
      </w:r>
      <w:r>
        <w:t xml:space="preserve"> :  </w:t>
      </w:r>
      <w:r>
        <w:tab/>
        <w:t xml:space="preserve"> </w:t>
      </w:r>
    </w:p>
    <w:p w14:paraId="40344253" w14:textId="7F721259" w:rsidR="00B26BF9" w:rsidRDefault="00B26BF9" w:rsidP="009B0BB5">
      <w:proofErr w:type="spellStart"/>
      <w:r>
        <w:t>A</w:t>
      </w:r>
      <w:proofErr w:type="spellEnd"/>
      <w:r>
        <w:t xml:space="preserve"> compter du 3ème mois de grossesse, une AED peut demander un aménagement de </w:t>
      </w:r>
      <w:r w:rsidR="004944DA">
        <w:t>ses horaires</w:t>
      </w:r>
      <w:r>
        <w:t xml:space="preserve"> de travail, sur avis du médecin de prévention. </w:t>
      </w:r>
    </w:p>
    <w:p w14:paraId="2FE12FE9" w14:textId="4A56CFE3" w:rsidR="00B26BF9" w:rsidRDefault="00B26BF9" w:rsidP="009B0BB5">
      <w:r>
        <w:t xml:space="preserve">Cette réduction s’effectue dans la limite d’1 heure / jour non cumulable. Cette facilité </w:t>
      </w:r>
      <w:r w:rsidR="004944DA">
        <w:t>reste facultative</w:t>
      </w:r>
      <w:r>
        <w:t xml:space="preserve"> et soumise à l’avis du chef d’établissement. Cette autorisation est accordée </w:t>
      </w:r>
      <w:r w:rsidR="004944DA">
        <w:t>en fonction</w:t>
      </w:r>
      <w:r>
        <w:t xml:space="preserve"> des nécessités de service.</w:t>
      </w:r>
      <w:r>
        <w:rPr>
          <w:sz w:val="18"/>
        </w:rPr>
        <w:t xml:space="preserve"> </w:t>
      </w:r>
    </w:p>
    <w:p w14:paraId="6CF7DB9A" w14:textId="77777777" w:rsidR="00B26BF9" w:rsidRDefault="00B26BF9" w:rsidP="009B0BB5">
      <w:r>
        <w:t xml:space="preserve"> </w:t>
      </w:r>
    </w:p>
    <w:p w14:paraId="108AC83A" w14:textId="77777777" w:rsidR="004E35DB" w:rsidRDefault="004E35DB" w:rsidP="009B0BB5">
      <w:pPr>
        <w:rPr>
          <w:color w:val="0070C0"/>
          <w:sz w:val="28"/>
          <w:szCs w:val="28"/>
        </w:rPr>
      </w:pPr>
      <w:r>
        <w:br w:type="page"/>
      </w:r>
    </w:p>
    <w:p w14:paraId="37AE740C" w14:textId="1F54D454" w:rsidR="004E35DB" w:rsidRDefault="00FF105C" w:rsidP="00F11C30">
      <w:pPr>
        <w:pStyle w:val="TITREZB"/>
      </w:pPr>
      <w:r>
        <w:lastRenderedPageBreak/>
        <w:t xml:space="preserve">LA JUSTIFICATION DES ABSENCES </w:t>
      </w:r>
    </w:p>
    <w:p w14:paraId="5F5CE0CA" w14:textId="21EB72DF" w:rsidR="004E35DB" w:rsidRDefault="004E35DB" w:rsidP="009B0BB5">
      <w:pPr>
        <w:pStyle w:val="TITRE4ZB"/>
      </w:pPr>
      <w:r>
        <w:t xml:space="preserve"> </w:t>
      </w:r>
    </w:p>
    <w:p w14:paraId="7534B661" w14:textId="08F1BEB7" w:rsidR="004E35DB" w:rsidRDefault="004E35DB" w:rsidP="009B0BB5"/>
    <w:p w14:paraId="0245A4F9" w14:textId="3A275850" w:rsidR="004E35DB" w:rsidRDefault="00F11C30" w:rsidP="00F11C30">
      <w:pPr>
        <w:pStyle w:val="TITRE3ZB"/>
      </w:pPr>
      <w:r>
        <w:t xml:space="preserve">L’OBLIGATION DE JUSTIFICATION </w:t>
      </w:r>
    </w:p>
    <w:p w14:paraId="44D69024" w14:textId="77777777" w:rsidR="004E35DB" w:rsidRDefault="004E35DB" w:rsidP="009B0BB5">
      <w:r>
        <w:t xml:space="preserve"> </w:t>
      </w:r>
    </w:p>
    <w:p w14:paraId="76648AF2" w14:textId="77777777" w:rsidR="004E35DB" w:rsidRDefault="004E35DB" w:rsidP="009B0BB5">
      <w:r>
        <w:t xml:space="preserve">Pour un AED en CDD, ce dernier doit signaler son absence à l’établissement. </w:t>
      </w:r>
    </w:p>
    <w:p w14:paraId="0A335CE7" w14:textId="08827C3E" w:rsidR="004E35DB" w:rsidRDefault="004E35DB" w:rsidP="009B0BB5">
      <w:r>
        <w:t xml:space="preserve">Pour un AED en CDI, l’établissement doit en informer la </w:t>
      </w:r>
      <w:r w:rsidR="00E55FE7">
        <w:t>DSDEN</w:t>
      </w:r>
      <w:r>
        <w:t xml:space="preserve"> dans les meilleurs délais. </w:t>
      </w:r>
    </w:p>
    <w:p w14:paraId="1520FFE1" w14:textId="1E15F2CC" w:rsidR="004E35DB" w:rsidRDefault="004E35DB" w:rsidP="009B0BB5">
      <w:r>
        <w:t xml:space="preserve"> En l’absence de justificatif, l’agent est mis en demeure de justifier son absence et de rejoindre son poste ou de reprendre son service dans un délai approprié qu’il appartient à l’autorité compétente de fixer. Il est d’usage de demander au salarié de reprendre son poste immédiatement ou au plus tard dans les 48 heures suivant la réception du courrier. </w:t>
      </w:r>
    </w:p>
    <w:p w14:paraId="15DF048C" w14:textId="77D0CC73" w:rsidR="004E35DB" w:rsidRDefault="004E35DB" w:rsidP="009B0BB5">
      <w:r>
        <w:t xml:space="preserve"> Une telle mise en demeure doit prendre la forme d’un document, notifié à l’intéressé, l’informant du risque qu’il encourt : </w:t>
      </w:r>
    </w:p>
    <w:p w14:paraId="27BE3512" w14:textId="7CA75373" w:rsidR="004E35DB" w:rsidRDefault="004E35DB" w:rsidP="00145A43">
      <w:pPr>
        <w:pStyle w:val="Paragraphedeliste"/>
        <w:numPr>
          <w:ilvl w:val="0"/>
          <w:numId w:val="18"/>
        </w:numPr>
      </w:pPr>
      <w:r>
        <w:t xml:space="preserve">une interruption de son traitement ; </w:t>
      </w:r>
    </w:p>
    <w:p w14:paraId="2BA50BD9" w14:textId="77777777" w:rsidR="00356B56" w:rsidRDefault="004E35DB" w:rsidP="00145A43">
      <w:pPr>
        <w:pStyle w:val="Paragraphedeliste"/>
        <w:numPr>
          <w:ilvl w:val="0"/>
          <w:numId w:val="18"/>
        </w:numPr>
      </w:pPr>
      <w:r>
        <w:t xml:space="preserve">une radiation sans procédure disciplinaire préalable pour abandon de poste </w:t>
      </w:r>
    </w:p>
    <w:p w14:paraId="78A1C0C3" w14:textId="77777777" w:rsidR="008D0488" w:rsidRDefault="004E35DB" w:rsidP="009B0BB5">
      <w:r>
        <w:t xml:space="preserve">Pour les AED en CDD, l’établissement employeur est chargé de rédiger et d’envoyer la mise en demeure. La copie de ce courrier sera également envoyée au </w:t>
      </w:r>
      <w:r w:rsidR="00356B56">
        <w:t>Service de Mutualisation de Paye</w:t>
      </w:r>
      <w:r>
        <w:t xml:space="preserve">. </w:t>
      </w:r>
    </w:p>
    <w:p w14:paraId="351F69F9" w14:textId="2BDDD785" w:rsidR="004E35DB" w:rsidRDefault="004E35DB" w:rsidP="009B0BB5">
      <w:r>
        <w:t xml:space="preserve">Pour les AED en CDI c’est la DSDEN employeur qui est en charge de cette mission. </w:t>
      </w:r>
    </w:p>
    <w:p w14:paraId="7FA890E3" w14:textId="77777777" w:rsidR="00E55FE7" w:rsidRDefault="00E55FE7" w:rsidP="009B0BB5"/>
    <w:p w14:paraId="5CF833C5" w14:textId="5BC218BE" w:rsidR="00E55FE7" w:rsidRDefault="00F11C30" w:rsidP="00F11C30">
      <w:pPr>
        <w:pStyle w:val="TITRE3ZB"/>
      </w:pPr>
      <w:r>
        <w:t xml:space="preserve">LES ABSENCES INJUSTIFIEES  </w:t>
      </w:r>
    </w:p>
    <w:p w14:paraId="0CC319B9" w14:textId="0FB341D7" w:rsidR="00E55FE7" w:rsidRDefault="00E55FE7" w:rsidP="009B0BB5">
      <w:r>
        <w:t xml:space="preserve"> La rémunération d’un agent public est due « après service fait ». </w:t>
      </w:r>
    </w:p>
    <w:p w14:paraId="33BE9624" w14:textId="77777777" w:rsidR="00E55FE7" w:rsidRDefault="00E55FE7" w:rsidP="009B0BB5">
      <w:r w:rsidRPr="00F11C30">
        <w:rPr>
          <w:b/>
          <w:bCs/>
        </w:rPr>
        <w:t xml:space="preserve"> Toute absence injustifiée ou retard non récupéré donne lieu à une retenue sur salaire</w:t>
      </w:r>
      <w:r>
        <w:t xml:space="preserve">. </w:t>
      </w:r>
    </w:p>
    <w:p w14:paraId="0B509AEC" w14:textId="77777777" w:rsidR="008034DA" w:rsidRDefault="00E55FE7" w:rsidP="009B0BB5">
      <w:r>
        <w:t xml:space="preserve"> Cette mesure doit être notifiée par l’employeur, soit par lettre remise directement à l’intéressé contre signature, soit par recommandé avec accusé de réception (une copie sera adressée au Service de Mutualisation de Paye pour les AED en CDD). </w:t>
      </w:r>
    </w:p>
    <w:p w14:paraId="470B62CF" w14:textId="0968C733" w:rsidR="00C5355A" w:rsidRDefault="00E55FE7" w:rsidP="009B0BB5">
      <w:r>
        <w:t>L’absence de service fait, pendant une fraction quelconque de la journée, donne lieu à une retenue dont le montant est égal à la fraction du traitement frappée d’indivisibilité (quel que soit le nombre d’heures d’absence au cours d’une journée, l’absence donne lieu à une retenue égale à 1/30 du traitement mensuel).</w:t>
      </w:r>
    </w:p>
    <w:p w14:paraId="13AEA1A8" w14:textId="77777777" w:rsidR="00C5355A" w:rsidRDefault="00C5355A">
      <w:r>
        <w:br w:type="page"/>
      </w:r>
    </w:p>
    <w:p w14:paraId="08F5E72B" w14:textId="66CAFADB" w:rsidR="00C5355A" w:rsidRDefault="003D30B4" w:rsidP="00864546">
      <w:pPr>
        <w:pStyle w:val="TITREZB"/>
      </w:pPr>
      <w:r>
        <w:lastRenderedPageBreak/>
        <w:t>L’</w:t>
      </w:r>
      <w:r w:rsidR="00C5355A">
        <w:t>ACTE</w:t>
      </w:r>
      <w:r w:rsidR="00864546">
        <w:t xml:space="preserve"> DU C.A.</w:t>
      </w:r>
    </w:p>
    <w:p w14:paraId="752F620E" w14:textId="77777777" w:rsidR="00864546" w:rsidRDefault="00864546" w:rsidP="00864546">
      <w:pPr>
        <w:pStyle w:val="TITREZB"/>
        <w:rPr>
          <w:szCs w:val="22"/>
        </w:rPr>
      </w:pPr>
    </w:p>
    <w:p w14:paraId="5CB21CFC" w14:textId="751AA52A" w:rsidR="00C5355A" w:rsidRPr="002131FD" w:rsidRDefault="00C5355A" w:rsidP="00C5355A">
      <w:pPr>
        <w:spacing w:after="241" w:line="240" w:lineRule="auto"/>
        <w:ind w:left="14" w:right="34"/>
      </w:pPr>
      <w:r w:rsidRPr="002131FD">
        <w:t xml:space="preserve">Lors du dernier conseil d'administration de l'année scolaire, les </w:t>
      </w:r>
      <w:r w:rsidR="003D30B4" w:rsidRPr="002131FD">
        <w:t>EPLE</w:t>
      </w:r>
      <w:r w:rsidR="00F967BF">
        <w:t xml:space="preserve"> </w:t>
      </w:r>
      <w:r w:rsidRPr="002131FD">
        <w:t>doivent renouveler les actes du conseil d'administration relatifs au recrutement des assistants d'éducation (AED) pour l'année scolaire suivante (n+</w:t>
      </w:r>
      <w:r w:rsidR="00F967BF">
        <w:t>1</w:t>
      </w:r>
      <w:r w:rsidRPr="002131FD">
        <w:t>).</w:t>
      </w:r>
    </w:p>
    <w:p w14:paraId="7D5C97F8" w14:textId="1BFABE2A" w:rsidR="00864546" w:rsidRPr="002131FD" w:rsidRDefault="00E648EF" w:rsidP="00C5355A">
      <w:pPr>
        <w:pStyle w:val="CHAPITRE"/>
        <w:spacing w:line="240" w:lineRule="auto"/>
        <w:rPr>
          <w:rFonts w:ascii="Nunito" w:hAnsi="Nunito"/>
          <w:b w:val="0"/>
          <w:bCs w:val="0"/>
          <w:sz w:val="22"/>
          <w:szCs w:val="22"/>
          <w:u w:val="none"/>
        </w:rPr>
      </w:pPr>
      <w:r w:rsidRPr="002131FD">
        <w:rPr>
          <w:rFonts w:ascii="Nunito" w:hAnsi="Nunito"/>
          <w:b w:val="0"/>
          <w:bCs w:val="0"/>
          <w:sz w:val="22"/>
          <w:szCs w:val="22"/>
          <w:u w:val="none"/>
        </w:rPr>
        <w:t>Ces actes assurent la validité des contrats signés</w:t>
      </w:r>
    </w:p>
    <w:p w14:paraId="61390540" w14:textId="77777777" w:rsidR="00C5355A" w:rsidRPr="002131FD" w:rsidRDefault="00C5355A" w:rsidP="00C5355A">
      <w:pPr>
        <w:spacing w:after="187" w:line="240" w:lineRule="auto"/>
        <w:ind w:left="499" w:right="34"/>
      </w:pPr>
    </w:p>
    <w:p w14:paraId="638B653B" w14:textId="77777777" w:rsidR="00C5355A" w:rsidRPr="002131FD" w:rsidRDefault="00C5355A" w:rsidP="00C5355A">
      <w:pPr>
        <w:pStyle w:val="CHAPITRE"/>
        <w:spacing w:line="240" w:lineRule="auto"/>
        <w:rPr>
          <w:rFonts w:ascii="Nunito" w:hAnsi="Nunito"/>
          <w:sz w:val="22"/>
          <w:szCs w:val="22"/>
        </w:rPr>
      </w:pPr>
      <w:r w:rsidRPr="002131FD">
        <w:rPr>
          <w:rFonts w:ascii="Nunito" w:hAnsi="Nunito"/>
          <w:sz w:val="22"/>
          <w:szCs w:val="22"/>
        </w:rPr>
        <w:t>Procédure à suivre :</w:t>
      </w:r>
    </w:p>
    <w:p w14:paraId="75B7615F" w14:textId="77777777" w:rsidR="00C5355A" w:rsidRPr="002131FD" w:rsidRDefault="00C5355A" w:rsidP="00C5355A">
      <w:pPr>
        <w:pStyle w:val="CHAPITRE"/>
        <w:spacing w:line="240" w:lineRule="auto"/>
        <w:rPr>
          <w:rFonts w:ascii="Nunito" w:hAnsi="Nunito"/>
          <w:sz w:val="22"/>
          <w:szCs w:val="22"/>
        </w:rPr>
      </w:pPr>
    </w:p>
    <w:p w14:paraId="171F6AA8" w14:textId="77777777" w:rsidR="00C5355A" w:rsidRPr="002131FD" w:rsidRDefault="00C5355A" w:rsidP="00C5355A">
      <w:pPr>
        <w:pStyle w:val="DETAIL"/>
        <w:rPr>
          <w:rFonts w:ascii="Nunito" w:hAnsi="Nunito"/>
          <w:szCs w:val="22"/>
        </w:rPr>
      </w:pPr>
      <w:r w:rsidRPr="002131FD">
        <w:rPr>
          <w:rFonts w:ascii="Nunito" w:hAnsi="Nunito"/>
          <w:szCs w:val="22"/>
        </w:rPr>
        <w:t>Autorisation de recrutement :</w:t>
      </w:r>
    </w:p>
    <w:p w14:paraId="2B4B6D4C" w14:textId="1A3F380B" w:rsidR="00C5355A" w:rsidRPr="002131FD" w:rsidRDefault="00C5355A" w:rsidP="00C5355A">
      <w:pPr>
        <w:spacing w:after="55" w:line="240" w:lineRule="auto"/>
        <w:ind w:left="490" w:right="34"/>
      </w:pPr>
      <w:r w:rsidRPr="002131FD">
        <w:t xml:space="preserve">Le conseil d'administration doit autoriser le chef d'établissement à recruter des AED pour l'année scolaire </w:t>
      </w:r>
      <w:r w:rsidR="00BA25A7">
        <w:t>N+1 (ex : 2026-2027 en 2025-2026)</w:t>
      </w:r>
    </w:p>
    <w:p w14:paraId="07ACD447" w14:textId="77777777" w:rsidR="00C5355A" w:rsidRPr="002131FD" w:rsidRDefault="00C5355A" w:rsidP="00C5355A">
      <w:pPr>
        <w:spacing w:after="55" w:line="240" w:lineRule="auto"/>
        <w:ind w:left="490" w:right="34"/>
      </w:pPr>
    </w:p>
    <w:p w14:paraId="0C586F34" w14:textId="77777777" w:rsidR="00C5355A" w:rsidRPr="002131FD" w:rsidRDefault="00C5355A" w:rsidP="00C5355A">
      <w:pPr>
        <w:pStyle w:val="DETAIL"/>
        <w:rPr>
          <w:rFonts w:ascii="Nunito" w:hAnsi="Nunito"/>
          <w:szCs w:val="22"/>
        </w:rPr>
      </w:pPr>
      <w:r w:rsidRPr="002131FD">
        <w:rPr>
          <w:rFonts w:ascii="Nunito" w:hAnsi="Nunito"/>
          <w:szCs w:val="22"/>
        </w:rPr>
        <w:t>Transmission des actes :</w:t>
      </w:r>
    </w:p>
    <w:p w14:paraId="37AED557" w14:textId="77777777" w:rsidR="00C5355A" w:rsidRPr="002131FD" w:rsidRDefault="00C5355A" w:rsidP="00C5355A">
      <w:pPr>
        <w:pStyle w:val="Paragraphedeliste"/>
        <w:spacing w:line="240" w:lineRule="auto"/>
        <w:ind w:right="34"/>
      </w:pPr>
      <w:r w:rsidRPr="002131FD">
        <w:t>L'acte du conseil d'administration doit être transmis aux autorités de contrôle. II devient exécutoire 15 jours après sa transmission via Dem'Act. II faut vérifier régulièrement s'il nécessite des rectifications et les effectuer rapidement, le cas échéant.</w:t>
      </w:r>
    </w:p>
    <w:p w14:paraId="493B2DF7" w14:textId="77777777" w:rsidR="00C5355A" w:rsidRPr="002131FD" w:rsidRDefault="00C5355A" w:rsidP="00C5355A">
      <w:pPr>
        <w:pStyle w:val="Paragraphedeliste"/>
        <w:spacing w:line="240" w:lineRule="auto"/>
        <w:ind w:right="34"/>
      </w:pPr>
    </w:p>
    <w:p w14:paraId="7E5F41E1" w14:textId="77777777" w:rsidR="00C5355A" w:rsidRPr="002131FD" w:rsidRDefault="00C5355A" w:rsidP="00C5355A">
      <w:pPr>
        <w:pStyle w:val="DETAIL"/>
        <w:rPr>
          <w:rFonts w:ascii="Nunito" w:hAnsi="Nunito"/>
          <w:szCs w:val="22"/>
        </w:rPr>
      </w:pPr>
      <w:r w:rsidRPr="002131FD">
        <w:rPr>
          <w:rFonts w:ascii="Nunito" w:hAnsi="Nunito"/>
          <w:szCs w:val="22"/>
        </w:rPr>
        <w:t>Signature des contrats :</w:t>
      </w:r>
    </w:p>
    <w:p w14:paraId="276F5D2F" w14:textId="7763D43C" w:rsidR="00C5355A" w:rsidRDefault="00C5355A" w:rsidP="00C5355A">
      <w:pPr>
        <w:spacing w:after="254" w:line="240" w:lineRule="auto"/>
        <w:ind w:left="462" w:right="34"/>
      </w:pPr>
      <w:r w:rsidRPr="002131FD">
        <w:t xml:space="preserve">Une fois que les actes du conseil d'administration autorisant le recrutement des AED sont exécutoires, le chef d'établissement peut signer les contrats de recrutement. </w:t>
      </w:r>
    </w:p>
    <w:p w14:paraId="479766FD" w14:textId="54B40A83" w:rsidR="00BA25A7" w:rsidRPr="002131FD" w:rsidRDefault="00BA25A7" w:rsidP="00C5355A">
      <w:pPr>
        <w:spacing w:after="254" w:line="240" w:lineRule="auto"/>
        <w:ind w:left="462" w:right="34"/>
      </w:pPr>
      <w:r>
        <w:t xml:space="preserve">Il est nécessaire cependant de mettre à jour ASSED pour que le contrat le mentionne </w:t>
      </w:r>
      <w:r>
        <w:br/>
        <w:t>(=&gt;CONSEIL D’ADMINISTRATION=&gt; Ajouter un nouveau conseil)</w:t>
      </w:r>
    </w:p>
    <w:p w14:paraId="7656A512" w14:textId="77777777" w:rsidR="00C5355A" w:rsidRPr="002131FD" w:rsidRDefault="00C5355A" w:rsidP="00C5355A">
      <w:pPr>
        <w:pStyle w:val="DETAIL"/>
        <w:rPr>
          <w:rFonts w:ascii="Nunito" w:hAnsi="Nunito"/>
          <w:szCs w:val="22"/>
        </w:rPr>
      </w:pPr>
      <w:r w:rsidRPr="002131FD">
        <w:rPr>
          <w:rFonts w:ascii="Nunito" w:hAnsi="Nunito"/>
          <w:szCs w:val="22"/>
        </w:rPr>
        <w:t>Rédaction de l'acte du chef d'établissement :</w:t>
      </w:r>
    </w:p>
    <w:p w14:paraId="5739EB5A" w14:textId="608BAA84" w:rsidR="00C5355A" w:rsidRDefault="00C5355A" w:rsidP="002131FD">
      <w:pPr>
        <w:spacing w:after="215" w:line="240" w:lineRule="auto"/>
        <w:ind w:left="462" w:right="34"/>
      </w:pPr>
      <w:r w:rsidRPr="002131FD">
        <w:t>Après signature des contrats, il faudra rédiger un acte du chef d'établissement pour chaque contrat et joindre le contrat signé sur Dem'Act. L'acte sera exécutoire dès sa transmission.</w:t>
      </w:r>
    </w:p>
    <w:p w14:paraId="11A28B8E" w14:textId="77777777" w:rsidR="002131FD" w:rsidRDefault="002131FD" w:rsidP="002131FD">
      <w:pPr>
        <w:spacing w:after="215" w:line="240" w:lineRule="auto"/>
        <w:ind w:left="462" w:right="34"/>
      </w:pPr>
    </w:p>
    <w:p w14:paraId="1026C6A4" w14:textId="77777777" w:rsidR="002131FD" w:rsidRPr="002131FD" w:rsidRDefault="002131FD" w:rsidP="002131FD">
      <w:pPr>
        <w:spacing w:after="215" w:line="240" w:lineRule="auto"/>
        <w:ind w:left="462" w:right="34"/>
      </w:pPr>
    </w:p>
    <w:p w14:paraId="1A237E29" w14:textId="77777777" w:rsidR="007B658D" w:rsidRDefault="007B658D">
      <w:pPr>
        <w:rPr>
          <w:color w:val="0070C0"/>
          <w:sz w:val="28"/>
          <w:szCs w:val="28"/>
          <w:u w:color="000000"/>
        </w:rPr>
      </w:pPr>
      <w:r>
        <w:rPr>
          <w:u w:color="000000"/>
        </w:rPr>
        <w:br w:type="page"/>
      </w:r>
    </w:p>
    <w:p w14:paraId="6406AFFD" w14:textId="144AF19B" w:rsidR="00C5355A" w:rsidRDefault="00C5355A" w:rsidP="00E648EF">
      <w:pPr>
        <w:pStyle w:val="TITRE3ZB"/>
        <w:rPr>
          <w:u w:color="000000"/>
        </w:rPr>
      </w:pPr>
      <w:r w:rsidRPr="002131FD">
        <w:rPr>
          <w:u w:color="000000"/>
        </w:rPr>
        <w:lastRenderedPageBreak/>
        <w:t>Comment remplir l'acte transmissible du conseil d'administration « Autorisation de recrutement des personnels de droit public »</w:t>
      </w:r>
    </w:p>
    <w:p w14:paraId="25BF916B" w14:textId="77777777" w:rsidR="007B658D" w:rsidRPr="002131FD" w:rsidRDefault="007B658D" w:rsidP="00E648EF">
      <w:pPr>
        <w:pStyle w:val="TITRE3ZB"/>
      </w:pPr>
    </w:p>
    <w:p w14:paraId="6F9A6402" w14:textId="77777777" w:rsidR="00C5355A" w:rsidRPr="002131FD" w:rsidRDefault="00C5355A" w:rsidP="00145A43">
      <w:pPr>
        <w:numPr>
          <w:ilvl w:val="0"/>
          <w:numId w:val="25"/>
        </w:numPr>
        <w:spacing w:after="77" w:line="240" w:lineRule="auto"/>
        <w:rPr>
          <w:u w:val="single"/>
        </w:rPr>
      </w:pPr>
      <w:r w:rsidRPr="002131FD">
        <w:rPr>
          <w:u w:val="single"/>
        </w:rPr>
        <w:t xml:space="preserve">Cocher la </w:t>
      </w:r>
      <w:r w:rsidRPr="002131FD">
        <w:rPr>
          <w:rFonts w:eastAsia="Calibri" w:cs="Calibri"/>
          <w:u w:val="single"/>
        </w:rPr>
        <w:t>case</w:t>
      </w:r>
      <w:r w:rsidRPr="002131FD">
        <w:rPr>
          <w:u w:val="single"/>
        </w:rPr>
        <w:t xml:space="preserve"> « Assistants d'éducation » </w:t>
      </w:r>
    </w:p>
    <w:p w14:paraId="10FB9E89" w14:textId="77777777" w:rsidR="00C5355A" w:rsidRPr="002131FD" w:rsidRDefault="00C5355A" w:rsidP="00C5355A">
      <w:pPr>
        <w:spacing w:after="77" w:line="240" w:lineRule="auto"/>
        <w:ind w:left="708"/>
      </w:pPr>
    </w:p>
    <w:p w14:paraId="1FFDA059" w14:textId="77777777" w:rsidR="00C5355A" w:rsidRPr="002131FD" w:rsidRDefault="00C5355A" w:rsidP="00145A43">
      <w:pPr>
        <w:numPr>
          <w:ilvl w:val="0"/>
          <w:numId w:val="25"/>
        </w:numPr>
        <w:spacing w:after="77" w:line="240" w:lineRule="auto"/>
        <w:rPr>
          <w:u w:val="single"/>
        </w:rPr>
      </w:pPr>
      <w:r w:rsidRPr="002131FD">
        <w:rPr>
          <w:u w:val="single"/>
        </w:rPr>
        <w:t xml:space="preserve">Nombre de poste </w:t>
      </w:r>
      <w:r w:rsidRPr="002131FD">
        <w:rPr>
          <w:rFonts w:eastAsia="Calibri" w:cs="Calibri"/>
          <w:u w:val="single"/>
        </w:rPr>
        <w:t>et</w:t>
      </w:r>
      <w:r w:rsidRPr="002131FD">
        <w:rPr>
          <w:u w:val="single"/>
        </w:rPr>
        <w:t xml:space="preserve"> quotité de travail</w:t>
      </w:r>
      <w:r w:rsidRPr="002131FD">
        <w:rPr>
          <w:noProof/>
          <w:u w:val="single"/>
        </w:rPr>
        <w:drawing>
          <wp:inline distT="0" distB="0" distL="0" distR="0" wp14:anchorId="483BEB6D" wp14:editId="3DC3843F">
            <wp:extent cx="12190" cy="79263"/>
            <wp:effectExtent l="0" t="0" r="0" b="0"/>
            <wp:docPr id="13039" name="Picture 13039"/>
            <wp:cNvGraphicFramePr/>
            <a:graphic xmlns:a="http://schemas.openxmlformats.org/drawingml/2006/main">
              <a:graphicData uri="http://schemas.openxmlformats.org/drawingml/2006/picture">
                <pic:pic xmlns:pic="http://schemas.openxmlformats.org/drawingml/2006/picture">
                  <pic:nvPicPr>
                    <pic:cNvPr id="13039" name="Picture 13039"/>
                    <pic:cNvPicPr/>
                  </pic:nvPicPr>
                  <pic:blipFill>
                    <a:blip r:embed="rId9"/>
                    <a:stretch>
                      <a:fillRect/>
                    </a:stretch>
                  </pic:blipFill>
                  <pic:spPr>
                    <a:xfrm>
                      <a:off x="0" y="0"/>
                      <a:ext cx="12190" cy="79263"/>
                    </a:xfrm>
                    <a:prstGeom prst="rect">
                      <a:avLst/>
                    </a:prstGeom>
                  </pic:spPr>
                </pic:pic>
              </a:graphicData>
            </a:graphic>
          </wp:inline>
        </w:drawing>
      </w:r>
    </w:p>
    <w:p w14:paraId="6DA029BA" w14:textId="77777777" w:rsidR="00B42734" w:rsidRPr="002131FD" w:rsidRDefault="00B42734" w:rsidP="00C5355A">
      <w:pPr>
        <w:spacing w:after="0" w:line="240" w:lineRule="auto"/>
        <w:ind w:left="77"/>
        <w:rPr>
          <w:i/>
          <w:iCs/>
          <w:color w:val="00B0F0"/>
          <w:sz w:val="24"/>
          <w:szCs w:val="24"/>
        </w:rPr>
      </w:pPr>
    </w:p>
    <w:p w14:paraId="5FFD411C" w14:textId="7CE7E056" w:rsidR="00C5355A" w:rsidRPr="002131FD" w:rsidRDefault="00C5355A" w:rsidP="00C5355A">
      <w:pPr>
        <w:spacing w:after="0" w:line="240" w:lineRule="auto"/>
        <w:ind w:left="77"/>
        <w:rPr>
          <w:i/>
          <w:iCs/>
          <w:color w:val="00B0F0"/>
          <w:sz w:val="24"/>
          <w:szCs w:val="24"/>
        </w:rPr>
      </w:pPr>
      <w:r w:rsidRPr="002131FD">
        <w:rPr>
          <w:i/>
          <w:iCs/>
          <w:color w:val="00B0F0"/>
          <w:sz w:val="24"/>
          <w:szCs w:val="24"/>
        </w:rPr>
        <w:t>Exemples</w:t>
      </w:r>
      <w:r w:rsidR="00B42734" w:rsidRPr="002131FD">
        <w:rPr>
          <w:i/>
          <w:iCs/>
          <w:color w:val="00B0F0"/>
          <w:sz w:val="24"/>
          <w:szCs w:val="24"/>
        </w:rPr>
        <w:t> :</w:t>
      </w:r>
    </w:p>
    <w:p w14:paraId="25D72A4E" w14:textId="77777777" w:rsidR="00B42734" w:rsidRPr="002131FD" w:rsidRDefault="00B42734" w:rsidP="00C5355A">
      <w:pPr>
        <w:spacing w:after="0" w:line="240" w:lineRule="auto"/>
        <w:ind w:left="77"/>
        <w:rPr>
          <w:i/>
          <w:iCs/>
          <w:color w:val="00B0F0"/>
          <w:sz w:val="24"/>
          <w:szCs w:val="24"/>
        </w:rPr>
      </w:pPr>
    </w:p>
    <w:tbl>
      <w:tblPr>
        <w:tblStyle w:val="TableGrid"/>
        <w:tblW w:w="9944" w:type="dxa"/>
        <w:tblInd w:w="77" w:type="dxa"/>
        <w:tblCellMar>
          <w:top w:w="33" w:type="dxa"/>
          <w:left w:w="106" w:type="dxa"/>
          <w:right w:w="202" w:type="dxa"/>
        </w:tblCellMar>
        <w:tblLook w:val="04A0" w:firstRow="1" w:lastRow="0" w:firstColumn="1" w:lastColumn="0" w:noHBand="0" w:noVBand="1"/>
      </w:tblPr>
      <w:tblGrid>
        <w:gridCol w:w="3326"/>
        <w:gridCol w:w="3312"/>
        <w:gridCol w:w="3306"/>
      </w:tblGrid>
      <w:tr w:rsidR="00C5355A" w:rsidRPr="002131FD" w14:paraId="709B5D73" w14:textId="77777777" w:rsidTr="00094E00">
        <w:trPr>
          <w:trHeight w:val="413"/>
        </w:trPr>
        <w:tc>
          <w:tcPr>
            <w:tcW w:w="3326" w:type="dxa"/>
            <w:tcBorders>
              <w:top w:val="single" w:sz="2" w:space="0" w:color="000000"/>
              <w:left w:val="single" w:sz="2" w:space="0" w:color="000000"/>
              <w:bottom w:val="single" w:sz="2" w:space="0" w:color="000000"/>
              <w:right w:val="single" w:sz="2" w:space="0" w:color="000000"/>
            </w:tcBorders>
          </w:tcPr>
          <w:p w14:paraId="11B7B3A7" w14:textId="77777777" w:rsidR="00C5355A" w:rsidRPr="002131FD" w:rsidRDefault="00C5355A" w:rsidP="00094E00">
            <w:pPr>
              <w:ind w:left="10"/>
              <w:rPr>
                <w:szCs w:val="22"/>
              </w:rPr>
            </w:pPr>
            <w:r w:rsidRPr="002131FD">
              <w:rPr>
                <w:szCs w:val="22"/>
              </w:rPr>
              <w:t>Nombre de poste</w:t>
            </w:r>
          </w:p>
        </w:tc>
        <w:tc>
          <w:tcPr>
            <w:tcW w:w="3312" w:type="dxa"/>
            <w:tcBorders>
              <w:top w:val="single" w:sz="2" w:space="0" w:color="000000"/>
              <w:left w:val="single" w:sz="2" w:space="0" w:color="000000"/>
              <w:bottom w:val="single" w:sz="2" w:space="0" w:color="000000"/>
              <w:right w:val="single" w:sz="2" w:space="0" w:color="000000"/>
            </w:tcBorders>
          </w:tcPr>
          <w:p w14:paraId="4F73D766" w14:textId="77777777" w:rsidR="00C5355A" w:rsidRPr="002131FD" w:rsidRDefault="00C5355A" w:rsidP="00094E00">
            <w:pPr>
              <w:ind w:left="4"/>
              <w:rPr>
                <w:szCs w:val="22"/>
              </w:rPr>
            </w:pPr>
            <w:r w:rsidRPr="002131FD">
              <w:rPr>
                <w:szCs w:val="22"/>
              </w:rPr>
              <w:t>Quotité de travail</w:t>
            </w:r>
          </w:p>
        </w:tc>
        <w:tc>
          <w:tcPr>
            <w:tcW w:w="3306" w:type="dxa"/>
            <w:tcBorders>
              <w:top w:val="single" w:sz="2" w:space="0" w:color="000000"/>
              <w:left w:val="single" w:sz="2" w:space="0" w:color="000000"/>
              <w:bottom w:val="single" w:sz="2" w:space="0" w:color="000000"/>
              <w:right w:val="single" w:sz="2" w:space="0" w:color="000000"/>
            </w:tcBorders>
            <w:vAlign w:val="center"/>
          </w:tcPr>
          <w:p w14:paraId="2A1B33B5" w14:textId="77777777" w:rsidR="00C5355A" w:rsidRPr="002131FD" w:rsidRDefault="00C5355A" w:rsidP="00094E00">
            <w:pPr>
              <w:ind w:left="13"/>
              <w:rPr>
                <w:szCs w:val="22"/>
              </w:rPr>
            </w:pPr>
            <w:r w:rsidRPr="002131FD">
              <w:rPr>
                <w:szCs w:val="22"/>
              </w:rPr>
              <w:t>Observations</w:t>
            </w:r>
          </w:p>
        </w:tc>
      </w:tr>
      <w:tr w:rsidR="00C5355A" w:rsidRPr="002131FD" w14:paraId="2F055ECF" w14:textId="77777777" w:rsidTr="00094E00">
        <w:trPr>
          <w:trHeight w:val="470"/>
        </w:trPr>
        <w:tc>
          <w:tcPr>
            <w:tcW w:w="3326" w:type="dxa"/>
            <w:tcBorders>
              <w:top w:val="single" w:sz="2" w:space="0" w:color="000000"/>
              <w:left w:val="single" w:sz="2" w:space="0" w:color="000000"/>
              <w:bottom w:val="single" w:sz="2" w:space="0" w:color="000000"/>
              <w:right w:val="single" w:sz="2" w:space="0" w:color="000000"/>
            </w:tcBorders>
            <w:vAlign w:val="center"/>
          </w:tcPr>
          <w:p w14:paraId="135CF58C" w14:textId="77777777" w:rsidR="00C5355A" w:rsidRPr="002131FD" w:rsidRDefault="00C5355A" w:rsidP="00094E00">
            <w:pPr>
              <w:rPr>
                <w:szCs w:val="22"/>
              </w:rPr>
            </w:pPr>
            <w:r w:rsidRPr="002131FD">
              <w:rPr>
                <w:szCs w:val="22"/>
              </w:rPr>
              <w:t>6</w:t>
            </w:r>
          </w:p>
        </w:tc>
        <w:tc>
          <w:tcPr>
            <w:tcW w:w="3312" w:type="dxa"/>
            <w:tcBorders>
              <w:top w:val="single" w:sz="2" w:space="0" w:color="000000"/>
              <w:left w:val="single" w:sz="2" w:space="0" w:color="000000"/>
              <w:bottom w:val="single" w:sz="2" w:space="0" w:color="000000"/>
              <w:right w:val="single" w:sz="2" w:space="0" w:color="000000"/>
            </w:tcBorders>
            <w:vAlign w:val="center"/>
          </w:tcPr>
          <w:p w14:paraId="7044BD92" w14:textId="77777777" w:rsidR="00C5355A" w:rsidRPr="002131FD" w:rsidRDefault="00C5355A" w:rsidP="00094E00">
            <w:pPr>
              <w:ind w:left="4"/>
              <w:rPr>
                <w:szCs w:val="22"/>
              </w:rPr>
            </w:pPr>
            <w:r w:rsidRPr="002131FD">
              <w:rPr>
                <w:szCs w:val="22"/>
              </w:rPr>
              <w:t>5x100% + 1x50%</w:t>
            </w:r>
          </w:p>
        </w:tc>
        <w:tc>
          <w:tcPr>
            <w:tcW w:w="3306" w:type="dxa"/>
            <w:tcBorders>
              <w:top w:val="single" w:sz="2" w:space="0" w:color="000000"/>
              <w:left w:val="single" w:sz="2" w:space="0" w:color="000000"/>
              <w:bottom w:val="single" w:sz="2" w:space="0" w:color="000000"/>
              <w:right w:val="single" w:sz="2" w:space="0" w:color="000000"/>
            </w:tcBorders>
          </w:tcPr>
          <w:p w14:paraId="18296F58" w14:textId="77777777" w:rsidR="00C5355A" w:rsidRPr="002131FD" w:rsidRDefault="00C5355A" w:rsidP="00094E00">
            <w:pPr>
              <w:ind w:left="4"/>
              <w:rPr>
                <w:szCs w:val="22"/>
              </w:rPr>
            </w:pPr>
            <w:r w:rsidRPr="002131FD">
              <w:rPr>
                <w:szCs w:val="22"/>
              </w:rPr>
              <w:t>Postes : 5+1=6</w:t>
            </w:r>
          </w:p>
          <w:p w14:paraId="08A14CA1" w14:textId="77777777" w:rsidR="00C5355A" w:rsidRPr="002131FD" w:rsidRDefault="00C5355A" w:rsidP="00094E00">
            <w:pPr>
              <w:ind w:left="4"/>
              <w:rPr>
                <w:szCs w:val="22"/>
              </w:rPr>
            </w:pPr>
            <w:r w:rsidRPr="002131FD">
              <w:rPr>
                <w:szCs w:val="22"/>
              </w:rPr>
              <w:t>Dotation de 5,50 ETP</w:t>
            </w:r>
          </w:p>
        </w:tc>
      </w:tr>
      <w:tr w:rsidR="00C5355A" w:rsidRPr="002131FD" w14:paraId="710906F7" w14:textId="77777777" w:rsidTr="00094E00">
        <w:trPr>
          <w:trHeight w:val="470"/>
        </w:trPr>
        <w:tc>
          <w:tcPr>
            <w:tcW w:w="3326" w:type="dxa"/>
            <w:tcBorders>
              <w:top w:val="single" w:sz="2" w:space="0" w:color="000000"/>
              <w:left w:val="single" w:sz="2" w:space="0" w:color="000000"/>
              <w:bottom w:val="single" w:sz="2" w:space="0" w:color="000000"/>
              <w:right w:val="single" w:sz="2" w:space="0" w:color="000000"/>
            </w:tcBorders>
            <w:vAlign w:val="center"/>
          </w:tcPr>
          <w:p w14:paraId="7C12E604" w14:textId="77777777" w:rsidR="00C5355A" w:rsidRPr="002131FD" w:rsidRDefault="00C5355A" w:rsidP="00094E00">
            <w:pPr>
              <w:ind w:left="10"/>
              <w:rPr>
                <w:szCs w:val="22"/>
              </w:rPr>
            </w:pPr>
            <w:r w:rsidRPr="002131FD">
              <w:rPr>
                <w:szCs w:val="22"/>
              </w:rPr>
              <w:t>13</w:t>
            </w:r>
          </w:p>
        </w:tc>
        <w:tc>
          <w:tcPr>
            <w:tcW w:w="3312" w:type="dxa"/>
            <w:tcBorders>
              <w:top w:val="single" w:sz="2" w:space="0" w:color="000000"/>
              <w:left w:val="single" w:sz="2" w:space="0" w:color="000000"/>
              <w:bottom w:val="single" w:sz="2" w:space="0" w:color="000000"/>
              <w:right w:val="single" w:sz="2" w:space="0" w:color="000000"/>
            </w:tcBorders>
            <w:vAlign w:val="center"/>
          </w:tcPr>
          <w:p w14:paraId="7C0F17D8" w14:textId="77777777" w:rsidR="00C5355A" w:rsidRPr="002131FD" w:rsidRDefault="00C5355A" w:rsidP="00094E00">
            <w:pPr>
              <w:ind w:left="13"/>
              <w:rPr>
                <w:szCs w:val="22"/>
              </w:rPr>
            </w:pPr>
            <w:r w:rsidRPr="002131FD">
              <w:rPr>
                <w:szCs w:val="22"/>
              </w:rPr>
              <w:t>5x100 % + 3X 75% +5x50 %</w:t>
            </w:r>
          </w:p>
        </w:tc>
        <w:tc>
          <w:tcPr>
            <w:tcW w:w="3306" w:type="dxa"/>
            <w:tcBorders>
              <w:top w:val="single" w:sz="2" w:space="0" w:color="000000"/>
              <w:left w:val="single" w:sz="2" w:space="0" w:color="000000"/>
              <w:bottom w:val="single" w:sz="2" w:space="0" w:color="000000"/>
              <w:right w:val="single" w:sz="2" w:space="0" w:color="000000"/>
            </w:tcBorders>
          </w:tcPr>
          <w:p w14:paraId="6A12A4FD" w14:textId="77777777" w:rsidR="00C5355A" w:rsidRPr="002131FD" w:rsidRDefault="00C5355A" w:rsidP="00094E00">
            <w:pPr>
              <w:ind w:left="13"/>
              <w:rPr>
                <w:szCs w:val="22"/>
              </w:rPr>
            </w:pPr>
            <w:r w:rsidRPr="002131FD">
              <w:rPr>
                <w:szCs w:val="22"/>
              </w:rPr>
              <w:t>Postes : 5+3+5=13</w:t>
            </w:r>
          </w:p>
          <w:p w14:paraId="685070EC" w14:textId="77777777" w:rsidR="00C5355A" w:rsidRPr="002131FD" w:rsidRDefault="00C5355A" w:rsidP="00094E00">
            <w:pPr>
              <w:ind w:left="13"/>
              <w:rPr>
                <w:szCs w:val="22"/>
              </w:rPr>
            </w:pPr>
            <w:r w:rsidRPr="002131FD">
              <w:rPr>
                <w:szCs w:val="22"/>
              </w:rPr>
              <w:t>Dotation de 9,75 ETP</w:t>
            </w:r>
          </w:p>
        </w:tc>
      </w:tr>
      <w:tr w:rsidR="00C5355A" w:rsidRPr="002131FD" w14:paraId="4BB29664" w14:textId="77777777" w:rsidTr="00094E00">
        <w:trPr>
          <w:trHeight w:val="470"/>
        </w:trPr>
        <w:tc>
          <w:tcPr>
            <w:tcW w:w="3326" w:type="dxa"/>
            <w:tcBorders>
              <w:top w:val="single" w:sz="2" w:space="0" w:color="000000"/>
              <w:left w:val="single" w:sz="2" w:space="0" w:color="000000"/>
              <w:bottom w:val="single" w:sz="2" w:space="0" w:color="000000"/>
              <w:right w:val="single" w:sz="2" w:space="0" w:color="000000"/>
            </w:tcBorders>
            <w:vAlign w:val="center"/>
          </w:tcPr>
          <w:p w14:paraId="025D2DE4" w14:textId="77777777" w:rsidR="00C5355A" w:rsidRPr="002131FD" w:rsidRDefault="00C5355A" w:rsidP="00094E00">
            <w:pPr>
              <w:ind w:left="10"/>
              <w:rPr>
                <w:szCs w:val="22"/>
              </w:rPr>
            </w:pPr>
            <w:r w:rsidRPr="002131FD">
              <w:rPr>
                <w:szCs w:val="22"/>
              </w:rPr>
              <w:t>5</w:t>
            </w:r>
          </w:p>
        </w:tc>
        <w:tc>
          <w:tcPr>
            <w:tcW w:w="3312" w:type="dxa"/>
            <w:tcBorders>
              <w:top w:val="single" w:sz="2" w:space="0" w:color="000000"/>
              <w:left w:val="single" w:sz="2" w:space="0" w:color="000000"/>
              <w:bottom w:val="single" w:sz="2" w:space="0" w:color="000000"/>
              <w:right w:val="single" w:sz="2" w:space="0" w:color="000000"/>
            </w:tcBorders>
            <w:vAlign w:val="center"/>
          </w:tcPr>
          <w:p w14:paraId="4BB6368E" w14:textId="77777777" w:rsidR="00C5355A" w:rsidRPr="002131FD" w:rsidRDefault="00C5355A" w:rsidP="00094E00">
            <w:pPr>
              <w:ind w:left="13"/>
              <w:rPr>
                <w:szCs w:val="22"/>
              </w:rPr>
            </w:pPr>
            <w:r w:rsidRPr="002131FD">
              <w:rPr>
                <w:szCs w:val="22"/>
              </w:rPr>
              <w:t>5x100 %</w:t>
            </w:r>
          </w:p>
        </w:tc>
        <w:tc>
          <w:tcPr>
            <w:tcW w:w="3306" w:type="dxa"/>
            <w:tcBorders>
              <w:top w:val="single" w:sz="2" w:space="0" w:color="000000"/>
              <w:left w:val="single" w:sz="2" w:space="0" w:color="000000"/>
              <w:bottom w:val="single" w:sz="2" w:space="0" w:color="000000"/>
              <w:right w:val="single" w:sz="2" w:space="0" w:color="000000"/>
            </w:tcBorders>
          </w:tcPr>
          <w:p w14:paraId="2857BE4E" w14:textId="77777777" w:rsidR="00C5355A" w:rsidRPr="002131FD" w:rsidRDefault="00C5355A" w:rsidP="00094E00">
            <w:pPr>
              <w:ind w:left="13"/>
              <w:rPr>
                <w:szCs w:val="22"/>
              </w:rPr>
            </w:pPr>
            <w:r w:rsidRPr="002131FD">
              <w:rPr>
                <w:szCs w:val="22"/>
              </w:rPr>
              <w:t>Postes : 5</w:t>
            </w:r>
          </w:p>
          <w:p w14:paraId="492C8336" w14:textId="77777777" w:rsidR="00C5355A" w:rsidRPr="002131FD" w:rsidRDefault="00C5355A" w:rsidP="00094E00">
            <w:pPr>
              <w:ind w:left="13"/>
              <w:rPr>
                <w:szCs w:val="22"/>
              </w:rPr>
            </w:pPr>
            <w:r w:rsidRPr="002131FD">
              <w:rPr>
                <w:szCs w:val="22"/>
              </w:rPr>
              <w:t>Dotation de 5,00 ETP</w:t>
            </w:r>
          </w:p>
        </w:tc>
      </w:tr>
    </w:tbl>
    <w:p w14:paraId="1D406A20" w14:textId="77777777" w:rsidR="00C5355A" w:rsidRPr="002131FD" w:rsidRDefault="00C5355A" w:rsidP="00C5355A">
      <w:pPr>
        <w:spacing w:after="308" w:line="240" w:lineRule="auto"/>
        <w:ind w:left="801"/>
      </w:pPr>
    </w:p>
    <w:p w14:paraId="4B340166" w14:textId="77777777" w:rsidR="00C5355A" w:rsidRPr="002131FD" w:rsidRDefault="00C5355A" w:rsidP="00145A43">
      <w:pPr>
        <w:numPr>
          <w:ilvl w:val="0"/>
          <w:numId w:val="25"/>
        </w:numPr>
        <w:spacing w:after="77" w:line="240" w:lineRule="auto"/>
        <w:rPr>
          <w:u w:val="single"/>
        </w:rPr>
      </w:pPr>
      <w:r w:rsidRPr="002131FD">
        <w:rPr>
          <w:u w:val="single"/>
        </w:rPr>
        <w:t xml:space="preserve">Mission </w:t>
      </w:r>
      <w:r w:rsidRPr="002131FD">
        <w:rPr>
          <w:rFonts w:eastAsia="Calibri" w:cs="Calibri"/>
          <w:u w:val="single"/>
        </w:rPr>
        <w:t>confiée</w:t>
      </w:r>
      <w:r w:rsidRPr="002131FD">
        <w:rPr>
          <w:u w:val="single"/>
        </w:rPr>
        <w:t xml:space="preserve"> (plusieurs choix possibles) </w:t>
      </w:r>
      <w:r w:rsidRPr="002131FD">
        <w:rPr>
          <w:noProof/>
          <w:u w:val="single"/>
        </w:rPr>
        <w:drawing>
          <wp:inline distT="0" distB="0" distL="0" distR="0" wp14:anchorId="380BE836" wp14:editId="3BD83DF4">
            <wp:extent cx="18286" cy="73166"/>
            <wp:effectExtent l="0" t="0" r="0" b="0"/>
            <wp:docPr id="13043" name="Picture 13043"/>
            <wp:cNvGraphicFramePr/>
            <a:graphic xmlns:a="http://schemas.openxmlformats.org/drawingml/2006/main">
              <a:graphicData uri="http://schemas.openxmlformats.org/drawingml/2006/picture">
                <pic:pic xmlns:pic="http://schemas.openxmlformats.org/drawingml/2006/picture">
                  <pic:nvPicPr>
                    <pic:cNvPr id="13043" name="Picture 13043"/>
                    <pic:cNvPicPr/>
                  </pic:nvPicPr>
                  <pic:blipFill>
                    <a:blip r:embed="rId10"/>
                    <a:stretch>
                      <a:fillRect/>
                    </a:stretch>
                  </pic:blipFill>
                  <pic:spPr>
                    <a:xfrm>
                      <a:off x="0" y="0"/>
                      <a:ext cx="18286" cy="73166"/>
                    </a:xfrm>
                    <a:prstGeom prst="rect">
                      <a:avLst/>
                    </a:prstGeom>
                  </pic:spPr>
                </pic:pic>
              </a:graphicData>
            </a:graphic>
          </wp:inline>
        </w:drawing>
      </w:r>
      <w:r w:rsidRPr="002131FD">
        <w:rPr>
          <w:u w:val="single"/>
        </w:rPr>
        <w:br/>
      </w:r>
    </w:p>
    <w:p w14:paraId="2526939A" w14:textId="77777777" w:rsidR="00C5355A" w:rsidRPr="002131FD" w:rsidRDefault="00C5355A" w:rsidP="00145A43">
      <w:pPr>
        <w:pStyle w:val="Paragraphedeliste"/>
        <w:numPr>
          <w:ilvl w:val="0"/>
          <w:numId w:val="26"/>
        </w:numPr>
        <w:spacing w:after="37" w:line="240" w:lineRule="auto"/>
        <w:ind w:right="34"/>
        <w:jc w:val="both"/>
      </w:pPr>
      <w:r w:rsidRPr="002131FD">
        <w:t>Encadrement et surveillance des élèves dans les établissements ou les écoles, y compris le service d'internat, et, en dehors de ceux-ci, dans le cadre d'activités nécessitant un accompagnement des élèves ;</w:t>
      </w:r>
    </w:p>
    <w:p w14:paraId="53F943DA" w14:textId="77777777" w:rsidR="00C5355A" w:rsidRPr="002131FD" w:rsidRDefault="00C5355A" w:rsidP="00145A43">
      <w:pPr>
        <w:pStyle w:val="Paragraphedeliste"/>
        <w:numPr>
          <w:ilvl w:val="0"/>
          <w:numId w:val="26"/>
        </w:numPr>
        <w:spacing w:after="37" w:line="240" w:lineRule="auto"/>
        <w:ind w:right="34"/>
        <w:jc w:val="both"/>
      </w:pPr>
      <w:r w:rsidRPr="002131FD">
        <w:t>Appui aux personnels enseignants pour le soutien et l'accompagnement pédagogiques ;</w:t>
      </w:r>
    </w:p>
    <w:p w14:paraId="1CACD1EC" w14:textId="77777777" w:rsidR="00C5355A" w:rsidRPr="002131FD" w:rsidRDefault="00C5355A" w:rsidP="00145A43">
      <w:pPr>
        <w:pStyle w:val="Paragraphedeliste"/>
        <w:numPr>
          <w:ilvl w:val="0"/>
          <w:numId w:val="26"/>
        </w:numPr>
        <w:spacing w:after="37" w:line="240" w:lineRule="auto"/>
        <w:ind w:right="34"/>
        <w:jc w:val="both"/>
      </w:pPr>
      <w:r w:rsidRPr="002131FD">
        <w:t>Accompagnement des élèves aux usages du numérique ;</w:t>
      </w:r>
    </w:p>
    <w:p w14:paraId="2CFE0867" w14:textId="77777777" w:rsidR="00C5355A" w:rsidRPr="002131FD" w:rsidRDefault="00C5355A" w:rsidP="00145A43">
      <w:pPr>
        <w:pStyle w:val="Paragraphedeliste"/>
        <w:numPr>
          <w:ilvl w:val="0"/>
          <w:numId w:val="26"/>
        </w:numPr>
        <w:spacing w:after="37" w:line="240" w:lineRule="auto"/>
        <w:ind w:right="34"/>
        <w:jc w:val="both"/>
      </w:pPr>
      <w:r w:rsidRPr="002131FD">
        <w:t>Participation à toute activité éducative, sportive, sociale, artistique ou culturelle complémentaire aux enseignements ;</w:t>
      </w:r>
    </w:p>
    <w:p w14:paraId="28951DB4" w14:textId="77777777" w:rsidR="00C5355A" w:rsidRPr="002131FD" w:rsidRDefault="00C5355A" w:rsidP="00145A43">
      <w:pPr>
        <w:pStyle w:val="Paragraphedeliste"/>
        <w:numPr>
          <w:ilvl w:val="0"/>
          <w:numId w:val="26"/>
        </w:numPr>
        <w:spacing w:after="37" w:line="240" w:lineRule="auto"/>
        <w:ind w:right="34"/>
        <w:jc w:val="both"/>
      </w:pPr>
      <w:r w:rsidRPr="002131FD">
        <w:t>Participation aux temps dédiés à la réalisation des devoirs ;</w:t>
      </w:r>
    </w:p>
    <w:p w14:paraId="7BA14466" w14:textId="77777777" w:rsidR="00C5355A" w:rsidRPr="002131FD" w:rsidRDefault="00C5355A" w:rsidP="00145A43">
      <w:pPr>
        <w:pStyle w:val="Paragraphedeliste"/>
        <w:numPr>
          <w:ilvl w:val="0"/>
          <w:numId w:val="26"/>
        </w:numPr>
        <w:spacing w:after="37" w:line="240" w:lineRule="auto"/>
        <w:ind w:right="34"/>
        <w:jc w:val="both"/>
      </w:pPr>
      <w:r w:rsidRPr="002131FD">
        <w:t>Participation aux actions de prévention et de sécurité conduites au sein de l'établissement.</w:t>
      </w:r>
    </w:p>
    <w:p w14:paraId="74C9FE3A" w14:textId="77777777" w:rsidR="00C5355A" w:rsidRPr="002131FD" w:rsidRDefault="00C5355A" w:rsidP="00C5355A">
      <w:pPr>
        <w:spacing w:after="37" w:line="240" w:lineRule="auto"/>
        <w:ind w:right="34"/>
      </w:pPr>
    </w:p>
    <w:p w14:paraId="042AFCF9" w14:textId="77777777" w:rsidR="00C5355A" w:rsidRPr="002131FD" w:rsidRDefault="00C5355A" w:rsidP="00145A43">
      <w:pPr>
        <w:numPr>
          <w:ilvl w:val="0"/>
          <w:numId w:val="25"/>
        </w:numPr>
        <w:spacing w:after="77" w:line="240" w:lineRule="auto"/>
        <w:rPr>
          <w:u w:val="single"/>
        </w:rPr>
      </w:pPr>
      <w:r w:rsidRPr="002131FD">
        <w:rPr>
          <w:rFonts w:eastAsia="Calibri" w:cs="Calibri"/>
          <w:u w:val="single"/>
        </w:rPr>
        <w:t xml:space="preserve">Rémunération : </w:t>
      </w:r>
      <w:r w:rsidRPr="002131FD">
        <w:rPr>
          <w:u w:val="single"/>
        </w:rPr>
        <w:t>Indice réglementaire (IM 366 à ce jour)</w:t>
      </w:r>
    </w:p>
    <w:p w14:paraId="0037805A" w14:textId="77777777" w:rsidR="00C5355A" w:rsidRPr="002131FD" w:rsidRDefault="00C5355A" w:rsidP="00C5355A">
      <w:pPr>
        <w:spacing w:after="37" w:line="240" w:lineRule="auto"/>
        <w:ind w:left="801"/>
      </w:pPr>
    </w:p>
    <w:p w14:paraId="6C43B065" w14:textId="77777777" w:rsidR="00C5355A" w:rsidRDefault="00C5355A" w:rsidP="00145A43">
      <w:pPr>
        <w:numPr>
          <w:ilvl w:val="0"/>
          <w:numId w:val="25"/>
        </w:numPr>
        <w:spacing w:after="77" w:line="240" w:lineRule="auto"/>
        <w:rPr>
          <w:u w:val="single"/>
        </w:rPr>
      </w:pPr>
      <w:r w:rsidRPr="002131FD">
        <w:rPr>
          <w:u w:val="single"/>
        </w:rPr>
        <w:t>Origine du financement : Rectorat.</w:t>
      </w:r>
    </w:p>
    <w:p w14:paraId="2D50F277" w14:textId="77777777" w:rsidR="00DC5DB9" w:rsidRPr="002131FD" w:rsidRDefault="00DC5DB9" w:rsidP="00DC5DB9">
      <w:pPr>
        <w:spacing w:after="77" w:line="240" w:lineRule="auto"/>
        <w:rPr>
          <w:u w:val="single"/>
        </w:rPr>
      </w:pPr>
    </w:p>
    <w:p w14:paraId="7BD2F944" w14:textId="77777777" w:rsidR="00C5355A" w:rsidRPr="002131FD" w:rsidRDefault="00C5355A" w:rsidP="00C5355A">
      <w:pPr>
        <w:spacing w:after="151" w:line="240" w:lineRule="auto"/>
        <w:ind w:left="389"/>
      </w:pPr>
    </w:p>
    <w:p w14:paraId="67B1A78D" w14:textId="14844F49" w:rsidR="00C5355A" w:rsidRPr="002131FD" w:rsidRDefault="00C5355A" w:rsidP="00E648EF">
      <w:pPr>
        <w:pStyle w:val="TITRE3ZB"/>
      </w:pPr>
      <w:r w:rsidRPr="002131FD">
        <w:rPr>
          <w:u w:color="000000"/>
        </w:rPr>
        <w:t>Comment remplir l'acte non transmissible du chef d'établissement « Recrutement des personnels par contrat de droit public »</w:t>
      </w:r>
    </w:p>
    <w:p w14:paraId="2575C42F" w14:textId="77777777" w:rsidR="00C5355A" w:rsidRPr="002131FD" w:rsidRDefault="00C5355A" w:rsidP="00145A43">
      <w:pPr>
        <w:numPr>
          <w:ilvl w:val="0"/>
          <w:numId w:val="27"/>
        </w:numPr>
        <w:spacing w:after="77" w:line="240" w:lineRule="auto"/>
      </w:pPr>
      <w:r w:rsidRPr="002131FD">
        <w:rPr>
          <w:rFonts w:eastAsia="Calibri" w:cs="Calibri"/>
        </w:rPr>
        <w:t>Nom Prénom : Préciser le nom et prénom figurant sur le contrat de travail</w:t>
      </w:r>
      <w:r w:rsidRPr="002131FD">
        <w:rPr>
          <w:noProof/>
        </w:rPr>
        <w:drawing>
          <wp:inline distT="0" distB="0" distL="0" distR="0" wp14:anchorId="71CD876A" wp14:editId="74D0DC2D">
            <wp:extent cx="18286" cy="97555"/>
            <wp:effectExtent l="0" t="0" r="0" b="0"/>
            <wp:docPr id="13049" name="Picture 13049"/>
            <wp:cNvGraphicFramePr/>
            <a:graphic xmlns:a="http://schemas.openxmlformats.org/drawingml/2006/main">
              <a:graphicData uri="http://schemas.openxmlformats.org/drawingml/2006/picture">
                <pic:pic xmlns:pic="http://schemas.openxmlformats.org/drawingml/2006/picture">
                  <pic:nvPicPr>
                    <pic:cNvPr id="13049" name="Picture 13049"/>
                    <pic:cNvPicPr/>
                  </pic:nvPicPr>
                  <pic:blipFill>
                    <a:blip r:embed="rId11"/>
                    <a:stretch>
                      <a:fillRect/>
                    </a:stretch>
                  </pic:blipFill>
                  <pic:spPr>
                    <a:xfrm>
                      <a:off x="0" y="0"/>
                      <a:ext cx="18286" cy="97555"/>
                    </a:xfrm>
                    <a:prstGeom prst="rect">
                      <a:avLst/>
                    </a:prstGeom>
                  </pic:spPr>
                </pic:pic>
              </a:graphicData>
            </a:graphic>
          </wp:inline>
        </w:drawing>
      </w:r>
    </w:p>
    <w:p w14:paraId="31F4117F" w14:textId="77777777" w:rsidR="00C5355A" w:rsidRPr="002131FD" w:rsidRDefault="00C5355A" w:rsidP="00145A43">
      <w:pPr>
        <w:numPr>
          <w:ilvl w:val="0"/>
          <w:numId w:val="27"/>
        </w:numPr>
        <w:spacing w:after="96" w:line="240" w:lineRule="auto"/>
      </w:pPr>
      <w:proofErr w:type="spellStart"/>
      <w:r w:rsidRPr="002131FD">
        <w:rPr>
          <w:rFonts w:eastAsia="Calibri" w:cs="Calibri"/>
        </w:rPr>
        <w:t>A</w:t>
      </w:r>
      <w:proofErr w:type="spellEnd"/>
      <w:r w:rsidRPr="002131FD">
        <w:rPr>
          <w:rFonts w:eastAsia="Calibri" w:cs="Calibri"/>
        </w:rPr>
        <w:t xml:space="preserve"> compter du : Préciser la date de début du contrat </w:t>
      </w:r>
    </w:p>
    <w:p w14:paraId="16F03C87" w14:textId="5E425C8A" w:rsidR="00C878E0" w:rsidRPr="002131FD" w:rsidRDefault="00C5355A" w:rsidP="00145A43">
      <w:pPr>
        <w:numPr>
          <w:ilvl w:val="0"/>
          <w:numId w:val="27"/>
        </w:numPr>
        <w:spacing w:after="96" w:line="240" w:lineRule="auto"/>
      </w:pPr>
      <w:r w:rsidRPr="007B658D">
        <w:rPr>
          <w:rFonts w:eastAsia="Calibri" w:cs="Calibri"/>
        </w:rPr>
        <w:t>Cocher la case « Assistants d'éducation »</w:t>
      </w:r>
    </w:p>
    <w:p w14:paraId="62D18817" w14:textId="0F2064C3" w:rsidR="003746CA" w:rsidRDefault="009A314C" w:rsidP="00932E67">
      <w:pPr>
        <w:pStyle w:val="TITREZB"/>
      </w:pPr>
      <w:r>
        <w:lastRenderedPageBreak/>
        <w:t xml:space="preserve">PAIEMENT DES </w:t>
      </w:r>
      <w:r w:rsidR="00932E67">
        <w:t>HSE</w:t>
      </w:r>
    </w:p>
    <w:p w14:paraId="08A2064D" w14:textId="77777777" w:rsidR="000B4347" w:rsidRPr="00631334" w:rsidRDefault="000B4347" w:rsidP="000B4347">
      <w:pPr>
        <w:rPr>
          <w:rFonts w:ascii="Marianne" w:hAnsi="Marianne"/>
        </w:rPr>
      </w:pPr>
    </w:p>
    <w:p w14:paraId="21822349" w14:textId="77777777" w:rsidR="007E7EB8" w:rsidRPr="007E7EB8" w:rsidRDefault="007E7EB8" w:rsidP="00274D52">
      <w:r w:rsidRPr="007E7EB8">
        <w:t xml:space="preserve">Afin d’assurer le bon traitement et le versement de ces heures, il convient de respecter les modalités suivantes : </w:t>
      </w:r>
    </w:p>
    <w:p w14:paraId="18907DFD" w14:textId="259FD06A" w:rsidR="007E7EB8" w:rsidRPr="007E7EB8" w:rsidRDefault="00274D52" w:rsidP="00274D52">
      <w:pPr>
        <w:pStyle w:val="TITRE3ZB"/>
      </w:pPr>
      <w:r>
        <w:t>T</w:t>
      </w:r>
      <w:r w:rsidRPr="007E7EB8">
        <w:t>ABLEAU MENSUEL RÉCAPITULATIF </w:t>
      </w:r>
      <w:r w:rsidR="007E7EB8" w:rsidRPr="007E7EB8">
        <w:t>:</w:t>
      </w:r>
    </w:p>
    <w:p w14:paraId="7A3E1DE9" w14:textId="6006AEE4" w:rsidR="007E7EB8" w:rsidRPr="007E7EB8" w:rsidRDefault="007E7EB8" w:rsidP="00145A43">
      <w:pPr>
        <w:numPr>
          <w:ilvl w:val="0"/>
          <w:numId w:val="28"/>
        </w:numPr>
        <w:rPr>
          <w:rFonts w:ascii="Marianne" w:hAnsi="Marianne"/>
        </w:rPr>
      </w:pPr>
      <w:r w:rsidRPr="007E7EB8">
        <w:rPr>
          <w:rFonts w:ascii="Marianne" w:hAnsi="Marianne"/>
        </w:rPr>
        <w:t>Chaque établissement doit établir, à la fin de chaque mois et à terme échu, le tableau récapitulant les HSE réalisées par les AED (« ETAT_HSE.xls »)</w:t>
      </w:r>
    </w:p>
    <w:p w14:paraId="3C0E6D07" w14:textId="77777777" w:rsidR="007E7EB8" w:rsidRPr="007E7EB8" w:rsidRDefault="007E7EB8" w:rsidP="00145A43">
      <w:pPr>
        <w:numPr>
          <w:ilvl w:val="0"/>
          <w:numId w:val="29"/>
        </w:numPr>
        <w:rPr>
          <w:rFonts w:ascii="Marianne" w:hAnsi="Marianne"/>
        </w:rPr>
      </w:pPr>
      <w:r w:rsidRPr="007E7EB8">
        <w:rPr>
          <w:rFonts w:ascii="Marianne" w:hAnsi="Marianne"/>
        </w:rPr>
        <w:t>Ce tableau comporte un onglet « A lire » contenant les informations indispensables à son utilisation.</w:t>
      </w:r>
    </w:p>
    <w:p w14:paraId="10798947" w14:textId="77777777" w:rsidR="007E7EB8" w:rsidRDefault="007E7EB8" w:rsidP="00145A43">
      <w:pPr>
        <w:numPr>
          <w:ilvl w:val="0"/>
          <w:numId w:val="30"/>
        </w:numPr>
        <w:rPr>
          <w:rFonts w:ascii="Marianne" w:hAnsi="Marianne"/>
        </w:rPr>
      </w:pPr>
      <w:r w:rsidRPr="007E7EB8">
        <w:rPr>
          <w:rFonts w:ascii="Marianne" w:hAnsi="Marianne"/>
        </w:rPr>
        <w:t>Il convient de renseigner précisément les données, essentielles à la prise en charge de ces HSE</w:t>
      </w:r>
    </w:p>
    <w:p w14:paraId="5CA569D3" w14:textId="77777777" w:rsidR="00AD501E" w:rsidRPr="007E7EB8" w:rsidRDefault="00AD501E" w:rsidP="00AD501E">
      <w:pPr>
        <w:ind w:left="720"/>
        <w:rPr>
          <w:rFonts w:ascii="Marianne" w:hAnsi="Marianne"/>
        </w:rPr>
      </w:pPr>
    </w:p>
    <w:p w14:paraId="21941334" w14:textId="6EF2CA36" w:rsidR="007E7EB8" w:rsidRPr="007E7EB8" w:rsidRDefault="00274D52" w:rsidP="00274D52">
      <w:pPr>
        <w:pStyle w:val="TITRE3ZB"/>
      </w:pPr>
      <w:r w:rsidRPr="007E7EB8">
        <w:t>TRANSMISSION DES DOCUMENTS :</w:t>
      </w:r>
    </w:p>
    <w:p w14:paraId="48B18463" w14:textId="77777777" w:rsidR="007E7EB8" w:rsidRPr="00274D52" w:rsidRDefault="007E7EB8" w:rsidP="00145A43">
      <w:pPr>
        <w:pStyle w:val="Paragraphedeliste"/>
        <w:numPr>
          <w:ilvl w:val="0"/>
          <w:numId w:val="31"/>
        </w:numPr>
        <w:rPr>
          <w:rFonts w:ascii="Marianne" w:hAnsi="Marianne"/>
        </w:rPr>
      </w:pPr>
      <w:r w:rsidRPr="00274D52">
        <w:rPr>
          <w:rFonts w:ascii="Marianne" w:hAnsi="Marianne"/>
        </w:rPr>
        <w:t>Le tableau imprimé et signé par le chef d’établissement doit être adressé :</w:t>
      </w:r>
    </w:p>
    <w:p w14:paraId="5D30A347" w14:textId="77777777" w:rsidR="007E7EB8" w:rsidRPr="007E7EB8" w:rsidRDefault="007E7EB8" w:rsidP="00145A43">
      <w:pPr>
        <w:numPr>
          <w:ilvl w:val="1"/>
          <w:numId w:val="31"/>
        </w:numPr>
        <w:rPr>
          <w:rFonts w:ascii="Marianne" w:hAnsi="Marianne"/>
        </w:rPr>
      </w:pPr>
      <w:r w:rsidRPr="007E7EB8">
        <w:rPr>
          <w:rFonts w:ascii="Marianne" w:hAnsi="Marianne"/>
        </w:rPr>
        <w:t xml:space="preserve">au lycée de mutualisation de la paye des AED : </w:t>
      </w:r>
      <w:hyperlink r:id="rId12" w:history="1">
        <w:r w:rsidRPr="007E7EB8">
          <w:rPr>
            <w:rStyle w:val="Lienhypertexte"/>
            <w:rFonts w:ascii="Marianne" w:hAnsi="Marianne"/>
          </w:rPr>
          <w:t>hse.0950666h@ac-versailles.fr</w:t>
        </w:r>
      </w:hyperlink>
    </w:p>
    <w:p w14:paraId="2DF4C86A" w14:textId="77777777" w:rsidR="007E7EB8" w:rsidRPr="007E7EB8" w:rsidRDefault="007E7EB8" w:rsidP="00145A43">
      <w:pPr>
        <w:numPr>
          <w:ilvl w:val="1"/>
          <w:numId w:val="31"/>
        </w:numPr>
        <w:rPr>
          <w:rFonts w:ascii="Marianne" w:hAnsi="Marianne"/>
        </w:rPr>
      </w:pPr>
      <w:r w:rsidRPr="007E7EB8">
        <w:rPr>
          <w:rFonts w:ascii="Marianne" w:hAnsi="Marianne"/>
        </w:rPr>
        <w:t xml:space="preserve">en copie à la DSDEN du Val D’Oise : </w:t>
      </w:r>
      <w:hyperlink r:id="rId13" w:history="1">
        <w:r w:rsidRPr="007E7EB8">
          <w:rPr>
            <w:rStyle w:val="Lienhypertexte"/>
            <w:rFonts w:ascii="Marianne" w:hAnsi="Marianne"/>
          </w:rPr>
          <w:t>ce.ia95.hse-aed@ac-versailles.fr</w:t>
        </w:r>
      </w:hyperlink>
    </w:p>
    <w:p w14:paraId="22B95A62" w14:textId="642AE58C" w:rsidR="007E7EB8" w:rsidRPr="007E7EB8" w:rsidRDefault="007E7EB8" w:rsidP="00145A43">
      <w:pPr>
        <w:numPr>
          <w:ilvl w:val="0"/>
          <w:numId w:val="32"/>
        </w:numPr>
        <w:rPr>
          <w:rFonts w:ascii="Marianne" w:hAnsi="Marianne"/>
        </w:rPr>
      </w:pPr>
      <w:r w:rsidRPr="007E7EB8">
        <w:rPr>
          <w:rFonts w:ascii="Marianne" w:hAnsi="Marianne"/>
        </w:rPr>
        <w:t xml:space="preserve">Le fichier envoyé doit être </w:t>
      </w:r>
      <w:r w:rsidR="00274D52" w:rsidRPr="007E7EB8">
        <w:rPr>
          <w:rFonts w:ascii="Marianne" w:hAnsi="Marianne"/>
        </w:rPr>
        <w:t>nommé selon</w:t>
      </w:r>
      <w:r w:rsidRPr="007E7EB8">
        <w:rPr>
          <w:rFonts w:ascii="Marianne" w:hAnsi="Marianne"/>
        </w:rPr>
        <w:t xml:space="preserve"> le format "RNE-HSE-MOIS-ANNEE.pdf" (pas de fichier </w:t>
      </w:r>
      <w:proofErr w:type="spellStart"/>
      <w:r w:rsidRPr="007E7EB8">
        <w:rPr>
          <w:rFonts w:ascii="Marianne" w:hAnsi="Marianne"/>
        </w:rPr>
        <w:t>excel</w:t>
      </w:r>
      <w:proofErr w:type="spellEnd"/>
      <w:r w:rsidRPr="007E7EB8">
        <w:rPr>
          <w:rFonts w:ascii="Marianne" w:hAnsi="Marianne"/>
        </w:rPr>
        <w:t>)</w:t>
      </w:r>
    </w:p>
    <w:p w14:paraId="3BCD2D34" w14:textId="77777777" w:rsidR="007E7EB8" w:rsidRPr="007E7EB8" w:rsidRDefault="007E7EB8" w:rsidP="00145A43">
      <w:pPr>
        <w:numPr>
          <w:ilvl w:val="0"/>
          <w:numId w:val="32"/>
        </w:numPr>
        <w:rPr>
          <w:rFonts w:ascii="Marianne" w:hAnsi="Marianne"/>
        </w:rPr>
      </w:pPr>
      <w:r w:rsidRPr="007E7EB8">
        <w:rPr>
          <w:rFonts w:ascii="Marianne" w:hAnsi="Marianne"/>
        </w:rPr>
        <w:t>Les documents doivent parvenir dans les délais précisés sur la feuille de calcul afin de garantir un traitement sans retard. </w:t>
      </w:r>
    </w:p>
    <w:p w14:paraId="494C084B" w14:textId="77777777" w:rsidR="007E7EB8" w:rsidRDefault="007E7EB8" w:rsidP="00145A43">
      <w:pPr>
        <w:numPr>
          <w:ilvl w:val="0"/>
          <w:numId w:val="32"/>
        </w:numPr>
        <w:rPr>
          <w:rFonts w:ascii="Marianne" w:hAnsi="Marianne"/>
        </w:rPr>
      </w:pPr>
      <w:r w:rsidRPr="007E7EB8">
        <w:rPr>
          <w:rFonts w:ascii="Marianne" w:hAnsi="Marianne"/>
        </w:rPr>
        <w:t xml:space="preserve">Les HSE de septembre à décembre seront payées en janvier si elles parviennent à nos services avant le 16 janvier (attention : établir un tableau distinct par mois) </w:t>
      </w:r>
    </w:p>
    <w:p w14:paraId="400648A1" w14:textId="77777777" w:rsidR="00274D52" w:rsidRPr="007E7EB8" w:rsidRDefault="00274D52" w:rsidP="00274D52">
      <w:pPr>
        <w:ind w:left="720"/>
        <w:rPr>
          <w:rFonts w:ascii="Marianne" w:hAnsi="Marianne"/>
        </w:rPr>
      </w:pPr>
    </w:p>
    <w:p w14:paraId="04E70E60" w14:textId="1B95E326" w:rsidR="007E7EB8" w:rsidRPr="007E7EB8" w:rsidRDefault="00AD501E" w:rsidP="00274D52">
      <w:pPr>
        <w:pStyle w:val="TITRE3ZB"/>
      </w:pPr>
      <w:r w:rsidRPr="007E7EB8">
        <w:t xml:space="preserve">RAPPEL DES RESPONSABILITÉS </w:t>
      </w:r>
      <w:r w:rsidR="007E7EB8" w:rsidRPr="007E7EB8">
        <w:t>:</w:t>
      </w:r>
    </w:p>
    <w:p w14:paraId="2F1F2648" w14:textId="77777777" w:rsidR="007E7EB8" w:rsidRPr="007E7EB8" w:rsidRDefault="007E7EB8" w:rsidP="00145A43">
      <w:pPr>
        <w:numPr>
          <w:ilvl w:val="0"/>
          <w:numId w:val="33"/>
        </w:numPr>
        <w:rPr>
          <w:rFonts w:ascii="Marianne" w:hAnsi="Marianne"/>
        </w:rPr>
      </w:pPr>
      <w:r w:rsidRPr="007E7EB8">
        <w:rPr>
          <w:rFonts w:ascii="Marianne" w:hAnsi="Marianne"/>
        </w:rPr>
        <w:t>Tout tableau incomplet ou non conforme ne sera pas pris en compte</w:t>
      </w:r>
    </w:p>
    <w:p w14:paraId="590C74D7" w14:textId="77777777" w:rsidR="007E7EB8" w:rsidRPr="007E7EB8" w:rsidRDefault="007E7EB8" w:rsidP="00145A43">
      <w:pPr>
        <w:numPr>
          <w:ilvl w:val="0"/>
          <w:numId w:val="33"/>
        </w:numPr>
        <w:rPr>
          <w:rFonts w:ascii="Marianne" w:hAnsi="Marianne"/>
        </w:rPr>
      </w:pPr>
      <w:r w:rsidRPr="007E7EB8">
        <w:rPr>
          <w:rFonts w:ascii="Marianne" w:hAnsi="Marianne"/>
        </w:rPr>
        <w:t>Le respect de ce calendrier conditionne la prise en charge des rémunérations correspondantes.</w:t>
      </w:r>
    </w:p>
    <w:p w14:paraId="4DEB5065" w14:textId="77777777" w:rsidR="007E7EB8" w:rsidRPr="007E7EB8" w:rsidRDefault="007E7EB8" w:rsidP="00145A43">
      <w:pPr>
        <w:numPr>
          <w:ilvl w:val="0"/>
          <w:numId w:val="33"/>
        </w:numPr>
        <w:rPr>
          <w:rFonts w:ascii="Marianne" w:hAnsi="Marianne"/>
        </w:rPr>
      </w:pPr>
      <w:r w:rsidRPr="007E7EB8">
        <w:rPr>
          <w:rFonts w:ascii="Marianne" w:hAnsi="Marianne"/>
        </w:rPr>
        <w:t xml:space="preserve">Tout envoi tardif entraînera un décalage du paiement des heures concernées. </w:t>
      </w:r>
    </w:p>
    <w:p w14:paraId="6E245A95" w14:textId="77777777" w:rsidR="000B4347" w:rsidRPr="007E7EB8" w:rsidRDefault="000B4347" w:rsidP="000B4347">
      <w:pPr>
        <w:ind w:left="1080"/>
        <w:rPr>
          <w:rFonts w:ascii="Marianne" w:hAnsi="Marianne"/>
        </w:rPr>
      </w:pPr>
    </w:p>
    <w:p w14:paraId="5E20E566" w14:textId="77777777" w:rsidR="000B4347" w:rsidRPr="002131FD" w:rsidRDefault="000B4347" w:rsidP="00932E67">
      <w:pPr>
        <w:pStyle w:val="TITREZB"/>
      </w:pPr>
    </w:p>
    <w:sectPr w:rsidR="000B4347" w:rsidRPr="002131FD" w:rsidSect="0028069F">
      <w:footerReference w:type="default" r:id="rId14"/>
      <w:pgSz w:w="11906" w:h="16838" w:code="9"/>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96D62" w14:textId="77777777" w:rsidR="00062B91" w:rsidRDefault="00062B91" w:rsidP="009B0BB5">
      <w:r>
        <w:separator/>
      </w:r>
    </w:p>
  </w:endnote>
  <w:endnote w:type="continuationSeparator" w:id="0">
    <w:p w14:paraId="228336C6" w14:textId="77777777" w:rsidR="00062B91" w:rsidRDefault="00062B91" w:rsidP="009B0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panose1 w:val="00000000000000000000"/>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arianne">
    <w:panose1 w:val="02000000000000000000"/>
    <w:charset w:val="00"/>
    <w:family w:val="modern"/>
    <w:notTrueType/>
    <w:pitch w:val="variable"/>
    <w:sig w:usb0="0000000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Gelosa Cara">
    <w:altName w:val="Calibri"/>
    <w:panose1 w:val="00000000000000000000"/>
    <w:charset w:val="00"/>
    <w:family w:val="modern"/>
    <w:notTrueType/>
    <w:pitch w:val="variable"/>
    <w:sig w:usb0="80000007" w:usb1="5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6C447" w14:textId="77777777" w:rsidR="00411C64" w:rsidRDefault="00411C64" w:rsidP="009B0BB5">
    <w:pPr>
      <w:pStyle w:val="Pieddepage"/>
    </w:pPr>
  </w:p>
  <w:p w14:paraId="7A4D1FD0" w14:textId="786FF359" w:rsidR="007D5F8A" w:rsidRPr="00411C64" w:rsidRDefault="007D5F8A" w:rsidP="0077653A">
    <w:pPr>
      <w:pStyle w:val="Pieddepage"/>
      <w:jc w:val="center"/>
    </w:pPr>
    <w:r w:rsidRPr="0077653A">
      <w:rPr>
        <w:rFonts w:ascii="Gelosa Cara" w:hAnsi="Gelosa Cara"/>
        <w:spacing w:val="34"/>
        <w:sz w:val="18"/>
        <w:szCs w:val="18"/>
      </w:rPr>
      <w:t>Lycée Georges Braque</w:t>
    </w:r>
    <w:r w:rsidR="004D1DEC" w:rsidRPr="0077653A">
      <w:rPr>
        <w:sz w:val="18"/>
        <w:szCs w:val="18"/>
      </w:rPr>
      <w:t>-95100 ARGENTEUIL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430F5" w14:textId="77777777" w:rsidR="00062B91" w:rsidRDefault="00062B91" w:rsidP="009B0BB5">
      <w:r>
        <w:separator/>
      </w:r>
    </w:p>
  </w:footnote>
  <w:footnote w:type="continuationSeparator" w:id="0">
    <w:p w14:paraId="159C3A6F" w14:textId="77777777" w:rsidR="00062B91" w:rsidRDefault="00062B91" w:rsidP="009B0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6754"/>
    <w:multiLevelType w:val="hybridMultilevel"/>
    <w:tmpl w:val="ED740C5C"/>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24D39A7"/>
    <w:multiLevelType w:val="hybridMultilevel"/>
    <w:tmpl w:val="D8EEB4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82915FC"/>
    <w:multiLevelType w:val="hybridMultilevel"/>
    <w:tmpl w:val="1B944B7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F6D439F"/>
    <w:multiLevelType w:val="multilevel"/>
    <w:tmpl w:val="E50E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C34E3"/>
    <w:multiLevelType w:val="multilevel"/>
    <w:tmpl w:val="60C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43E8A"/>
    <w:multiLevelType w:val="multilevel"/>
    <w:tmpl w:val="015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A5309"/>
    <w:multiLevelType w:val="multilevel"/>
    <w:tmpl w:val="6A40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2305"/>
    <w:multiLevelType w:val="hybridMultilevel"/>
    <w:tmpl w:val="627EF326"/>
    <w:lvl w:ilvl="0" w:tplc="1270A73C">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85204FE"/>
    <w:multiLevelType w:val="hybridMultilevel"/>
    <w:tmpl w:val="8BA6ECD4"/>
    <w:lvl w:ilvl="0" w:tplc="FFFFFFFF">
      <w:start w:val="1"/>
      <w:numFmt w:val="decimal"/>
      <w:lvlText w:val="%1."/>
      <w:lvlJc w:val="left"/>
      <w:pPr>
        <w:ind w:left="708" w:firstLine="0"/>
      </w:pPr>
      <w:rPr>
        <w:rFonts w:ascii="Calibri" w:eastAsia="Calibri" w:hAnsi="Calibri" w:cs="Calibri" w:hint="default"/>
        <w:b w:val="0"/>
        <w:i w:val="0"/>
        <w:strike w:val="0"/>
        <w:dstrike w:val="0"/>
        <w:color w:val="000000"/>
        <w:sz w:val="22"/>
        <w:szCs w:val="22"/>
        <w:u w:val="none" w:color="000000"/>
        <w:vertAlign w:val="baseline"/>
      </w:rPr>
    </w:lvl>
    <w:lvl w:ilvl="1" w:tplc="FFFFFFFF" w:tentative="1">
      <w:start w:val="1"/>
      <w:numFmt w:val="lowerLetter"/>
      <w:lvlText w:val="%2."/>
      <w:lvlJc w:val="left"/>
      <w:pPr>
        <w:ind w:left="1347" w:hanging="360"/>
      </w:pPr>
    </w:lvl>
    <w:lvl w:ilvl="2" w:tplc="FFFFFFFF" w:tentative="1">
      <w:start w:val="1"/>
      <w:numFmt w:val="lowerRoman"/>
      <w:lvlText w:val="%3."/>
      <w:lvlJc w:val="right"/>
      <w:pPr>
        <w:ind w:left="2067" w:hanging="180"/>
      </w:pPr>
    </w:lvl>
    <w:lvl w:ilvl="3" w:tplc="FFFFFFFF" w:tentative="1">
      <w:start w:val="1"/>
      <w:numFmt w:val="decimal"/>
      <w:lvlText w:val="%4."/>
      <w:lvlJc w:val="left"/>
      <w:pPr>
        <w:ind w:left="2787" w:hanging="360"/>
      </w:pPr>
    </w:lvl>
    <w:lvl w:ilvl="4" w:tplc="FFFFFFFF" w:tentative="1">
      <w:start w:val="1"/>
      <w:numFmt w:val="lowerLetter"/>
      <w:lvlText w:val="%5."/>
      <w:lvlJc w:val="left"/>
      <w:pPr>
        <w:ind w:left="3507" w:hanging="360"/>
      </w:pPr>
    </w:lvl>
    <w:lvl w:ilvl="5" w:tplc="FFFFFFFF" w:tentative="1">
      <w:start w:val="1"/>
      <w:numFmt w:val="lowerRoman"/>
      <w:lvlText w:val="%6."/>
      <w:lvlJc w:val="right"/>
      <w:pPr>
        <w:ind w:left="4227" w:hanging="180"/>
      </w:pPr>
    </w:lvl>
    <w:lvl w:ilvl="6" w:tplc="FFFFFFFF" w:tentative="1">
      <w:start w:val="1"/>
      <w:numFmt w:val="decimal"/>
      <w:lvlText w:val="%7."/>
      <w:lvlJc w:val="left"/>
      <w:pPr>
        <w:ind w:left="4947" w:hanging="360"/>
      </w:pPr>
    </w:lvl>
    <w:lvl w:ilvl="7" w:tplc="FFFFFFFF" w:tentative="1">
      <w:start w:val="1"/>
      <w:numFmt w:val="lowerLetter"/>
      <w:lvlText w:val="%8."/>
      <w:lvlJc w:val="left"/>
      <w:pPr>
        <w:ind w:left="5667" w:hanging="360"/>
      </w:pPr>
    </w:lvl>
    <w:lvl w:ilvl="8" w:tplc="FFFFFFFF" w:tentative="1">
      <w:start w:val="1"/>
      <w:numFmt w:val="lowerRoman"/>
      <w:lvlText w:val="%9."/>
      <w:lvlJc w:val="right"/>
      <w:pPr>
        <w:ind w:left="6387" w:hanging="180"/>
      </w:pPr>
    </w:lvl>
  </w:abstractNum>
  <w:abstractNum w:abstractNumId="9" w15:restartNumberingAfterBreak="0">
    <w:nsid w:val="2D293884"/>
    <w:multiLevelType w:val="hybridMultilevel"/>
    <w:tmpl w:val="CBFAD9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F3D6FC1"/>
    <w:multiLevelType w:val="multilevel"/>
    <w:tmpl w:val="07E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4E61"/>
    <w:multiLevelType w:val="hybridMultilevel"/>
    <w:tmpl w:val="37588BC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FB65929"/>
    <w:multiLevelType w:val="hybridMultilevel"/>
    <w:tmpl w:val="8E96AE10"/>
    <w:lvl w:ilvl="0" w:tplc="1270A7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B0728D"/>
    <w:multiLevelType w:val="hybridMultilevel"/>
    <w:tmpl w:val="B65C9470"/>
    <w:lvl w:ilvl="0" w:tplc="7D604CE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4CA3F58"/>
    <w:multiLevelType w:val="hybridMultilevel"/>
    <w:tmpl w:val="898095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57B3EC4"/>
    <w:multiLevelType w:val="hybridMultilevel"/>
    <w:tmpl w:val="77CEA930"/>
    <w:lvl w:ilvl="0" w:tplc="040C0001">
      <w:start w:val="1"/>
      <w:numFmt w:val="bullet"/>
      <w:lvlText w:val=""/>
      <w:lvlJc w:val="left"/>
      <w:pPr>
        <w:ind w:left="360" w:hanging="360"/>
      </w:pPr>
      <w:rPr>
        <w:rFonts w:ascii="Symbol" w:hAnsi="Symbol" w:hint="default"/>
      </w:rPr>
    </w:lvl>
    <w:lvl w:ilvl="1" w:tplc="38F0D436">
      <w:start w:val="39"/>
      <w:numFmt w:val="bullet"/>
      <w:lvlText w:val="•"/>
      <w:lvlJc w:val="left"/>
      <w:pPr>
        <w:ind w:left="1080" w:hanging="360"/>
      </w:pPr>
      <w:rPr>
        <w:rFonts w:ascii="Nunito" w:eastAsiaTheme="minorHAnsi" w:hAnsi="Nunito" w:cstheme="minorBidi"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B053BBA"/>
    <w:multiLevelType w:val="multilevel"/>
    <w:tmpl w:val="318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A19F2"/>
    <w:multiLevelType w:val="hybridMultilevel"/>
    <w:tmpl w:val="10642F3C"/>
    <w:lvl w:ilvl="0" w:tplc="7D604CE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864860"/>
    <w:multiLevelType w:val="hybridMultilevel"/>
    <w:tmpl w:val="8BA6ECD4"/>
    <w:lvl w:ilvl="0" w:tplc="CBA89D04">
      <w:start w:val="1"/>
      <w:numFmt w:val="decimal"/>
      <w:lvlText w:val="%1."/>
      <w:lvlJc w:val="left"/>
      <w:pPr>
        <w:ind w:left="708" w:firstLine="0"/>
      </w:pPr>
      <w:rPr>
        <w:rFonts w:ascii="Calibri" w:eastAsia="Calibri" w:hAnsi="Calibri" w:cs="Calibri" w:hint="default"/>
        <w:b w:val="0"/>
        <w:i w:val="0"/>
        <w:strike w:val="0"/>
        <w:dstrike w:val="0"/>
        <w:color w:val="000000"/>
        <w:sz w:val="22"/>
        <w:szCs w:val="22"/>
        <w:u w:val="none" w:color="000000"/>
        <w:vertAlign w:val="baseline"/>
      </w:rPr>
    </w:lvl>
    <w:lvl w:ilvl="1" w:tplc="040C0019" w:tentative="1">
      <w:start w:val="1"/>
      <w:numFmt w:val="lowerLetter"/>
      <w:lvlText w:val="%2."/>
      <w:lvlJc w:val="left"/>
      <w:pPr>
        <w:ind w:left="1347" w:hanging="360"/>
      </w:pPr>
    </w:lvl>
    <w:lvl w:ilvl="2" w:tplc="040C001B" w:tentative="1">
      <w:start w:val="1"/>
      <w:numFmt w:val="lowerRoman"/>
      <w:lvlText w:val="%3."/>
      <w:lvlJc w:val="right"/>
      <w:pPr>
        <w:ind w:left="2067" w:hanging="180"/>
      </w:pPr>
    </w:lvl>
    <w:lvl w:ilvl="3" w:tplc="040C000F" w:tentative="1">
      <w:start w:val="1"/>
      <w:numFmt w:val="decimal"/>
      <w:lvlText w:val="%4."/>
      <w:lvlJc w:val="left"/>
      <w:pPr>
        <w:ind w:left="2787" w:hanging="360"/>
      </w:pPr>
    </w:lvl>
    <w:lvl w:ilvl="4" w:tplc="040C0019" w:tentative="1">
      <w:start w:val="1"/>
      <w:numFmt w:val="lowerLetter"/>
      <w:lvlText w:val="%5."/>
      <w:lvlJc w:val="left"/>
      <w:pPr>
        <w:ind w:left="3507" w:hanging="360"/>
      </w:pPr>
    </w:lvl>
    <w:lvl w:ilvl="5" w:tplc="040C001B" w:tentative="1">
      <w:start w:val="1"/>
      <w:numFmt w:val="lowerRoman"/>
      <w:lvlText w:val="%6."/>
      <w:lvlJc w:val="right"/>
      <w:pPr>
        <w:ind w:left="4227" w:hanging="180"/>
      </w:pPr>
    </w:lvl>
    <w:lvl w:ilvl="6" w:tplc="040C000F" w:tentative="1">
      <w:start w:val="1"/>
      <w:numFmt w:val="decimal"/>
      <w:lvlText w:val="%7."/>
      <w:lvlJc w:val="left"/>
      <w:pPr>
        <w:ind w:left="4947" w:hanging="360"/>
      </w:pPr>
    </w:lvl>
    <w:lvl w:ilvl="7" w:tplc="040C0019" w:tentative="1">
      <w:start w:val="1"/>
      <w:numFmt w:val="lowerLetter"/>
      <w:lvlText w:val="%8."/>
      <w:lvlJc w:val="left"/>
      <w:pPr>
        <w:ind w:left="5667" w:hanging="360"/>
      </w:pPr>
    </w:lvl>
    <w:lvl w:ilvl="8" w:tplc="040C001B" w:tentative="1">
      <w:start w:val="1"/>
      <w:numFmt w:val="lowerRoman"/>
      <w:lvlText w:val="%9."/>
      <w:lvlJc w:val="right"/>
      <w:pPr>
        <w:ind w:left="6387" w:hanging="180"/>
      </w:pPr>
    </w:lvl>
  </w:abstractNum>
  <w:abstractNum w:abstractNumId="19" w15:restartNumberingAfterBreak="0">
    <w:nsid w:val="4D8D504D"/>
    <w:multiLevelType w:val="hybridMultilevel"/>
    <w:tmpl w:val="D0F4C1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F4709AC"/>
    <w:multiLevelType w:val="hybridMultilevel"/>
    <w:tmpl w:val="94A02886"/>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21" w15:restartNumberingAfterBreak="0">
    <w:nsid w:val="50675803"/>
    <w:multiLevelType w:val="hybridMultilevel"/>
    <w:tmpl w:val="6D188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0F5032E"/>
    <w:multiLevelType w:val="hybridMultilevel"/>
    <w:tmpl w:val="316092E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53B75DBA"/>
    <w:multiLevelType w:val="hybridMultilevel"/>
    <w:tmpl w:val="0ACC94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55DE6469"/>
    <w:multiLevelType w:val="hybridMultilevel"/>
    <w:tmpl w:val="9BF0D28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7F05AEF"/>
    <w:multiLevelType w:val="hybridMultilevel"/>
    <w:tmpl w:val="63CE36A0"/>
    <w:lvl w:ilvl="0" w:tplc="0D84D1F4">
      <w:start w:val="1"/>
      <w:numFmt w:val="decimal"/>
      <w:pStyle w:val="DETAIL"/>
      <w:lvlText w:val="%1)"/>
      <w:lvlJc w:val="left"/>
      <w:pPr>
        <w:ind w:left="1147" w:hanging="360"/>
      </w:pPr>
    </w:lvl>
    <w:lvl w:ilvl="1" w:tplc="040C0019" w:tentative="1">
      <w:start w:val="1"/>
      <w:numFmt w:val="lowerLetter"/>
      <w:lvlText w:val="%2."/>
      <w:lvlJc w:val="left"/>
      <w:pPr>
        <w:ind w:left="1867" w:hanging="360"/>
      </w:pPr>
    </w:lvl>
    <w:lvl w:ilvl="2" w:tplc="040C001B" w:tentative="1">
      <w:start w:val="1"/>
      <w:numFmt w:val="lowerRoman"/>
      <w:lvlText w:val="%3."/>
      <w:lvlJc w:val="right"/>
      <w:pPr>
        <w:ind w:left="2587" w:hanging="180"/>
      </w:pPr>
    </w:lvl>
    <w:lvl w:ilvl="3" w:tplc="040C000F" w:tentative="1">
      <w:start w:val="1"/>
      <w:numFmt w:val="decimal"/>
      <w:lvlText w:val="%4."/>
      <w:lvlJc w:val="left"/>
      <w:pPr>
        <w:ind w:left="3307" w:hanging="360"/>
      </w:pPr>
    </w:lvl>
    <w:lvl w:ilvl="4" w:tplc="040C0019" w:tentative="1">
      <w:start w:val="1"/>
      <w:numFmt w:val="lowerLetter"/>
      <w:lvlText w:val="%5."/>
      <w:lvlJc w:val="left"/>
      <w:pPr>
        <w:ind w:left="4027" w:hanging="360"/>
      </w:pPr>
    </w:lvl>
    <w:lvl w:ilvl="5" w:tplc="040C001B" w:tentative="1">
      <w:start w:val="1"/>
      <w:numFmt w:val="lowerRoman"/>
      <w:lvlText w:val="%6."/>
      <w:lvlJc w:val="right"/>
      <w:pPr>
        <w:ind w:left="4747" w:hanging="180"/>
      </w:pPr>
    </w:lvl>
    <w:lvl w:ilvl="6" w:tplc="040C000F" w:tentative="1">
      <w:start w:val="1"/>
      <w:numFmt w:val="decimal"/>
      <w:lvlText w:val="%7."/>
      <w:lvlJc w:val="left"/>
      <w:pPr>
        <w:ind w:left="5467" w:hanging="360"/>
      </w:pPr>
    </w:lvl>
    <w:lvl w:ilvl="7" w:tplc="040C0019" w:tentative="1">
      <w:start w:val="1"/>
      <w:numFmt w:val="lowerLetter"/>
      <w:lvlText w:val="%8."/>
      <w:lvlJc w:val="left"/>
      <w:pPr>
        <w:ind w:left="6187" w:hanging="360"/>
      </w:pPr>
    </w:lvl>
    <w:lvl w:ilvl="8" w:tplc="040C001B" w:tentative="1">
      <w:start w:val="1"/>
      <w:numFmt w:val="lowerRoman"/>
      <w:lvlText w:val="%9."/>
      <w:lvlJc w:val="right"/>
      <w:pPr>
        <w:ind w:left="6907" w:hanging="180"/>
      </w:pPr>
    </w:lvl>
  </w:abstractNum>
  <w:abstractNum w:abstractNumId="26" w15:restartNumberingAfterBreak="0">
    <w:nsid w:val="595A0EB9"/>
    <w:multiLevelType w:val="multilevel"/>
    <w:tmpl w:val="E76468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764EA4"/>
    <w:multiLevelType w:val="multilevel"/>
    <w:tmpl w:val="50F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52196"/>
    <w:multiLevelType w:val="hybridMultilevel"/>
    <w:tmpl w:val="780E0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4642361"/>
    <w:multiLevelType w:val="hybridMultilevel"/>
    <w:tmpl w:val="0D76D0F0"/>
    <w:lvl w:ilvl="0" w:tplc="040C0001">
      <w:start w:val="1"/>
      <w:numFmt w:val="bullet"/>
      <w:lvlText w:val=""/>
      <w:lvlJc w:val="left"/>
      <w:pPr>
        <w:ind w:left="1118" w:hanging="360"/>
      </w:pPr>
      <w:rPr>
        <w:rFonts w:ascii="Symbol" w:hAnsi="Symbol" w:hint="default"/>
      </w:rPr>
    </w:lvl>
    <w:lvl w:ilvl="1" w:tplc="040C0003" w:tentative="1">
      <w:start w:val="1"/>
      <w:numFmt w:val="bullet"/>
      <w:lvlText w:val="o"/>
      <w:lvlJc w:val="left"/>
      <w:pPr>
        <w:ind w:left="1838" w:hanging="360"/>
      </w:pPr>
      <w:rPr>
        <w:rFonts w:ascii="Courier New" w:hAnsi="Courier New" w:cs="Courier New" w:hint="default"/>
      </w:rPr>
    </w:lvl>
    <w:lvl w:ilvl="2" w:tplc="040C0005" w:tentative="1">
      <w:start w:val="1"/>
      <w:numFmt w:val="bullet"/>
      <w:lvlText w:val=""/>
      <w:lvlJc w:val="left"/>
      <w:pPr>
        <w:ind w:left="2558" w:hanging="360"/>
      </w:pPr>
      <w:rPr>
        <w:rFonts w:ascii="Wingdings" w:hAnsi="Wingdings" w:hint="default"/>
      </w:rPr>
    </w:lvl>
    <w:lvl w:ilvl="3" w:tplc="040C0001" w:tentative="1">
      <w:start w:val="1"/>
      <w:numFmt w:val="bullet"/>
      <w:lvlText w:val=""/>
      <w:lvlJc w:val="left"/>
      <w:pPr>
        <w:ind w:left="3278" w:hanging="360"/>
      </w:pPr>
      <w:rPr>
        <w:rFonts w:ascii="Symbol" w:hAnsi="Symbol" w:hint="default"/>
      </w:rPr>
    </w:lvl>
    <w:lvl w:ilvl="4" w:tplc="040C0003" w:tentative="1">
      <w:start w:val="1"/>
      <w:numFmt w:val="bullet"/>
      <w:lvlText w:val="o"/>
      <w:lvlJc w:val="left"/>
      <w:pPr>
        <w:ind w:left="3998" w:hanging="360"/>
      </w:pPr>
      <w:rPr>
        <w:rFonts w:ascii="Courier New" w:hAnsi="Courier New" w:cs="Courier New" w:hint="default"/>
      </w:rPr>
    </w:lvl>
    <w:lvl w:ilvl="5" w:tplc="040C0005" w:tentative="1">
      <w:start w:val="1"/>
      <w:numFmt w:val="bullet"/>
      <w:lvlText w:val=""/>
      <w:lvlJc w:val="left"/>
      <w:pPr>
        <w:ind w:left="4718" w:hanging="360"/>
      </w:pPr>
      <w:rPr>
        <w:rFonts w:ascii="Wingdings" w:hAnsi="Wingdings" w:hint="default"/>
      </w:rPr>
    </w:lvl>
    <w:lvl w:ilvl="6" w:tplc="040C0001" w:tentative="1">
      <w:start w:val="1"/>
      <w:numFmt w:val="bullet"/>
      <w:lvlText w:val=""/>
      <w:lvlJc w:val="left"/>
      <w:pPr>
        <w:ind w:left="5438" w:hanging="360"/>
      </w:pPr>
      <w:rPr>
        <w:rFonts w:ascii="Symbol" w:hAnsi="Symbol" w:hint="default"/>
      </w:rPr>
    </w:lvl>
    <w:lvl w:ilvl="7" w:tplc="040C0003" w:tentative="1">
      <w:start w:val="1"/>
      <w:numFmt w:val="bullet"/>
      <w:lvlText w:val="o"/>
      <w:lvlJc w:val="left"/>
      <w:pPr>
        <w:ind w:left="6158" w:hanging="360"/>
      </w:pPr>
      <w:rPr>
        <w:rFonts w:ascii="Courier New" w:hAnsi="Courier New" w:cs="Courier New" w:hint="default"/>
      </w:rPr>
    </w:lvl>
    <w:lvl w:ilvl="8" w:tplc="040C0005" w:tentative="1">
      <w:start w:val="1"/>
      <w:numFmt w:val="bullet"/>
      <w:lvlText w:val=""/>
      <w:lvlJc w:val="left"/>
      <w:pPr>
        <w:ind w:left="6878" w:hanging="360"/>
      </w:pPr>
      <w:rPr>
        <w:rFonts w:ascii="Wingdings" w:hAnsi="Wingdings" w:hint="default"/>
      </w:rPr>
    </w:lvl>
  </w:abstractNum>
  <w:abstractNum w:abstractNumId="30" w15:restartNumberingAfterBreak="0">
    <w:nsid w:val="664D5D52"/>
    <w:multiLevelType w:val="hybridMultilevel"/>
    <w:tmpl w:val="FB8A7B1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745649FD"/>
    <w:multiLevelType w:val="multilevel"/>
    <w:tmpl w:val="85A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813EB"/>
    <w:multiLevelType w:val="hybridMultilevel"/>
    <w:tmpl w:val="9416981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7D840EF9"/>
    <w:multiLevelType w:val="hybridMultilevel"/>
    <w:tmpl w:val="7D300540"/>
    <w:lvl w:ilvl="0" w:tplc="040C0001">
      <w:start w:val="1"/>
      <w:numFmt w:val="bullet"/>
      <w:lvlText w:val=""/>
      <w:lvlJc w:val="left"/>
      <w:pPr>
        <w:tabs>
          <w:tab w:val="num" w:pos="1108"/>
        </w:tabs>
        <w:ind w:left="1108" w:hanging="360"/>
      </w:pPr>
      <w:rPr>
        <w:rFonts w:ascii="Symbol" w:hAnsi="Symbol" w:hint="default"/>
      </w:rPr>
    </w:lvl>
    <w:lvl w:ilvl="1" w:tplc="FFFFFFFF" w:tentative="1">
      <w:start w:val="1"/>
      <w:numFmt w:val="bullet"/>
      <w:lvlText w:val="o"/>
      <w:lvlJc w:val="left"/>
      <w:pPr>
        <w:ind w:left="1828" w:hanging="360"/>
      </w:pPr>
      <w:rPr>
        <w:rFonts w:ascii="Courier New" w:hAnsi="Courier New" w:cs="Courier New" w:hint="default"/>
      </w:rPr>
    </w:lvl>
    <w:lvl w:ilvl="2" w:tplc="FFFFFFFF" w:tentative="1">
      <w:start w:val="1"/>
      <w:numFmt w:val="bullet"/>
      <w:lvlText w:val=""/>
      <w:lvlJc w:val="left"/>
      <w:pPr>
        <w:ind w:left="2548" w:hanging="360"/>
      </w:pPr>
      <w:rPr>
        <w:rFonts w:ascii="Wingdings" w:hAnsi="Wingdings" w:hint="default"/>
      </w:rPr>
    </w:lvl>
    <w:lvl w:ilvl="3" w:tplc="FFFFFFFF" w:tentative="1">
      <w:start w:val="1"/>
      <w:numFmt w:val="bullet"/>
      <w:lvlText w:val=""/>
      <w:lvlJc w:val="left"/>
      <w:pPr>
        <w:ind w:left="3268" w:hanging="360"/>
      </w:pPr>
      <w:rPr>
        <w:rFonts w:ascii="Symbol" w:hAnsi="Symbol" w:hint="default"/>
      </w:rPr>
    </w:lvl>
    <w:lvl w:ilvl="4" w:tplc="FFFFFFFF" w:tentative="1">
      <w:start w:val="1"/>
      <w:numFmt w:val="bullet"/>
      <w:lvlText w:val="o"/>
      <w:lvlJc w:val="left"/>
      <w:pPr>
        <w:ind w:left="3988" w:hanging="360"/>
      </w:pPr>
      <w:rPr>
        <w:rFonts w:ascii="Courier New" w:hAnsi="Courier New" w:cs="Courier New" w:hint="default"/>
      </w:rPr>
    </w:lvl>
    <w:lvl w:ilvl="5" w:tplc="FFFFFFFF" w:tentative="1">
      <w:start w:val="1"/>
      <w:numFmt w:val="bullet"/>
      <w:lvlText w:val=""/>
      <w:lvlJc w:val="left"/>
      <w:pPr>
        <w:ind w:left="4708" w:hanging="360"/>
      </w:pPr>
      <w:rPr>
        <w:rFonts w:ascii="Wingdings" w:hAnsi="Wingdings" w:hint="default"/>
      </w:rPr>
    </w:lvl>
    <w:lvl w:ilvl="6" w:tplc="FFFFFFFF" w:tentative="1">
      <w:start w:val="1"/>
      <w:numFmt w:val="bullet"/>
      <w:lvlText w:val=""/>
      <w:lvlJc w:val="left"/>
      <w:pPr>
        <w:ind w:left="5428" w:hanging="360"/>
      </w:pPr>
      <w:rPr>
        <w:rFonts w:ascii="Symbol" w:hAnsi="Symbol" w:hint="default"/>
      </w:rPr>
    </w:lvl>
    <w:lvl w:ilvl="7" w:tplc="FFFFFFFF" w:tentative="1">
      <w:start w:val="1"/>
      <w:numFmt w:val="bullet"/>
      <w:lvlText w:val="o"/>
      <w:lvlJc w:val="left"/>
      <w:pPr>
        <w:ind w:left="6148" w:hanging="360"/>
      </w:pPr>
      <w:rPr>
        <w:rFonts w:ascii="Courier New" w:hAnsi="Courier New" w:cs="Courier New" w:hint="default"/>
      </w:rPr>
    </w:lvl>
    <w:lvl w:ilvl="8" w:tplc="FFFFFFFF" w:tentative="1">
      <w:start w:val="1"/>
      <w:numFmt w:val="bullet"/>
      <w:lvlText w:val=""/>
      <w:lvlJc w:val="left"/>
      <w:pPr>
        <w:ind w:left="6868" w:hanging="360"/>
      </w:pPr>
      <w:rPr>
        <w:rFonts w:ascii="Wingdings" w:hAnsi="Wingdings" w:hint="default"/>
      </w:rPr>
    </w:lvl>
  </w:abstractNum>
  <w:num w:numId="1" w16cid:durableId="156961409">
    <w:abstractNumId w:val="16"/>
  </w:num>
  <w:num w:numId="2" w16cid:durableId="1172180688">
    <w:abstractNumId w:val="5"/>
  </w:num>
  <w:num w:numId="3" w16cid:durableId="1958022387">
    <w:abstractNumId w:val="31"/>
  </w:num>
  <w:num w:numId="4" w16cid:durableId="1580402690">
    <w:abstractNumId w:val="0"/>
  </w:num>
  <w:num w:numId="5" w16cid:durableId="1115061471">
    <w:abstractNumId w:val="12"/>
  </w:num>
  <w:num w:numId="6" w16cid:durableId="1705446237">
    <w:abstractNumId w:val="7"/>
  </w:num>
  <w:num w:numId="7" w16cid:durableId="496843342">
    <w:abstractNumId w:val="17"/>
  </w:num>
  <w:num w:numId="8" w16cid:durableId="604584003">
    <w:abstractNumId w:val="9"/>
  </w:num>
  <w:num w:numId="9" w16cid:durableId="2056540474">
    <w:abstractNumId w:val="24"/>
  </w:num>
  <w:num w:numId="10" w16cid:durableId="311756701">
    <w:abstractNumId w:val="14"/>
  </w:num>
  <w:num w:numId="11" w16cid:durableId="2140604671">
    <w:abstractNumId w:val="13"/>
  </w:num>
  <w:num w:numId="12" w16cid:durableId="1714116877">
    <w:abstractNumId w:val="30"/>
  </w:num>
  <w:num w:numId="13" w16cid:durableId="998533068">
    <w:abstractNumId w:val="23"/>
  </w:num>
  <w:num w:numId="14" w16cid:durableId="1689403706">
    <w:abstractNumId w:val="1"/>
  </w:num>
  <w:num w:numId="15" w16cid:durableId="1201819048">
    <w:abstractNumId w:val="32"/>
  </w:num>
  <w:num w:numId="16" w16cid:durableId="1467895009">
    <w:abstractNumId w:val="2"/>
  </w:num>
  <w:num w:numId="17" w16cid:durableId="86736789">
    <w:abstractNumId w:val="28"/>
  </w:num>
  <w:num w:numId="18" w16cid:durableId="561332793">
    <w:abstractNumId w:val="20"/>
  </w:num>
  <w:num w:numId="19" w16cid:durableId="845634091">
    <w:abstractNumId w:val="29"/>
  </w:num>
  <w:num w:numId="20" w16cid:durableId="1400519882">
    <w:abstractNumId w:val="15"/>
  </w:num>
  <w:num w:numId="21" w16cid:durableId="1063525909">
    <w:abstractNumId w:val="22"/>
  </w:num>
  <w:num w:numId="22" w16cid:durableId="573512212">
    <w:abstractNumId w:val="11"/>
  </w:num>
  <w:num w:numId="23" w16cid:durableId="1380477353">
    <w:abstractNumId w:val="19"/>
  </w:num>
  <w:num w:numId="24" w16cid:durableId="833688849">
    <w:abstractNumId w:val="25"/>
  </w:num>
  <w:num w:numId="25" w16cid:durableId="136580034">
    <w:abstractNumId w:val="18"/>
  </w:num>
  <w:num w:numId="26" w16cid:durableId="388920480">
    <w:abstractNumId w:val="33"/>
  </w:num>
  <w:num w:numId="27" w16cid:durableId="1105493715">
    <w:abstractNumId w:val="8"/>
  </w:num>
  <w:num w:numId="28" w16cid:durableId="546649163">
    <w:abstractNumId w:val="6"/>
  </w:num>
  <w:num w:numId="29" w16cid:durableId="1114904648">
    <w:abstractNumId w:val="27"/>
  </w:num>
  <w:num w:numId="30" w16cid:durableId="1068454081">
    <w:abstractNumId w:val="10"/>
  </w:num>
  <w:num w:numId="31" w16cid:durableId="814688802">
    <w:abstractNumId w:val="26"/>
  </w:num>
  <w:num w:numId="32" w16cid:durableId="1093278605">
    <w:abstractNumId w:val="4"/>
  </w:num>
  <w:num w:numId="33" w16cid:durableId="1574580263">
    <w:abstractNumId w:val="3"/>
  </w:num>
  <w:num w:numId="34" w16cid:durableId="1500776570">
    <w:abstractNumId w:val="2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E1"/>
    <w:rsid w:val="00012692"/>
    <w:rsid w:val="00027DD9"/>
    <w:rsid w:val="00046120"/>
    <w:rsid w:val="00060D8A"/>
    <w:rsid w:val="00062B91"/>
    <w:rsid w:val="000703CD"/>
    <w:rsid w:val="00076D9B"/>
    <w:rsid w:val="0009176C"/>
    <w:rsid w:val="000B4347"/>
    <w:rsid w:val="000B4BA0"/>
    <w:rsid w:val="000C57C3"/>
    <w:rsid w:val="000D6DD2"/>
    <w:rsid w:val="000E12ED"/>
    <w:rsid w:val="000F2BF7"/>
    <w:rsid w:val="00103D1F"/>
    <w:rsid w:val="00124238"/>
    <w:rsid w:val="00145A43"/>
    <w:rsid w:val="0016267A"/>
    <w:rsid w:val="001658BB"/>
    <w:rsid w:val="00167792"/>
    <w:rsid w:val="00187067"/>
    <w:rsid w:val="00191A4A"/>
    <w:rsid w:val="00197DD3"/>
    <w:rsid w:val="001A4CF9"/>
    <w:rsid w:val="001B02FE"/>
    <w:rsid w:val="001B50A2"/>
    <w:rsid w:val="001D3E4A"/>
    <w:rsid w:val="001D5917"/>
    <w:rsid w:val="001D7840"/>
    <w:rsid w:val="001F5C3B"/>
    <w:rsid w:val="00202D5B"/>
    <w:rsid w:val="00205ACE"/>
    <w:rsid w:val="002061F9"/>
    <w:rsid w:val="002131FD"/>
    <w:rsid w:val="00227E8D"/>
    <w:rsid w:val="00262516"/>
    <w:rsid w:val="00270181"/>
    <w:rsid w:val="00274D52"/>
    <w:rsid w:val="002751B1"/>
    <w:rsid w:val="00277846"/>
    <w:rsid w:val="00280530"/>
    <w:rsid w:val="0028069F"/>
    <w:rsid w:val="002A1ADD"/>
    <w:rsid w:val="002B09A9"/>
    <w:rsid w:val="002B4C82"/>
    <w:rsid w:val="002B5292"/>
    <w:rsid w:val="002C23A0"/>
    <w:rsid w:val="002E1614"/>
    <w:rsid w:val="002F6842"/>
    <w:rsid w:val="00301DDC"/>
    <w:rsid w:val="00304E61"/>
    <w:rsid w:val="0031717E"/>
    <w:rsid w:val="0032723C"/>
    <w:rsid w:val="0034043F"/>
    <w:rsid w:val="003448D4"/>
    <w:rsid w:val="003468D8"/>
    <w:rsid w:val="00353844"/>
    <w:rsid w:val="00356B56"/>
    <w:rsid w:val="003666B5"/>
    <w:rsid w:val="0037452A"/>
    <w:rsid w:val="003746CA"/>
    <w:rsid w:val="00392085"/>
    <w:rsid w:val="0039213A"/>
    <w:rsid w:val="003A3306"/>
    <w:rsid w:val="003C6264"/>
    <w:rsid w:val="003C633C"/>
    <w:rsid w:val="003D30B4"/>
    <w:rsid w:val="004008F7"/>
    <w:rsid w:val="0040364F"/>
    <w:rsid w:val="004043EC"/>
    <w:rsid w:val="00411C64"/>
    <w:rsid w:val="00413B9A"/>
    <w:rsid w:val="00416940"/>
    <w:rsid w:val="00434AA6"/>
    <w:rsid w:val="00441E07"/>
    <w:rsid w:val="00473916"/>
    <w:rsid w:val="00476BE2"/>
    <w:rsid w:val="00477CE1"/>
    <w:rsid w:val="00477E17"/>
    <w:rsid w:val="004944DA"/>
    <w:rsid w:val="004D1DEC"/>
    <w:rsid w:val="004E35DB"/>
    <w:rsid w:val="00516020"/>
    <w:rsid w:val="005246B1"/>
    <w:rsid w:val="00526403"/>
    <w:rsid w:val="005376DA"/>
    <w:rsid w:val="005425BD"/>
    <w:rsid w:val="00544E15"/>
    <w:rsid w:val="00570DF3"/>
    <w:rsid w:val="005738AA"/>
    <w:rsid w:val="005A0A53"/>
    <w:rsid w:val="005A387A"/>
    <w:rsid w:val="005C020B"/>
    <w:rsid w:val="005C1347"/>
    <w:rsid w:val="005C2834"/>
    <w:rsid w:val="005C759A"/>
    <w:rsid w:val="005E24E3"/>
    <w:rsid w:val="00634287"/>
    <w:rsid w:val="00681E93"/>
    <w:rsid w:val="00690066"/>
    <w:rsid w:val="006A19B6"/>
    <w:rsid w:val="006B64B3"/>
    <w:rsid w:val="006D2059"/>
    <w:rsid w:val="006D2DBA"/>
    <w:rsid w:val="006D3350"/>
    <w:rsid w:val="006E33F5"/>
    <w:rsid w:val="006E3FDC"/>
    <w:rsid w:val="006E6569"/>
    <w:rsid w:val="006E7872"/>
    <w:rsid w:val="00735E06"/>
    <w:rsid w:val="00745CC3"/>
    <w:rsid w:val="00754F05"/>
    <w:rsid w:val="007618F9"/>
    <w:rsid w:val="00767844"/>
    <w:rsid w:val="0077653A"/>
    <w:rsid w:val="00783C05"/>
    <w:rsid w:val="00783C56"/>
    <w:rsid w:val="007B658D"/>
    <w:rsid w:val="007C2AAC"/>
    <w:rsid w:val="007D3C4E"/>
    <w:rsid w:val="007D44D0"/>
    <w:rsid w:val="007D5F8A"/>
    <w:rsid w:val="007E6E66"/>
    <w:rsid w:val="007E7EB8"/>
    <w:rsid w:val="00800F76"/>
    <w:rsid w:val="008034DA"/>
    <w:rsid w:val="00820C9D"/>
    <w:rsid w:val="008330EB"/>
    <w:rsid w:val="00860E11"/>
    <w:rsid w:val="00862EC7"/>
    <w:rsid w:val="00864546"/>
    <w:rsid w:val="008818CB"/>
    <w:rsid w:val="00891645"/>
    <w:rsid w:val="008956EB"/>
    <w:rsid w:val="00896778"/>
    <w:rsid w:val="008C3396"/>
    <w:rsid w:val="008D0488"/>
    <w:rsid w:val="008E0D8A"/>
    <w:rsid w:val="008E78B2"/>
    <w:rsid w:val="00930EB2"/>
    <w:rsid w:val="00932E67"/>
    <w:rsid w:val="00942CB9"/>
    <w:rsid w:val="009700F7"/>
    <w:rsid w:val="00980BD2"/>
    <w:rsid w:val="00981968"/>
    <w:rsid w:val="009A1BB4"/>
    <w:rsid w:val="009A314C"/>
    <w:rsid w:val="009B0BB5"/>
    <w:rsid w:val="009D4651"/>
    <w:rsid w:val="00A0509C"/>
    <w:rsid w:val="00A2394C"/>
    <w:rsid w:val="00A41C29"/>
    <w:rsid w:val="00A426F9"/>
    <w:rsid w:val="00A510B2"/>
    <w:rsid w:val="00A514DE"/>
    <w:rsid w:val="00A60575"/>
    <w:rsid w:val="00A61B10"/>
    <w:rsid w:val="00A62928"/>
    <w:rsid w:val="00A63DF1"/>
    <w:rsid w:val="00A74571"/>
    <w:rsid w:val="00A75735"/>
    <w:rsid w:val="00AB27C2"/>
    <w:rsid w:val="00AC0095"/>
    <w:rsid w:val="00AD501E"/>
    <w:rsid w:val="00AE534C"/>
    <w:rsid w:val="00AF6E46"/>
    <w:rsid w:val="00B156D3"/>
    <w:rsid w:val="00B26BF9"/>
    <w:rsid w:val="00B424A0"/>
    <w:rsid w:val="00B42734"/>
    <w:rsid w:val="00B51AC2"/>
    <w:rsid w:val="00B579F5"/>
    <w:rsid w:val="00B6746A"/>
    <w:rsid w:val="00B74F1F"/>
    <w:rsid w:val="00B9700D"/>
    <w:rsid w:val="00BA25A7"/>
    <w:rsid w:val="00BA27FB"/>
    <w:rsid w:val="00BB0635"/>
    <w:rsid w:val="00BC33F3"/>
    <w:rsid w:val="00BF067E"/>
    <w:rsid w:val="00BF3B21"/>
    <w:rsid w:val="00BF3FEC"/>
    <w:rsid w:val="00C00236"/>
    <w:rsid w:val="00C027EF"/>
    <w:rsid w:val="00C2648C"/>
    <w:rsid w:val="00C3259A"/>
    <w:rsid w:val="00C45F49"/>
    <w:rsid w:val="00C46F8D"/>
    <w:rsid w:val="00C5355A"/>
    <w:rsid w:val="00C61E10"/>
    <w:rsid w:val="00C647D3"/>
    <w:rsid w:val="00C86BAB"/>
    <w:rsid w:val="00C878E0"/>
    <w:rsid w:val="00CA354E"/>
    <w:rsid w:val="00CA7957"/>
    <w:rsid w:val="00CC30FF"/>
    <w:rsid w:val="00D15494"/>
    <w:rsid w:val="00D23363"/>
    <w:rsid w:val="00D33D4D"/>
    <w:rsid w:val="00D35C7C"/>
    <w:rsid w:val="00D40516"/>
    <w:rsid w:val="00D406E8"/>
    <w:rsid w:val="00D516AB"/>
    <w:rsid w:val="00D5701C"/>
    <w:rsid w:val="00D57050"/>
    <w:rsid w:val="00D63962"/>
    <w:rsid w:val="00DC5DB9"/>
    <w:rsid w:val="00DD619A"/>
    <w:rsid w:val="00DD6623"/>
    <w:rsid w:val="00DD77D6"/>
    <w:rsid w:val="00DF0F3B"/>
    <w:rsid w:val="00E006FD"/>
    <w:rsid w:val="00E15A2E"/>
    <w:rsid w:val="00E27DBF"/>
    <w:rsid w:val="00E31543"/>
    <w:rsid w:val="00E37895"/>
    <w:rsid w:val="00E511DE"/>
    <w:rsid w:val="00E52F48"/>
    <w:rsid w:val="00E55FE7"/>
    <w:rsid w:val="00E6373C"/>
    <w:rsid w:val="00E648EF"/>
    <w:rsid w:val="00E72A89"/>
    <w:rsid w:val="00E751F5"/>
    <w:rsid w:val="00E76DEB"/>
    <w:rsid w:val="00E915F8"/>
    <w:rsid w:val="00E91EDD"/>
    <w:rsid w:val="00EA4653"/>
    <w:rsid w:val="00EB652B"/>
    <w:rsid w:val="00EC1E6D"/>
    <w:rsid w:val="00ED020F"/>
    <w:rsid w:val="00ED3D04"/>
    <w:rsid w:val="00EE0C69"/>
    <w:rsid w:val="00EE1A83"/>
    <w:rsid w:val="00EE43F5"/>
    <w:rsid w:val="00EE633C"/>
    <w:rsid w:val="00EF57B3"/>
    <w:rsid w:val="00F11C30"/>
    <w:rsid w:val="00F14F41"/>
    <w:rsid w:val="00F26E41"/>
    <w:rsid w:val="00F27846"/>
    <w:rsid w:val="00F31738"/>
    <w:rsid w:val="00F552CA"/>
    <w:rsid w:val="00F646A8"/>
    <w:rsid w:val="00F74A5C"/>
    <w:rsid w:val="00F74B7B"/>
    <w:rsid w:val="00F74C88"/>
    <w:rsid w:val="00F913EA"/>
    <w:rsid w:val="00F9408C"/>
    <w:rsid w:val="00F967BF"/>
    <w:rsid w:val="00FD1C07"/>
    <w:rsid w:val="00FF105C"/>
    <w:rsid w:val="00FF1ECC"/>
    <w:rsid w:val="00FF2B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CE38"/>
  <w15:chartTrackingRefBased/>
  <w15:docId w15:val="{166AB92B-EE94-4DB4-9F86-7BF969F5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8EF"/>
    <w:rPr>
      <w:rFonts w:ascii="Nunito" w:hAnsi="Nunito"/>
    </w:rPr>
  </w:style>
  <w:style w:type="paragraph" w:styleId="Titre1">
    <w:name w:val="heading 1"/>
    <w:basedOn w:val="Normal"/>
    <w:next w:val="Normal"/>
    <w:link w:val="Titre1Car"/>
    <w:uiPriority w:val="9"/>
    <w:qFormat/>
    <w:rsid w:val="00477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77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77CE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7CE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7CE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7CE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7CE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7CE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7CE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7CE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77CE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77CE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7CE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7CE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7CE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7CE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7CE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7CE1"/>
    <w:rPr>
      <w:rFonts w:eastAsiaTheme="majorEastAsia" w:cstheme="majorBidi"/>
      <w:color w:val="272727" w:themeColor="text1" w:themeTint="D8"/>
    </w:rPr>
  </w:style>
  <w:style w:type="paragraph" w:styleId="Titre">
    <w:name w:val="Title"/>
    <w:basedOn w:val="Normal"/>
    <w:next w:val="Normal"/>
    <w:link w:val="TitreCar"/>
    <w:uiPriority w:val="10"/>
    <w:qFormat/>
    <w:rsid w:val="00477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7CE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7CE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7CE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7CE1"/>
    <w:pPr>
      <w:spacing w:before="160"/>
      <w:jc w:val="center"/>
    </w:pPr>
    <w:rPr>
      <w:i/>
      <w:iCs/>
      <w:color w:val="404040" w:themeColor="text1" w:themeTint="BF"/>
    </w:rPr>
  </w:style>
  <w:style w:type="character" w:customStyle="1" w:styleId="CitationCar">
    <w:name w:val="Citation Car"/>
    <w:basedOn w:val="Policepardfaut"/>
    <w:link w:val="Citation"/>
    <w:uiPriority w:val="29"/>
    <w:rsid w:val="00477CE1"/>
    <w:rPr>
      <w:i/>
      <w:iCs/>
      <w:color w:val="404040" w:themeColor="text1" w:themeTint="BF"/>
    </w:rPr>
  </w:style>
  <w:style w:type="paragraph" w:styleId="Paragraphedeliste">
    <w:name w:val="List Paragraph"/>
    <w:basedOn w:val="Normal"/>
    <w:link w:val="ParagraphedelisteCar"/>
    <w:uiPriority w:val="34"/>
    <w:qFormat/>
    <w:rsid w:val="00477CE1"/>
    <w:pPr>
      <w:ind w:left="720"/>
      <w:contextualSpacing/>
    </w:pPr>
  </w:style>
  <w:style w:type="character" w:styleId="Accentuationintense">
    <w:name w:val="Intense Emphasis"/>
    <w:basedOn w:val="Policepardfaut"/>
    <w:uiPriority w:val="21"/>
    <w:qFormat/>
    <w:rsid w:val="00477CE1"/>
    <w:rPr>
      <w:i/>
      <w:iCs/>
      <w:color w:val="2F5496" w:themeColor="accent1" w:themeShade="BF"/>
    </w:rPr>
  </w:style>
  <w:style w:type="paragraph" w:styleId="Citationintense">
    <w:name w:val="Intense Quote"/>
    <w:basedOn w:val="Normal"/>
    <w:next w:val="Normal"/>
    <w:link w:val="CitationintenseCar"/>
    <w:uiPriority w:val="30"/>
    <w:qFormat/>
    <w:rsid w:val="00477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7CE1"/>
    <w:rPr>
      <w:i/>
      <w:iCs/>
      <w:color w:val="2F5496" w:themeColor="accent1" w:themeShade="BF"/>
    </w:rPr>
  </w:style>
  <w:style w:type="character" w:styleId="Rfrenceintense">
    <w:name w:val="Intense Reference"/>
    <w:basedOn w:val="Policepardfaut"/>
    <w:uiPriority w:val="32"/>
    <w:qFormat/>
    <w:rsid w:val="00477CE1"/>
    <w:rPr>
      <w:b/>
      <w:bCs/>
      <w:smallCaps/>
      <w:color w:val="2F5496" w:themeColor="accent1" w:themeShade="BF"/>
      <w:spacing w:val="5"/>
    </w:rPr>
  </w:style>
  <w:style w:type="character" w:styleId="Lienhypertexte">
    <w:name w:val="Hyperlink"/>
    <w:basedOn w:val="Policepardfaut"/>
    <w:uiPriority w:val="99"/>
    <w:unhideWhenUsed/>
    <w:rsid w:val="00477CE1"/>
    <w:rPr>
      <w:color w:val="0563C1" w:themeColor="hyperlink"/>
      <w:u w:val="single"/>
    </w:rPr>
  </w:style>
  <w:style w:type="character" w:styleId="Mentionnonrsolue">
    <w:name w:val="Unresolved Mention"/>
    <w:basedOn w:val="Policepardfaut"/>
    <w:uiPriority w:val="99"/>
    <w:semiHidden/>
    <w:unhideWhenUsed/>
    <w:rsid w:val="00477CE1"/>
    <w:rPr>
      <w:color w:val="605E5C"/>
      <w:shd w:val="clear" w:color="auto" w:fill="E1DFDD"/>
    </w:rPr>
  </w:style>
  <w:style w:type="paragraph" w:customStyle="1" w:styleId="TITREZB">
    <w:name w:val="TITRE ZB"/>
    <w:basedOn w:val="Titre2"/>
    <w:link w:val="TITREZBCar"/>
    <w:autoRedefine/>
    <w:qFormat/>
    <w:rsid w:val="00046120"/>
    <w:pPr>
      <w:jc w:val="center"/>
    </w:pPr>
    <w:rPr>
      <w:rFonts w:ascii="Nunito" w:hAnsi="Nunito"/>
      <w:b/>
      <w:bCs/>
      <w:color w:val="0070C0"/>
      <w:sz w:val="36"/>
      <w:szCs w:val="48"/>
    </w:rPr>
  </w:style>
  <w:style w:type="character" w:customStyle="1" w:styleId="TITREZBCar">
    <w:name w:val="TITRE ZB Car"/>
    <w:basedOn w:val="Policepardfaut"/>
    <w:link w:val="TITREZB"/>
    <w:rsid w:val="00046120"/>
    <w:rPr>
      <w:rFonts w:ascii="Nunito" w:eastAsiaTheme="majorEastAsia" w:hAnsi="Nunito" w:cstheme="majorBidi"/>
      <w:b/>
      <w:bCs/>
      <w:color w:val="0070C0"/>
      <w:sz w:val="36"/>
      <w:szCs w:val="48"/>
    </w:rPr>
  </w:style>
  <w:style w:type="paragraph" w:customStyle="1" w:styleId="TITRE3ZB">
    <w:name w:val="TITRE3 ZB"/>
    <w:basedOn w:val="Normal"/>
    <w:link w:val="TITRE3ZBCar"/>
    <w:qFormat/>
    <w:rsid w:val="000D6DD2"/>
    <w:rPr>
      <w:color w:val="0070C0"/>
      <w:sz w:val="28"/>
      <w:szCs w:val="28"/>
    </w:rPr>
  </w:style>
  <w:style w:type="character" w:customStyle="1" w:styleId="TITRE3ZBCar">
    <w:name w:val="TITRE3 ZB Car"/>
    <w:basedOn w:val="Policepardfaut"/>
    <w:link w:val="TITRE3ZB"/>
    <w:rsid w:val="000D6DD2"/>
    <w:rPr>
      <w:rFonts w:ascii="Nunito" w:hAnsi="Nunito"/>
      <w:color w:val="0070C0"/>
      <w:sz w:val="28"/>
      <w:szCs w:val="28"/>
    </w:rPr>
  </w:style>
  <w:style w:type="paragraph" w:customStyle="1" w:styleId="TITRE4ZB">
    <w:name w:val="TITRE4 ZB"/>
    <w:basedOn w:val="Paragraphedeliste"/>
    <w:link w:val="TITRE4ZBCar"/>
    <w:qFormat/>
    <w:rsid w:val="00B424A0"/>
    <w:pPr>
      <w:ind w:left="0"/>
    </w:pPr>
    <w:rPr>
      <w:color w:val="0070C0"/>
      <w:sz w:val="24"/>
      <w:szCs w:val="24"/>
    </w:rPr>
  </w:style>
  <w:style w:type="character" w:customStyle="1" w:styleId="ParagraphedelisteCar">
    <w:name w:val="Paragraphe de liste Car"/>
    <w:basedOn w:val="Policepardfaut"/>
    <w:link w:val="Paragraphedeliste"/>
    <w:uiPriority w:val="34"/>
    <w:rsid w:val="00C45F49"/>
  </w:style>
  <w:style w:type="character" w:customStyle="1" w:styleId="TITRE4ZBCar">
    <w:name w:val="TITRE4 ZB Car"/>
    <w:basedOn w:val="ParagraphedelisteCar"/>
    <w:link w:val="TITRE4ZB"/>
    <w:rsid w:val="00B424A0"/>
    <w:rPr>
      <w:rFonts w:ascii="Nunito" w:hAnsi="Nunito"/>
      <w:color w:val="0070C0"/>
      <w:sz w:val="24"/>
      <w:szCs w:val="24"/>
    </w:rPr>
  </w:style>
  <w:style w:type="table" w:styleId="Grilledutableau">
    <w:name w:val="Table Grid"/>
    <w:basedOn w:val="TableauNormal"/>
    <w:uiPriority w:val="39"/>
    <w:rsid w:val="008E0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B26BF9"/>
    <w:pPr>
      <w:spacing w:after="0" w:line="240" w:lineRule="auto"/>
    </w:pPr>
    <w:rPr>
      <w:rFonts w:eastAsiaTheme="minorEastAsia"/>
      <w:sz w:val="24"/>
      <w:szCs w:val="24"/>
      <w:lang w:eastAsia="fr-FR"/>
    </w:rPr>
    <w:tblPr>
      <w:tblCellMar>
        <w:top w:w="0" w:type="dxa"/>
        <w:left w:w="0" w:type="dxa"/>
        <w:bottom w:w="0" w:type="dxa"/>
        <w:right w:w="0" w:type="dxa"/>
      </w:tblCellMar>
    </w:tblPr>
  </w:style>
  <w:style w:type="paragraph" w:styleId="En-tte">
    <w:name w:val="header"/>
    <w:basedOn w:val="Normal"/>
    <w:link w:val="En-tteCar"/>
    <w:uiPriority w:val="99"/>
    <w:unhideWhenUsed/>
    <w:rsid w:val="007D5F8A"/>
    <w:pPr>
      <w:tabs>
        <w:tab w:val="center" w:pos="4536"/>
        <w:tab w:val="right" w:pos="9072"/>
      </w:tabs>
      <w:spacing w:after="0" w:line="240" w:lineRule="auto"/>
    </w:pPr>
  </w:style>
  <w:style w:type="character" w:customStyle="1" w:styleId="En-tteCar">
    <w:name w:val="En-tête Car"/>
    <w:basedOn w:val="Policepardfaut"/>
    <w:link w:val="En-tte"/>
    <w:uiPriority w:val="99"/>
    <w:rsid w:val="007D5F8A"/>
    <w:rPr>
      <w:rFonts w:ascii="Nunito" w:hAnsi="Nunito"/>
    </w:rPr>
  </w:style>
  <w:style w:type="paragraph" w:styleId="Pieddepage">
    <w:name w:val="footer"/>
    <w:basedOn w:val="Normal"/>
    <w:link w:val="PieddepageCar"/>
    <w:uiPriority w:val="99"/>
    <w:unhideWhenUsed/>
    <w:rsid w:val="007D5F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5F8A"/>
    <w:rPr>
      <w:rFonts w:ascii="Nunito" w:hAnsi="Nunito"/>
    </w:rPr>
  </w:style>
  <w:style w:type="paragraph" w:customStyle="1" w:styleId="CHAPITRE">
    <w:name w:val="CHAPITRE"/>
    <w:basedOn w:val="Normal"/>
    <w:link w:val="CHAPITRECar"/>
    <w:qFormat/>
    <w:rsid w:val="00C5355A"/>
    <w:pPr>
      <w:spacing w:after="0"/>
      <w:ind w:left="62" w:hanging="10"/>
    </w:pPr>
    <w:rPr>
      <w:rFonts w:ascii="Marianne" w:eastAsia="Times New Roman" w:hAnsi="Marianne" w:cs="Times New Roman"/>
      <w:b/>
      <w:bCs/>
      <w:color w:val="000000"/>
      <w:sz w:val="24"/>
      <w:szCs w:val="24"/>
      <w:u w:val="single" w:color="000000"/>
      <w:lang w:eastAsia="fr-FR"/>
    </w:rPr>
  </w:style>
  <w:style w:type="character" w:customStyle="1" w:styleId="CHAPITRECar">
    <w:name w:val="CHAPITRE Car"/>
    <w:basedOn w:val="Policepardfaut"/>
    <w:link w:val="CHAPITRE"/>
    <w:rsid w:val="00C5355A"/>
    <w:rPr>
      <w:rFonts w:ascii="Marianne" w:eastAsia="Times New Roman" w:hAnsi="Marianne" w:cs="Times New Roman"/>
      <w:b/>
      <w:bCs/>
      <w:color w:val="000000"/>
      <w:sz w:val="24"/>
      <w:szCs w:val="24"/>
      <w:u w:val="single" w:color="000000"/>
      <w:lang w:eastAsia="fr-FR"/>
    </w:rPr>
  </w:style>
  <w:style w:type="paragraph" w:customStyle="1" w:styleId="CIRCULAIRE">
    <w:name w:val="CIRCULAIRE"/>
    <w:basedOn w:val="Normal"/>
    <w:link w:val="CIRCULAIRECar"/>
    <w:qFormat/>
    <w:rsid w:val="00C5355A"/>
    <w:pPr>
      <w:spacing w:after="616"/>
      <w:ind w:left="48"/>
    </w:pPr>
    <w:rPr>
      <w:rFonts w:ascii="Marianne" w:eastAsia="Times New Roman" w:hAnsi="Marianne" w:cs="Times New Roman"/>
      <w:b/>
      <w:bCs/>
      <w:color w:val="000000"/>
      <w:sz w:val="24"/>
      <w:szCs w:val="24"/>
      <w:lang w:eastAsia="fr-FR"/>
    </w:rPr>
  </w:style>
  <w:style w:type="character" w:customStyle="1" w:styleId="CIRCULAIRECar">
    <w:name w:val="CIRCULAIRE Car"/>
    <w:basedOn w:val="Policepardfaut"/>
    <w:link w:val="CIRCULAIRE"/>
    <w:rsid w:val="00C5355A"/>
    <w:rPr>
      <w:rFonts w:ascii="Marianne" w:eastAsia="Times New Roman" w:hAnsi="Marianne" w:cs="Times New Roman"/>
      <w:b/>
      <w:bCs/>
      <w:color w:val="000000"/>
      <w:sz w:val="24"/>
      <w:szCs w:val="24"/>
      <w:lang w:eastAsia="fr-FR"/>
    </w:rPr>
  </w:style>
  <w:style w:type="paragraph" w:customStyle="1" w:styleId="DETAIL">
    <w:name w:val="DETAIL"/>
    <w:basedOn w:val="Paragraphedeliste"/>
    <w:link w:val="DETAILCar"/>
    <w:qFormat/>
    <w:rsid w:val="00C5355A"/>
    <w:pPr>
      <w:numPr>
        <w:numId w:val="24"/>
      </w:numPr>
      <w:spacing w:after="240" w:line="240" w:lineRule="auto"/>
      <w:ind w:left="1145" w:hanging="357"/>
    </w:pPr>
    <w:rPr>
      <w:rFonts w:ascii="Marianne" w:eastAsia="Times New Roman" w:hAnsi="Marianne" w:cs="Times New Roman"/>
      <w:color w:val="000000"/>
      <w:szCs w:val="24"/>
      <w:u w:val="single"/>
      <w:lang w:eastAsia="fr-FR"/>
    </w:rPr>
  </w:style>
  <w:style w:type="character" w:customStyle="1" w:styleId="DETAILCar">
    <w:name w:val="DETAIL Car"/>
    <w:basedOn w:val="ParagraphedelisteCar"/>
    <w:link w:val="DETAIL"/>
    <w:rsid w:val="00C5355A"/>
    <w:rPr>
      <w:rFonts w:ascii="Marianne" w:eastAsia="Times New Roman" w:hAnsi="Marianne" w:cs="Times New Roman"/>
      <w:color w:val="000000"/>
      <w:szCs w:val="24"/>
      <w:u w:val="single"/>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4423">
      <w:bodyDiv w:val="1"/>
      <w:marLeft w:val="0"/>
      <w:marRight w:val="0"/>
      <w:marTop w:val="0"/>
      <w:marBottom w:val="0"/>
      <w:divBdr>
        <w:top w:val="none" w:sz="0" w:space="0" w:color="auto"/>
        <w:left w:val="none" w:sz="0" w:space="0" w:color="auto"/>
        <w:bottom w:val="none" w:sz="0" w:space="0" w:color="auto"/>
        <w:right w:val="none" w:sz="0" w:space="0" w:color="auto"/>
      </w:divBdr>
    </w:div>
    <w:div w:id="131124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aedcdi95@ac-versailles.fr?subject=CDIsation%20d'un%20AED" TargetMode="External"/><Relationship Id="rId13" Type="http://schemas.openxmlformats.org/officeDocument/2006/relationships/hyperlink" Target="mailto:ce.ia95.hse-aed@ac-versailles.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se.0950666h@ac-versailles.f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B16E7-66C3-4712-B596-E038538D8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28</Pages>
  <Words>9708</Words>
  <Characters>53396</Characters>
  <Application>Microsoft Office Word</Application>
  <DocSecurity>0</DocSecurity>
  <Lines>444</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zahardin.boukortt</dc:creator>
  <cp:keywords/>
  <dc:description/>
  <cp:lastModifiedBy>zahardin.boukortt</cp:lastModifiedBy>
  <cp:revision>7</cp:revision>
  <cp:lastPrinted>2026-06-23T07:28:00Z</cp:lastPrinted>
  <dcterms:created xsi:type="dcterms:W3CDTF">2026-06-19T10:00:00Z</dcterms:created>
  <dcterms:modified xsi:type="dcterms:W3CDTF">2026-07-06T07:54:00Z</dcterms:modified>
</cp:coreProperties>
</file>