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footer3.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media/image43.jpeg" ContentType="image/jpeg"/>
  <Override PartName="/word/media/image42.jpeg" ContentType="image/jpeg"/>
  <Override PartName="/word/media/image41.jpeg" ContentType="image/jpeg"/>
  <Override PartName="/word/media/image47.png" ContentType="image/png"/>
  <Override PartName="/word/media/image44.gif" ContentType="image/gif"/>
  <Override PartName="/word/media/image40.jpeg" ContentType="image/jpeg"/>
  <Override PartName="/word/media/image48.png" ContentType="image/png"/>
  <Override PartName="/word/media/image46.jpeg" ContentType="image/jpeg"/>
  <Override PartName="/word/media/image39.jpeg" ContentType="image/jpeg"/>
  <Override PartName="/word/media/image45.jpeg" ContentType="image/jpeg"/>
  <Override PartName="/word/media/image38.jpeg" ContentType="image/jpeg"/>
  <Override PartName="/word/media/image37.jpeg" ContentType="image/jpeg"/>
  <Override PartName="/word/media/image36.jpeg" ContentType="image/jpeg"/>
  <Override PartName="/word/media/image35.jpeg" ContentType="image/jpeg"/>
  <Override PartName="/word/media/image34.jpeg" ContentType="image/jpeg"/>
  <Override PartName="/word/media/image33.jpeg" ContentType="image/jpeg"/>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Title"/>
        <w:rPr/>
      </w:pPr>
      <w:r>
        <w:rPr/>
        <w:t>Quad Rotor</w:t>
      </w:r>
    </w:p>
    <w:p>
      <w:pPr>
        <w:pStyle w:val="Subtitle"/>
        <w:rPr/>
      </w:pPr>
      <w:r>
        <w:rPr/>
        <w:t>By Kevin Ross | BEng(Hons) | MIET | CLD</w:t>
      </w:r>
    </w:p>
    <w:p>
      <w:pPr>
        <w:sectPr>
          <w:footerReference w:type="default" r:id="rId3"/>
          <w:type w:val="nextPage"/>
          <w:pgSz w:w="11906" w:h="16838"/>
          <w:pgMar w:left="1440" w:right="1440" w:header="0" w:top="1440" w:footer="708" w:bottom="1440" w:gutter="0"/>
          <w:pgNumType w:fmt="decimal"/>
          <w:formProt w:val="false"/>
          <w:titlePg/>
          <w:textDirection w:val="lrTb"/>
          <w:docGrid w:type="default" w:linePitch="360" w:charSpace="4294965247"/>
        </w:sectPr>
        <w:pStyle w:val="Normal"/>
        <w:jc w:val="center"/>
        <w:rPr/>
      </w:pPr>
      <w:r>
        <w:rPr/>
        <w:drawing>
          <wp:inline distT="0" distB="0" distL="0" distR="0">
            <wp:extent cx="5389245" cy="4041140"/>
            <wp:effectExtent l="0" t="0" r="0" b="0"/>
            <wp:docPr id="0" name="Picture" descr="C:\Users\ukrossk\Dropbox\Camera Uploads\quadcopter\20130830_0813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C:\Users\ukrossk\Dropbox\Camera Uploads\quadcopter\20130830_081326.jpg"/>
                    <pic:cNvPicPr>
                      <a:picLocks noChangeAspect="1" noChangeArrowheads="1"/>
                    </pic:cNvPicPr>
                  </pic:nvPicPr>
                  <pic:blipFill>
                    <a:blip r:embed="rId2"/>
                    <a:stretch>
                      <a:fillRect/>
                    </a:stretch>
                  </pic:blipFill>
                  <pic:spPr bwMode="auto">
                    <a:xfrm>
                      <a:off x="0" y="0"/>
                      <a:ext cx="5389245" cy="4041140"/>
                    </a:xfrm>
                    <a:prstGeom prst="rect">
                      <a:avLst/>
                    </a:prstGeom>
                    <a:noFill/>
                    <a:ln w="9525">
                      <a:noFill/>
                      <a:miter lim="800000"/>
                      <a:headEnd/>
                      <a:tailEnd/>
                    </a:ln>
                  </pic:spPr>
                </pic:pic>
              </a:graphicData>
            </a:graphic>
          </wp:inline>
        </w:drawing>
      </w:r>
    </w:p>
    <w:p>
      <w:pPr>
        <w:pStyle w:val="ContentsHeading"/>
        <w:pageBreakBefore/>
        <w:rPr/>
      </w:pPr>
      <w:r>
        <w:rPr/>
        <w:t>Contents</w:t>
      </w:r>
    </w:p>
    <w:p>
      <w:pPr>
        <w:pStyle w:val="Contents1"/>
        <w:tabs>
          <w:tab w:val="right" w:pos="9016" w:leader="dot"/>
        </w:tabs>
        <w:rPr>
          <w:rStyle w:val="IndexLink"/>
          <w:vanish w:val="false"/>
        </w:rPr>
      </w:pPr>
      <w:r>
        <w:fldChar w:fldCharType="begin"/>
      </w:r>
      <w:r>
        <w:instrText> TOC </w:instrText>
      </w:r>
      <w:r>
        <w:fldChar w:fldCharType="separate"/>
      </w:r>
      <w:hyperlink w:anchor="_Toc369866801">
        <w:r>
          <w:rPr>
            <w:rStyle w:val="IndexLink"/>
          </w:rPr>
          <w:t>Summary</w:t>
        </w:r>
        <w:r>
          <w:rPr>
            <w:rStyle w:val="IndexLink"/>
            <w:vanish w:val="false"/>
          </w:rPr>
          <w:tab/>
          <w:t>3</w:t>
        </w:r>
      </w:hyperlink>
    </w:p>
    <w:p>
      <w:pPr>
        <w:pStyle w:val="Contents1"/>
        <w:tabs>
          <w:tab w:val="right" w:pos="9016" w:leader="dot"/>
        </w:tabs>
        <w:rPr>
          <w:rStyle w:val="IndexLink"/>
          <w:vanish w:val="false"/>
        </w:rPr>
      </w:pPr>
      <w:hyperlink w:anchor="_Toc369866802">
        <w:r>
          <w:rPr>
            <w:rStyle w:val="IndexLink"/>
          </w:rPr>
          <w:t>Introduction/Terms of reference/Scope</w:t>
        </w:r>
        <w:r>
          <w:rPr>
            <w:rStyle w:val="IndexLink"/>
            <w:vanish w:val="false"/>
          </w:rPr>
          <w:tab/>
          <w:t>3</w:t>
        </w:r>
      </w:hyperlink>
    </w:p>
    <w:p>
      <w:pPr>
        <w:pStyle w:val="Contents1"/>
        <w:tabs>
          <w:tab w:val="right" w:pos="9016" w:leader="dot"/>
        </w:tabs>
        <w:rPr>
          <w:rStyle w:val="IndexLink"/>
          <w:vanish w:val="false"/>
        </w:rPr>
      </w:pPr>
      <w:hyperlink w:anchor="_Toc369866803">
        <w:r>
          <w:rPr>
            <w:rStyle w:val="IndexLink"/>
          </w:rPr>
          <w:t>Procedure</w:t>
        </w:r>
        <w:r>
          <w:rPr>
            <w:rStyle w:val="IndexLink"/>
            <w:vanish w:val="false"/>
          </w:rPr>
          <w:tab/>
          <w:t>4</w:t>
        </w:r>
      </w:hyperlink>
    </w:p>
    <w:p>
      <w:pPr>
        <w:pStyle w:val="Contents2"/>
        <w:tabs>
          <w:tab w:val="right" w:pos="9016" w:leader="dot"/>
        </w:tabs>
        <w:rPr>
          <w:rStyle w:val="IndexLink"/>
          <w:vanish w:val="false"/>
        </w:rPr>
      </w:pPr>
      <w:hyperlink w:anchor="_Toc369866804">
        <w:r>
          <w:rPr>
            <w:rStyle w:val="IndexLink"/>
          </w:rPr>
          <w:t>Hardware</w:t>
        </w:r>
        <w:r>
          <w:rPr>
            <w:rStyle w:val="IndexLink"/>
            <w:vanish w:val="false"/>
          </w:rPr>
          <w:tab/>
          <w:t>4</w:t>
        </w:r>
      </w:hyperlink>
    </w:p>
    <w:p>
      <w:pPr>
        <w:pStyle w:val="Contents2"/>
        <w:tabs>
          <w:tab w:val="right" w:pos="9016" w:leader="dot"/>
        </w:tabs>
        <w:rPr>
          <w:rStyle w:val="IndexLink"/>
          <w:vanish w:val="false"/>
        </w:rPr>
      </w:pPr>
      <w:hyperlink w:anchor="_Toc369866805">
        <w:r>
          <w:rPr>
            <w:rStyle w:val="IndexLink"/>
          </w:rPr>
          <w:t>Software</w:t>
        </w:r>
        <w:r>
          <w:rPr>
            <w:rStyle w:val="IndexLink"/>
            <w:vanish w:val="false"/>
          </w:rPr>
          <w:tab/>
          <w:t>5</w:t>
        </w:r>
      </w:hyperlink>
    </w:p>
    <w:p>
      <w:pPr>
        <w:pStyle w:val="Contents2"/>
        <w:tabs>
          <w:tab w:val="right" w:pos="9016" w:leader="dot"/>
        </w:tabs>
        <w:rPr>
          <w:rStyle w:val="IndexLink"/>
          <w:vanish w:val="false"/>
        </w:rPr>
      </w:pPr>
      <w:hyperlink w:anchor="_Toc369866806">
        <w:r>
          <w:rPr>
            <w:rStyle w:val="IndexLink"/>
          </w:rPr>
          <w:t>System diagram</w:t>
        </w:r>
        <w:r>
          <w:rPr>
            <w:rStyle w:val="IndexLink"/>
            <w:vanish w:val="false"/>
          </w:rPr>
          <w:tab/>
          <w:t>6</w:t>
        </w:r>
      </w:hyperlink>
    </w:p>
    <w:p>
      <w:pPr>
        <w:pStyle w:val="Contents1"/>
        <w:tabs>
          <w:tab w:val="right" w:pos="9016" w:leader="dot"/>
        </w:tabs>
        <w:rPr>
          <w:rStyle w:val="IndexLink"/>
          <w:vanish w:val="false"/>
        </w:rPr>
      </w:pPr>
      <w:hyperlink w:anchor="_Toc369866807">
        <w:r>
          <w:rPr>
            <w:rStyle w:val="IndexLink"/>
          </w:rPr>
          <w:t>Stages of design</w:t>
        </w:r>
        <w:r>
          <w:rPr>
            <w:rStyle w:val="IndexLink"/>
            <w:vanish w:val="false"/>
          </w:rPr>
          <w:tab/>
          <w:t>6</w:t>
        </w:r>
      </w:hyperlink>
    </w:p>
    <w:p>
      <w:pPr>
        <w:pStyle w:val="Contents2"/>
        <w:tabs>
          <w:tab w:val="left" w:pos="660" w:leader="none"/>
          <w:tab w:val="right" w:pos="9016" w:leader="dot"/>
        </w:tabs>
        <w:rPr>
          <w:rStyle w:val="IndexLink"/>
          <w:vanish w:val="false"/>
        </w:rPr>
      </w:pPr>
      <w:hyperlink w:anchor="_Toc369866808">
        <w:r>
          <w:rPr>
            <w:rStyle w:val="IndexLink"/>
          </w:rPr>
          <w:t>1.</w:t>
        </w:r>
        <w:r>
          <w:rPr>
            <w:rStyle w:val="IndexLink"/>
            <w:lang w:val="en-GB" w:eastAsia="en-GB"/>
          </w:rPr>
          <w:tab/>
        </w:r>
        <w:r>
          <w:rPr>
            <w:rStyle w:val="IndexLink"/>
          </w:rPr>
          <w:t>Research and POC</w:t>
        </w:r>
        <w:r>
          <w:rPr>
            <w:rStyle w:val="IndexLink"/>
            <w:vanish w:val="false"/>
          </w:rPr>
          <w:tab/>
          <w:t>6</w:t>
        </w:r>
      </w:hyperlink>
    </w:p>
    <w:p>
      <w:pPr>
        <w:pStyle w:val="Contents2"/>
        <w:tabs>
          <w:tab w:val="left" w:pos="660" w:leader="none"/>
          <w:tab w:val="right" w:pos="9016" w:leader="dot"/>
        </w:tabs>
        <w:rPr>
          <w:rStyle w:val="IndexLink"/>
          <w:vanish w:val="false"/>
        </w:rPr>
      </w:pPr>
      <w:hyperlink w:anchor="_Toc369866809">
        <w:r>
          <w:rPr>
            <w:rStyle w:val="IndexLink"/>
          </w:rPr>
          <w:t>2.</w:t>
        </w:r>
        <w:r>
          <w:rPr>
            <w:rStyle w:val="IndexLink"/>
            <w:lang w:val="en-GB" w:eastAsia="en-GB"/>
          </w:rPr>
          <w:tab/>
        </w:r>
        <w:r>
          <w:rPr>
            <w:rStyle w:val="IndexLink"/>
          </w:rPr>
          <w:t>Build Frame</w:t>
        </w:r>
        <w:r>
          <w:rPr>
            <w:rStyle w:val="IndexLink"/>
            <w:vanish w:val="false"/>
          </w:rPr>
          <w:tab/>
          <w:t>8</w:t>
        </w:r>
      </w:hyperlink>
    </w:p>
    <w:p>
      <w:pPr>
        <w:pStyle w:val="Contents2"/>
        <w:tabs>
          <w:tab w:val="left" w:pos="660" w:leader="none"/>
          <w:tab w:val="right" w:pos="9016" w:leader="dot"/>
        </w:tabs>
        <w:rPr>
          <w:rStyle w:val="IndexLink"/>
          <w:vanish w:val="false"/>
        </w:rPr>
      </w:pPr>
      <w:hyperlink w:anchor="_Toc369866810">
        <w:r>
          <w:rPr>
            <w:rStyle w:val="IndexLink"/>
          </w:rPr>
          <w:t>3.</w:t>
        </w:r>
        <w:r>
          <w:rPr>
            <w:rStyle w:val="IndexLink"/>
            <w:lang w:val="en-GB" w:eastAsia="en-GB"/>
          </w:rPr>
          <w:tab/>
        </w:r>
        <w:r>
          <w:rPr>
            <w:rStyle w:val="IndexLink"/>
          </w:rPr>
          <w:t>Turnigy Plush</w:t>
        </w:r>
        <w:r>
          <w:rPr>
            <w:rStyle w:val="IndexLink"/>
            <w:vanish w:val="false"/>
          </w:rPr>
          <w:tab/>
          <w:t>8</w:t>
        </w:r>
      </w:hyperlink>
    </w:p>
    <w:p>
      <w:pPr>
        <w:pStyle w:val="Contents2"/>
        <w:tabs>
          <w:tab w:val="left" w:pos="660" w:leader="none"/>
          <w:tab w:val="right" w:pos="9016" w:leader="dot"/>
        </w:tabs>
        <w:rPr>
          <w:rStyle w:val="IndexLink"/>
          <w:vanish w:val="false"/>
        </w:rPr>
      </w:pPr>
      <w:hyperlink w:anchor="_Toc369866811">
        <w:r>
          <w:rPr>
            <w:rStyle w:val="IndexLink"/>
          </w:rPr>
          <w:t>4.</w:t>
        </w:r>
        <w:r>
          <w:rPr>
            <w:rStyle w:val="IndexLink"/>
            <w:lang w:val="en-GB" w:eastAsia="en-GB"/>
          </w:rPr>
          <w:tab/>
        </w:r>
        <w:r>
          <w:rPr>
            <w:rStyle w:val="IndexLink"/>
          </w:rPr>
          <w:t>LiPo Battery</w:t>
        </w:r>
        <w:r>
          <w:rPr>
            <w:rStyle w:val="IndexLink"/>
            <w:vanish w:val="false"/>
          </w:rPr>
          <w:tab/>
          <w:t>8</w:t>
        </w:r>
      </w:hyperlink>
    </w:p>
    <w:p>
      <w:pPr>
        <w:pStyle w:val="Contents2"/>
        <w:tabs>
          <w:tab w:val="left" w:pos="660" w:leader="none"/>
          <w:tab w:val="right" w:pos="9016" w:leader="dot"/>
        </w:tabs>
        <w:rPr>
          <w:rStyle w:val="IndexLink"/>
          <w:vanish w:val="false"/>
        </w:rPr>
      </w:pPr>
      <w:hyperlink w:anchor="_Toc369866812">
        <w:r>
          <w:rPr>
            <w:rStyle w:val="IndexLink"/>
          </w:rPr>
          <w:t>5.</w:t>
        </w:r>
        <w:r>
          <w:rPr>
            <w:rStyle w:val="IndexLink"/>
            <w:lang w:val="en-GB" w:eastAsia="en-GB"/>
          </w:rPr>
          <w:tab/>
        </w:r>
        <w:r>
          <w:rPr>
            <w:rStyle w:val="IndexLink"/>
          </w:rPr>
          <w:t>Inertial Measurement Units (IMU)</w:t>
        </w:r>
        <w:r>
          <w:rPr>
            <w:rStyle w:val="IndexLink"/>
            <w:vanish w:val="false"/>
          </w:rPr>
          <w:tab/>
          <w:t>9</w:t>
        </w:r>
      </w:hyperlink>
    </w:p>
    <w:p>
      <w:pPr>
        <w:pStyle w:val="Contents3"/>
        <w:tabs>
          <w:tab w:val="right" w:pos="9016" w:leader="dot"/>
        </w:tabs>
        <w:rPr>
          <w:rStyle w:val="IndexLink"/>
          <w:vanish w:val="false"/>
        </w:rPr>
      </w:pPr>
      <w:hyperlink w:anchor="_Toc369866813">
        <w:r>
          <w:rPr>
            <w:rStyle w:val="IndexLink"/>
          </w:rPr>
          <w:t>MPU 6050 (GY-521)</w:t>
        </w:r>
        <w:r>
          <w:rPr>
            <w:rStyle w:val="IndexLink"/>
            <w:vanish w:val="false"/>
          </w:rPr>
          <w:tab/>
          <w:t>9</w:t>
        </w:r>
      </w:hyperlink>
    </w:p>
    <w:p>
      <w:pPr>
        <w:pStyle w:val="Contents3"/>
        <w:tabs>
          <w:tab w:val="right" w:pos="9016" w:leader="dot"/>
        </w:tabs>
        <w:rPr>
          <w:rStyle w:val="IndexLink"/>
          <w:vanish w:val="false"/>
        </w:rPr>
      </w:pPr>
      <w:hyperlink w:anchor="_Toc369866814">
        <w:r>
          <w:rPr>
            <w:rStyle w:val="IndexLink"/>
          </w:rPr>
          <w:t>GY-80</w:t>
        </w:r>
        <w:r>
          <w:rPr>
            <w:rStyle w:val="IndexLink"/>
            <w:vanish w:val="false"/>
          </w:rPr>
          <w:tab/>
          <w:t>9</w:t>
        </w:r>
      </w:hyperlink>
    </w:p>
    <w:p>
      <w:pPr>
        <w:pStyle w:val="Contents2"/>
        <w:tabs>
          <w:tab w:val="left" w:pos="660" w:leader="none"/>
          <w:tab w:val="right" w:pos="9016" w:leader="dot"/>
        </w:tabs>
        <w:rPr>
          <w:rStyle w:val="IndexLink"/>
          <w:vanish w:val="false"/>
        </w:rPr>
      </w:pPr>
      <w:hyperlink w:anchor="_Toc369866815">
        <w:r>
          <w:rPr>
            <w:rStyle w:val="IndexLink"/>
          </w:rPr>
          <w:t>6.</w:t>
        </w:r>
        <w:r>
          <w:rPr>
            <w:rStyle w:val="IndexLink"/>
            <w:lang w:val="en-GB" w:eastAsia="en-GB"/>
          </w:rPr>
          <w:tab/>
        </w:r>
        <w:r>
          <w:rPr>
            <w:rStyle w:val="IndexLink"/>
          </w:rPr>
          <w:t>Bluetooth Module HC-06</w:t>
        </w:r>
        <w:r>
          <w:rPr>
            <w:rStyle w:val="IndexLink"/>
            <w:vanish w:val="false"/>
          </w:rPr>
          <w:tab/>
          <w:t>10</w:t>
        </w:r>
      </w:hyperlink>
    </w:p>
    <w:p>
      <w:pPr>
        <w:pStyle w:val="Contents2"/>
        <w:tabs>
          <w:tab w:val="left" w:pos="660" w:leader="none"/>
          <w:tab w:val="right" w:pos="9016" w:leader="dot"/>
        </w:tabs>
        <w:rPr>
          <w:rStyle w:val="IndexLink"/>
          <w:vanish w:val="false"/>
        </w:rPr>
      </w:pPr>
      <w:hyperlink w:anchor="_Toc369866816">
        <w:r>
          <w:rPr>
            <w:rStyle w:val="IndexLink"/>
          </w:rPr>
          <w:t>7.</w:t>
        </w:r>
        <w:r>
          <w:rPr>
            <w:rStyle w:val="IndexLink"/>
            <w:lang w:val="en-GB" w:eastAsia="en-GB"/>
          </w:rPr>
          <w:tab/>
        </w:r>
        <w:r>
          <w:rPr>
            <w:rStyle w:val="IndexLink"/>
          </w:rPr>
          <w:t>PID</w:t>
        </w:r>
        <w:r>
          <w:rPr>
            <w:rStyle w:val="IndexLink"/>
            <w:vanish w:val="false"/>
          </w:rPr>
          <w:tab/>
          <w:t>11</w:t>
        </w:r>
      </w:hyperlink>
    </w:p>
    <w:p>
      <w:pPr>
        <w:pStyle w:val="Contents1"/>
        <w:tabs>
          <w:tab w:val="right" w:pos="9016" w:leader="dot"/>
        </w:tabs>
        <w:rPr>
          <w:rStyle w:val="IndexLink"/>
          <w:vanish w:val="false"/>
        </w:rPr>
      </w:pPr>
      <w:hyperlink w:anchor="_Toc369866817">
        <w:r>
          <w:rPr>
            <w:rStyle w:val="IndexLink"/>
          </w:rPr>
          <w:t>Findings</w:t>
        </w:r>
        <w:r>
          <w:rPr>
            <w:rStyle w:val="IndexLink"/>
            <w:vanish w:val="false"/>
          </w:rPr>
          <w:tab/>
          <w:t>11</w:t>
        </w:r>
      </w:hyperlink>
    </w:p>
    <w:p>
      <w:pPr>
        <w:pStyle w:val="Contents1"/>
        <w:tabs>
          <w:tab w:val="right" w:pos="9016" w:leader="dot"/>
        </w:tabs>
        <w:rPr>
          <w:rStyle w:val="IndexLink"/>
          <w:vanish w:val="false"/>
        </w:rPr>
      </w:pPr>
      <w:hyperlink w:anchor="_Toc369866818">
        <w:r>
          <w:rPr>
            <w:rStyle w:val="IndexLink"/>
          </w:rPr>
          <w:t>Conclusion</w:t>
        </w:r>
        <w:r>
          <w:rPr>
            <w:rStyle w:val="IndexLink"/>
            <w:vanish w:val="false"/>
          </w:rPr>
          <w:tab/>
          <w:t>11</w:t>
        </w:r>
      </w:hyperlink>
    </w:p>
    <w:p>
      <w:pPr>
        <w:pStyle w:val="Contents2"/>
        <w:tabs>
          <w:tab w:val="right" w:pos="9016" w:leader="dot"/>
        </w:tabs>
        <w:rPr>
          <w:rStyle w:val="IndexLink"/>
          <w:vanish w:val="false"/>
        </w:rPr>
      </w:pPr>
      <w:hyperlink w:anchor="_Toc369866819">
        <w:r>
          <w:rPr>
            <w:rStyle w:val="IndexLink"/>
          </w:rPr>
          <w:t>Problems</w:t>
        </w:r>
        <w:r>
          <w:rPr>
            <w:rStyle w:val="IndexLink"/>
            <w:vanish w:val="false"/>
          </w:rPr>
          <w:tab/>
          <w:t>11</w:t>
        </w:r>
      </w:hyperlink>
    </w:p>
    <w:p>
      <w:pPr>
        <w:pStyle w:val="Contents1"/>
        <w:tabs>
          <w:tab w:val="right" w:pos="9016" w:leader="dot"/>
        </w:tabs>
        <w:rPr>
          <w:rStyle w:val="IndexLink"/>
          <w:vanish w:val="false"/>
        </w:rPr>
      </w:pPr>
      <w:hyperlink w:anchor="_Toc369866820">
        <w:r>
          <w:rPr>
            <w:rStyle w:val="IndexLink"/>
          </w:rPr>
          <w:t>Recommendations</w:t>
        </w:r>
        <w:r>
          <w:rPr>
            <w:rStyle w:val="IndexLink"/>
            <w:vanish w:val="false"/>
          </w:rPr>
          <w:tab/>
          <w:t>11</w:t>
        </w:r>
      </w:hyperlink>
    </w:p>
    <w:p>
      <w:pPr>
        <w:pStyle w:val="Contents1"/>
        <w:tabs>
          <w:tab w:val="right" w:pos="9016" w:leader="dot"/>
        </w:tabs>
        <w:rPr>
          <w:rStyle w:val="IndexLink"/>
          <w:vanish w:val="false"/>
        </w:rPr>
      </w:pPr>
      <w:hyperlink w:anchor="_Toc369866821">
        <w:r>
          <w:rPr>
            <w:rStyle w:val="IndexLink"/>
          </w:rPr>
          <w:t>References/bibliography</w:t>
        </w:r>
        <w:r>
          <w:rPr>
            <w:rStyle w:val="IndexLink"/>
            <w:vanish w:val="false"/>
          </w:rPr>
          <w:tab/>
          <w:t>12</w:t>
        </w:r>
      </w:hyperlink>
    </w:p>
    <w:p>
      <w:pPr>
        <w:pStyle w:val="Contents2"/>
        <w:tabs>
          <w:tab w:val="right" w:pos="9016" w:leader="dot"/>
        </w:tabs>
        <w:rPr>
          <w:rStyle w:val="IndexLink"/>
          <w:vanish w:val="false"/>
        </w:rPr>
      </w:pPr>
      <w:hyperlink w:anchor="_Toc369866822">
        <w:r>
          <w:rPr>
            <w:rStyle w:val="IndexLink"/>
            <w:rFonts w:cs="Arial" w:ascii="Arial" w:hAnsi="Arial"/>
          </w:rPr>
          <w:t>L3G4200D</w:t>
        </w:r>
        <w:r>
          <w:rPr>
            <w:rStyle w:val="IndexLink"/>
            <w:vanish w:val="false"/>
          </w:rPr>
          <w:tab/>
          <w:t>12</w:t>
        </w:r>
      </w:hyperlink>
    </w:p>
    <w:p>
      <w:pPr>
        <w:pStyle w:val="Contents2"/>
        <w:tabs>
          <w:tab w:val="right" w:pos="9016" w:leader="dot"/>
        </w:tabs>
        <w:rPr>
          <w:rStyle w:val="IndexLink"/>
          <w:vanish w:val="false"/>
        </w:rPr>
      </w:pPr>
      <w:hyperlink w:anchor="_Toc369866823">
        <w:r>
          <w:rPr>
            <w:rStyle w:val="IndexLink"/>
            <w:rFonts w:cs="Arial" w:ascii="Arial" w:hAnsi="Arial"/>
          </w:rPr>
          <w:t>ADXL345</w:t>
        </w:r>
        <w:r>
          <w:rPr>
            <w:rStyle w:val="IndexLink"/>
            <w:vanish w:val="false"/>
          </w:rPr>
          <w:tab/>
          <w:t>12</w:t>
        </w:r>
      </w:hyperlink>
    </w:p>
    <w:p>
      <w:pPr>
        <w:pStyle w:val="Contents2"/>
        <w:tabs>
          <w:tab w:val="right" w:pos="9016" w:leader="dot"/>
        </w:tabs>
        <w:rPr>
          <w:rStyle w:val="IndexLink"/>
          <w:vanish w:val="false"/>
        </w:rPr>
      </w:pPr>
      <w:hyperlink w:anchor="_Toc369866824">
        <w:r>
          <w:rPr>
            <w:rStyle w:val="IndexLink"/>
            <w:rFonts w:cs="Arial" w:ascii="Arial" w:hAnsi="Arial"/>
          </w:rPr>
          <w:t>HMC5883L</w:t>
        </w:r>
        <w:r>
          <w:rPr>
            <w:rStyle w:val="IndexLink"/>
            <w:vanish w:val="false"/>
          </w:rPr>
          <w:tab/>
          <w:t>12</w:t>
        </w:r>
      </w:hyperlink>
    </w:p>
    <w:p>
      <w:pPr>
        <w:pStyle w:val="Contents2"/>
        <w:tabs>
          <w:tab w:val="right" w:pos="9016" w:leader="dot"/>
        </w:tabs>
        <w:rPr>
          <w:rStyle w:val="IndexLink"/>
          <w:vanish w:val="false"/>
        </w:rPr>
      </w:pPr>
      <w:hyperlink w:anchor="_Toc369866825">
        <w:r>
          <w:rPr>
            <w:rStyle w:val="IndexLink"/>
            <w:rFonts w:cs="Arial" w:ascii="Arial" w:hAnsi="Arial"/>
          </w:rPr>
          <w:t>BMP085</w:t>
        </w:r>
        <w:r>
          <w:rPr>
            <w:rStyle w:val="IndexLink"/>
            <w:vanish w:val="false"/>
          </w:rPr>
          <w:tab/>
          <w:t>12</w:t>
        </w:r>
      </w:hyperlink>
    </w:p>
    <w:p>
      <w:pPr>
        <w:pStyle w:val="Contents1"/>
        <w:tabs>
          <w:tab w:val="right" w:pos="9016" w:leader="dot"/>
        </w:tabs>
        <w:rPr>
          <w:rStyle w:val="IndexLink"/>
          <w:vanish w:val="false"/>
        </w:rPr>
      </w:pPr>
      <w:hyperlink w:anchor="_Toc369866826">
        <w:r>
          <w:rPr>
            <w:rStyle w:val="IndexLink"/>
          </w:rPr>
          <w:t>Appendices</w:t>
        </w:r>
        <w:r>
          <w:rPr>
            <w:rStyle w:val="IndexLink"/>
            <w:vanish w:val="false"/>
          </w:rPr>
          <w:tab/>
          <w:t>12</w:t>
        </w:r>
      </w:hyperlink>
    </w:p>
    <w:p>
      <w:pPr>
        <w:pStyle w:val="Normal"/>
        <w:rPr/>
      </w:pPr>
      <w:r>
        <w:rPr/>
      </w:r>
      <w:r>
        <w:fldChar w:fldCharType="end"/>
      </w:r>
    </w:p>
    <w:p>
      <w:pPr>
        <w:pStyle w:val="Heading1"/>
        <w:rPr/>
      </w:pPr>
      <w:r>
        <w:rPr/>
      </w:r>
    </w:p>
    <w:p>
      <w:pPr>
        <w:pStyle w:val="Normal"/>
        <w:rPr>
          <w:rFonts w:cs="" w:ascii="Cambria" w:hAnsi="Cambria"/>
          <w:b/>
          <w:bCs/>
          <w:color w:val="365F91"/>
          <w:sz w:val="28"/>
          <w:szCs w:val="28"/>
        </w:rPr>
      </w:pPr>
      <w:r>
        <w:rPr>
          <w:rFonts w:cs="" w:ascii="Cambria" w:hAnsi="Cambria"/>
          <w:b/>
          <w:bCs/>
          <w:color w:val="365F91"/>
          <w:sz w:val="28"/>
          <w:szCs w:val="28"/>
        </w:rPr>
      </w:r>
    </w:p>
    <w:p>
      <w:pPr>
        <w:pStyle w:val="Heading1"/>
        <w:pageBreakBefore/>
        <w:rPr/>
      </w:pPr>
      <w:bookmarkStart w:id="0" w:name="_Toc369866801"/>
      <w:bookmarkEnd w:id="0"/>
      <w:r>
        <w:rPr/>
        <w:t>Summary</w:t>
      </w:r>
    </w:p>
    <w:p>
      <w:pPr>
        <w:pStyle w:val="Heading1"/>
        <w:rPr/>
      </w:pPr>
      <w:bookmarkStart w:id="1" w:name="_Toc369866802"/>
      <w:bookmarkEnd w:id="1"/>
      <w:r>
        <w:rPr/>
        <w:t>Introduction/Terms of reference/Scope</w:t>
      </w:r>
    </w:p>
    <w:p>
      <w:pPr>
        <w:pStyle w:val="Normal"/>
        <w:rPr/>
      </w:pPr>
      <w:r>
        <w:rPr/>
        <w:t xml:space="preserve">Build a quad-rotor as cheaply as possible. Using materials that are easily available to hobbyist. Also to learn control theory, PID and implementing this is C code that will be run on an Arduino </w:t>
      </w:r>
      <w:r>
        <w:rPr/>
        <w:t xml:space="preserve">(Atmega 328) Uno or Nano. </w:t>
      </w:r>
    </w:p>
    <w:p>
      <w:pPr>
        <w:pStyle w:val="Normal"/>
        <w:rPr>
          <w:rFonts w:cs="" w:ascii="Cambria" w:hAnsi="Cambria"/>
          <w:b/>
          <w:bCs/>
          <w:color w:val="365F91"/>
          <w:sz w:val="28"/>
          <w:szCs w:val="28"/>
        </w:rPr>
      </w:pPr>
      <w:r>
        <w:rPr>
          <w:rFonts w:cs="" w:ascii="Cambria" w:hAnsi="Cambria"/>
          <w:b/>
          <w:bCs/>
          <w:color w:val="365F91"/>
          <w:sz w:val="28"/>
          <w:szCs w:val="28"/>
        </w:rPr>
      </w:r>
    </w:p>
    <w:p>
      <w:pPr>
        <w:pStyle w:val="Heading1"/>
        <w:pageBreakBefore/>
        <w:rPr/>
      </w:pPr>
      <w:bookmarkStart w:id="2" w:name="_Toc369866803"/>
      <w:bookmarkEnd w:id="2"/>
      <w:r>
        <w:rPr/>
        <w:t>Procedure</w:t>
      </w:r>
    </w:p>
    <w:p>
      <w:pPr>
        <w:pStyle w:val="Heading2"/>
        <w:rPr/>
      </w:pPr>
      <w:bookmarkStart w:id="3" w:name="_Toc369866804"/>
      <w:bookmarkEnd w:id="3"/>
      <w:r>
        <w:rPr/>
        <w:t>Hardware</w:t>
      </w:r>
    </w:p>
    <w:tbl>
      <w:tblPr>
        <w:jc w:val="left"/>
        <w:tblInd w:w="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108" w:type="dxa"/>
          <w:bottom w:w="0" w:type="dxa"/>
          <w:right w:w="108" w:type="dxa"/>
        </w:tblCellMar>
      </w:tblPr>
      <w:tblGrid>
        <w:gridCol w:w="2716"/>
        <w:gridCol w:w="2739"/>
        <w:gridCol w:w="3788"/>
      </w:tblGrid>
      <w:tr>
        <w:trPr>
          <w:cantSplit w:val="false"/>
        </w:trPr>
        <w:tc>
          <w:tcPr>
            <w:tcW w:w="2716"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Hardware</w:t>
            </w:r>
          </w:p>
        </w:tc>
        <w:tc>
          <w:tcPr>
            <w:tcW w:w="273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Description</w:t>
            </w:r>
          </w:p>
        </w:tc>
        <w:tc>
          <w:tcPr>
            <w:tcW w:w="378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Image</w:t>
            </w:r>
          </w:p>
        </w:tc>
      </w:tr>
      <w:tr>
        <w:trPr>
          <w:cantSplit w:val="false"/>
        </w:trPr>
        <w:tc>
          <w:tcPr>
            <w:tcW w:w="2716"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Arduino Uno</w:t>
            </w:r>
          </w:p>
        </w:tc>
        <w:tc>
          <w:tcPr>
            <w:tcW w:w="273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£20</w:t>
            </w:r>
          </w:p>
        </w:tc>
        <w:tc>
          <w:tcPr>
            <w:tcW w:w="378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r>
          </w:p>
        </w:tc>
      </w:tr>
      <w:tr>
        <w:trPr>
          <w:cantSplit w:val="false"/>
        </w:trPr>
        <w:tc>
          <w:tcPr>
            <w:tcW w:w="2716"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4 ESC Turnigy Plush</w:t>
            </w:r>
          </w:p>
        </w:tc>
        <w:tc>
          <w:tcPr>
            <w:tcW w:w="273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$13.13</w:t>
            </w:r>
          </w:p>
        </w:tc>
        <w:tc>
          <w:tcPr>
            <w:tcW w:w="378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drawing>
                <wp:inline distT="0" distB="0" distL="0" distR="0">
                  <wp:extent cx="1903730" cy="1477645"/>
                  <wp:effectExtent l="0" t="0" r="0" b="0"/>
                  <wp:docPr id="1" name="Picture" descr="TURNIGY Plush 30amp Speed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TURNIGY Plush 30amp Speed Controller"/>
                          <pic:cNvPicPr>
                            <a:picLocks noChangeAspect="1" noChangeArrowheads="1"/>
                          </pic:cNvPicPr>
                        </pic:nvPicPr>
                        <pic:blipFill>
                          <a:blip r:embed="rId4"/>
                          <a:stretch>
                            <a:fillRect/>
                          </a:stretch>
                        </pic:blipFill>
                        <pic:spPr bwMode="auto">
                          <a:xfrm>
                            <a:off x="0" y="0"/>
                            <a:ext cx="1903730" cy="1477645"/>
                          </a:xfrm>
                          <a:prstGeom prst="rect">
                            <a:avLst/>
                          </a:prstGeom>
                          <a:noFill/>
                          <a:ln w="9525">
                            <a:noFill/>
                            <a:miter lim="800000"/>
                            <a:headEnd/>
                            <a:tailEnd/>
                          </a:ln>
                        </pic:spPr>
                      </pic:pic>
                    </a:graphicData>
                  </a:graphic>
                </wp:inline>
              </w:drawing>
            </w:r>
          </w:p>
        </w:tc>
      </w:tr>
      <w:tr>
        <w:trPr>
          <w:cantSplit w:val="false"/>
        </w:trPr>
        <w:tc>
          <w:tcPr>
            <w:tcW w:w="2716"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4 DC Brushless motors, D2830-11 1000kv</w:t>
            </w:r>
          </w:p>
        </w:tc>
        <w:tc>
          <w:tcPr>
            <w:tcW w:w="273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$9.93</w:t>
            </w:r>
          </w:p>
        </w:tc>
        <w:tc>
          <w:tcPr>
            <w:tcW w:w="378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drawing>
                <wp:inline distT="0" distB="0" distL="0" distR="0">
                  <wp:extent cx="1903730" cy="1393825"/>
                  <wp:effectExtent l="0" t="0" r="0" b="0"/>
                  <wp:docPr id="2" name="Picture" descr="D2830-11 1000kv Brushless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D2830-11 1000kv Brushless Motor"/>
                          <pic:cNvPicPr>
                            <a:picLocks noChangeAspect="1" noChangeArrowheads="1"/>
                          </pic:cNvPicPr>
                        </pic:nvPicPr>
                        <pic:blipFill>
                          <a:blip r:embed="rId5"/>
                          <a:stretch>
                            <a:fillRect/>
                          </a:stretch>
                        </pic:blipFill>
                        <pic:spPr bwMode="auto">
                          <a:xfrm>
                            <a:off x="0" y="0"/>
                            <a:ext cx="1903730" cy="1393825"/>
                          </a:xfrm>
                          <a:prstGeom prst="rect">
                            <a:avLst/>
                          </a:prstGeom>
                          <a:noFill/>
                          <a:ln w="9525">
                            <a:noFill/>
                            <a:miter lim="800000"/>
                            <a:headEnd/>
                            <a:tailEnd/>
                          </a:ln>
                        </pic:spPr>
                      </pic:pic>
                    </a:graphicData>
                  </a:graphic>
                </wp:inline>
              </w:drawing>
            </w:r>
          </w:p>
        </w:tc>
      </w:tr>
      <w:tr>
        <w:trPr>
          <w:cantSplit w:val="false"/>
        </w:trPr>
        <w:tc>
          <w:tcPr>
            <w:tcW w:w="2716"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MPU 6050 (GY 521)</w:t>
            </w:r>
          </w:p>
        </w:tc>
        <w:tc>
          <w:tcPr>
            <w:tcW w:w="273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£5</w:t>
            </w:r>
          </w:p>
        </w:tc>
        <w:tc>
          <w:tcPr>
            <w:tcW w:w="378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drawing>
                <wp:inline distT="0" distB="0" distL="0" distR="0">
                  <wp:extent cx="1369695" cy="1369695"/>
                  <wp:effectExtent l="0" t="0" r="0" b="0"/>
                  <wp:docPr id="3" name="Picture" descr="http://ecx.images-amazon.com/images/I/51COSl1SgzL._SX342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http://ecx.images-amazon.com/images/I/51COSl1SgzL._SX342_.jpg"/>
                          <pic:cNvPicPr>
                            <a:picLocks noChangeAspect="1" noChangeArrowheads="1"/>
                          </pic:cNvPicPr>
                        </pic:nvPicPr>
                        <pic:blipFill>
                          <a:blip r:embed="rId6"/>
                          <a:stretch>
                            <a:fillRect/>
                          </a:stretch>
                        </pic:blipFill>
                        <pic:spPr bwMode="auto">
                          <a:xfrm>
                            <a:off x="0" y="0"/>
                            <a:ext cx="1369695" cy="1369695"/>
                          </a:xfrm>
                          <a:prstGeom prst="rect">
                            <a:avLst/>
                          </a:prstGeom>
                          <a:noFill/>
                          <a:ln w="9525">
                            <a:noFill/>
                            <a:miter lim="800000"/>
                            <a:headEnd/>
                            <a:tailEnd/>
                          </a:ln>
                        </pic:spPr>
                      </pic:pic>
                    </a:graphicData>
                  </a:graphic>
                </wp:inline>
              </w:drawing>
            </w:r>
          </w:p>
        </w:tc>
      </w:tr>
      <w:tr>
        <w:trPr>
          <w:cantSplit w:val="false"/>
        </w:trPr>
        <w:tc>
          <w:tcPr>
            <w:tcW w:w="2716"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GY 80</w:t>
            </w:r>
          </w:p>
        </w:tc>
        <w:tc>
          <w:tcPr>
            <w:tcW w:w="273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£25</w:t>
            </w:r>
          </w:p>
        </w:tc>
        <w:tc>
          <w:tcPr>
            <w:tcW w:w="378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drawing>
                <wp:inline distT="0" distB="0" distL="0" distR="0">
                  <wp:extent cx="833755" cy="1259205"/>
                  <wp:effectExtent l="0" t="0" r="0" b="0"/>
                  <wp:docPr id="4" name="Picture" descr="https://core-electronics.com.au/store/media/catalog/product/cache/1/image/600x600/c37452ad50fbd38487ad3d3ada9adc99/d/e/device14_1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https://core-electronics.com.au/store/media/catalog/product/cache/1/image/600x600/c37452ad50fbd38487ad3d3ada9adc99/d/e/device14_1000.jpg"/>
                          <pic:cNvPicPr>
                            <a:picLocks noChangeAspect="1" noChangeArrowheads="1"/>
                          </pic:cNvPicPr>
                        </pic:nvPicPr>
                        <pic:blipFill>
                          <a:blip r:embed="rId7"/>
                          <a:srcRect l="24265" t="8596" r="25331" b="15233"/>
                          <a:stretch>
                            <a:fillRect/>
                          </a:stretch>
                        </pic:blipFill>
                        <pic:spPr bwMode="auto">
                          <a:xfrm>
                            <a:off x="0" y="0"/>
                            <a:ext cx="833755" cy="1259205"/>
                          </a:xfrm>
                          <a:prstGeom prst="rect">
                            <a:avLst/>
                          </a:prstGeom>
                          <a:noFill/>
                          <a:ln w="9525">
                            <a:noFill/>
                            <a:miter lim="800000"/>
                            <a:headEnd/>
                            <a:tailEnd/>
                          </a:ln>
                        </pic:spPr>
                      </pic:pic>
                    </a:graphicData>
                  </a:graphic>
                </wp:inline>
              </w:drawing>
            </w:r>
          </w:p>
        </w:tc>
      </w:tr>
      <w:tr>
        <w:trPr>
          <w:cantSplit w:val="false"/>
        </w:trPr>
        <w:tc>
          <w:tcPr>
            <w:tcW w:w="2716"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Bluetooth to serial HC-06</w:t>
            </w:r>
          </w:p>
        </w:tc>
        <w:tc>
          <w:tcPr>
            <w:tcW w:w="273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£7</w:t>
            </w:r>
          </w:p>
        </w:tc>
        <w:tc>
          <w:tcPr>
            <w:tcW w:w="378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drawing>
                <wp:inline distT="0" distB="0" distL="0" distR="0">
                  <wp:extent cx="1681480" cy="1681480"/>
                  <wp:effectExtent l="0" t="0" r="0" b="0"/>
                  <wp:docPr id="5" name="Picture" descr="http://ecx.images-amazon.com/images/I/41LcDO6Ezt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http://ecx.images-amazon.com/images/I/41LcDO6EztL.jpg"/>
                          <pic:cNvPicPr>
                            <a:picLocks noChangeAspect="1" noChangeArrowheads="1"/>
                          </pic:cNvPicPr>
                        </pic:nvPicPr>
                        <pic:blipFill>
                          <a:blip r:embed="rId8"/>
                          <a:stretch>
                            <a:fillRect/>
                          </a:stretch>
                        </pic:blipFill>
                        <pic:spPr bwMode="auto">
                          <a:xfrm>
                            <a:off x="0" y="0"/>
                            <a:ext cx="1681480" cy="1681480"/>
                          </a:xfrm>
                          <a:prstGeom prst="rect">
                            <a:avLst/>
                          </a:prstGeom>
                          <a:noFill/>
                          <a:ln w="9525">
                            <a:noFill/>
                            <a:miter lim="800000"/>
                            <a:headEnd/>
                            <a:tailEnd/>
                          </a:ln>
                        </pic:spPr>
                      </pic:pic>
                    </a:graphicData>
                  </a:graphic>
                </wp:inline>
              </w:drawing>
            </w:r>
          </w:p>
        </w:tc>
      </w:tr>
      <w:tr>
        <w:trPr>
          <w:cantSplit w:val="false"/>
        </w:trPr>
        <w:tc>
          <w:tcPr>
            <w:tcW w:w="2716"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20mm Conduit Pipe 2m</w:t>
            </w:r>
          </w:p>
        </w:tc>
        <w:tc>
          <w:tcPr>
            <w:tcW w:w="273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£1.78</w:t>
            </w:r>
          </w:p>
        </w:tc>
        <w:tc>
          <w:tcPr>
            <w:tcW w:w="378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ind w:left="0" w:right="0" w:firstLine="720"/>
              <w:rPr/>
            </w:pPr>
            <w:r>
              <w:rPr/>
            </w:r>
          </w:p>
        </w:tc>
      </w:tr>
      <w:tr>
        <w:trPr>
          <w:cantSplit w:val="false"/>
        </w:trPr>
        <w:tc>
          <w:tcPr>
            <w:tcW w:w="2716"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20mm 4 way conduit box</w:t>
            </w:r>
          </w:p>
        </w:tc>
        <w:tc>
          <w:tcPr>
            <w:tcW w:w="273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£1.92 TLC</w:t>
            </w:r>
          </w:p>
        </w:tc>
        <w:tc>
          <w:tcPr>
            <w:tcW w:w="378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drawing>
                <wp:inline distT="0" distB="0" distL="0" distR="0">
                  <wp:extent cx="2242185" cy="1475105"/>
                  <wp:effectExtent l="0" t="0" r="0" b="0"/>
                  <wp:docPr id="6" name="Picture" descr="http://www.tlc-direct.co.uk/Images/Products/size_3/MT20BX4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http://www.tlc-direct.co.uk/Images/Products/size_3/MT20BX4B.JPG"/>
                          <pic:cNvPicPr>
                            <a:picLocks noChangeAspect="1" noChangeArrowheads="1"/>
                          </pic:cNvPicPr>
                        </pic:nvPicPr>
                        <pic:blipFill>
                          <a:blip r:embed="rId9"/>
                          <a:stretch>
                            <a:fillRect/>
                          </a:stretch>
                        </pic:blipFill>
                        <pic:spPr bwMode="auto">
                          <a:xfrm>
                            <a:off x="0" y="0"/>
                            <a:ext cx="2242185" cy="1475105"/>
                          </a:xfrm>
                          <a:prstGeom prst="rect">
                            <a:avLst/>
                          </a:prstGeom>
                          <a:noFill/>
                          <a:ln w="9525">
                            <a:noFill/>
                            <a:miter lim="800000"/>
                            <a:headEnd/>
                            <a:tailEnd/>
                          </a:ln>
                        </pic:spPr>
                      </pic:pic>
                    </a:graphicData>
                  </a:graphic>
                </wp:inline>
              </w:drawing>
            </w:r>
          </w:p>
        </w:tc>
      </w:tr>
      <w:tr>
        <w:trPr>
          <w:cantSplit w:val="false"/>
        </w:trPr>
        <w:tc>
          <w:tcPr>
            <w:tcW w:w="2716"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 xml:space="preserve">Propellers </w:t>
            </w:r>
          </w:p>
        </w:tc>
        <w:tc>
          <w:tcPr>
            <w:tcW w:w="273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r>
          </w:p>
        </w:tc>
        <w:tc>
          <w:tcPr>
            <w:tcW w:w="378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drawing>
                <wp:inline distT="0" distB="0" distL="0" distR="0">
                  <wp:extent cx="2182495" cy="1598295"/>
                  <wp:effectExtent l="0" t="0" r="0" b="0"/>
                  <wp:docPr id="7" name="Picture" descr="10x4.5 SF Props 2pc Standard Rotation/2 pc RH Rotatio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10x4.5 SF Props 2pc Standard Rotation/2 pc RH Rotation (Red)"/>
                          <pic:cNvPicPr>
                            <a:picLocks noChangeAspect="1" noChangeArrowheads="1"/>
                          </pic:cNvPicPr>
                        </pic:nvPicPr>
                        <pic:blipFill>
                          <a:blip r:embed="rId10"/>
                          <a:stretch>
                            <a:fillRect/>
                          </a:stretch>
                        </pic:blipFill>
                        <pic:spPr bwMode="auto">
                          <a:xfrm>
                            <a:off x="0" y="0"/>
                            <a:ext cx="2182495" cy="1598295"/>
                          </a:xfrm>
                          <a:prstGeom prst="rect">
                            <a:avLst/>
                          </a:prstGeom>
                          <a:noFill/>
                          <a:ln w="9525">
                            <a:noFill/>
                            <a:miter lim="800000"/>
                            <a:headEnd/>
                            <a:tailEnd/>
                          </a:ln>
                        </pic:spPr>
                      </pic:pic>
                    </a:graphicData>
                  </a:graphic>
                </wp:inline>
              </w:drawing>
            </w:r>
          </w:p>
        </w:tc>
      </w:tr>
      <w:tr>
        <w:trPr>
          <w:cantSplit w:val="false"/>
        </w:trPr>
        <w:tc>
          <w:tcPr>
            <w:tcW w:w="2716"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20mm conduit spacer bar saddle</w:t>
            </w:r>
          </w:p>
        </w:tc>
        <w:tc>
          <w:tcPr>
            <w:tcW w:w="273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r>
          </w:p>
        </w:tc>
        <w:tc>
          <w:tcPr>
            <w:tcW w:w="378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drawing>
                <wp:inline distT="0" distB="0" distL="0" distR="0">
                  <wp:extent cx="1837055" cy="1837055"/>
                  <wp:effectExtent l="0" t="0" r="0" b="0"/>
                  <wp:docPr id="8" name="Picture" descr="http://cdn.toolstation.com/images/130125-UK/images/library/stock/webbig/41442.jpg?rand=106296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http://cdn.toolstation.com/images/130125-UK/images/library/stock/webbig/41442.jpg?rand=106296537"/>
                          <pic:cNvPicPr>
                            <a:picLocks noChangeAspect="1" noChangeArrowheads="1"/>
                          </pic:cNvPicPr>
                        </pic:nvPicPr>
                        <pic:blipFill>
                          <a:blip r:embed="rId11"/>
                          <a:stretch>
                            <a:fillRect/>
                          </a:stretch>
                        </pic:blipFill>
                        <pic:spPr bwMode="auto">
                          <a:xfrm>
                            <a:off x="0" y="0"/>
                            <a:ext cx="1837055" cy="1837055"/>
                          </a:xfrm>
                          <a:prstGeom prst="rect">
                            <a:avLst/>
                          </a:prstGeom>
                          <a:noFill/>
                          <a:ln w="9525">
                            <a:noFill/>
                            <a:miter lim="800000"/>
                            <a:headEnd/>
                            <a:tailEnd/>
                          </a:ln>
                        </pic:spPr>
                      </pic:pic>
                    </a:graphicData>
                  </a:graphic>
                </wp:inline>
              </w:drawing>
            </w:r>
          </w:p>
        </w:tc>
      </w:tr>
      <w:tr>
        <w:trPr>
          <w:cantSplit w:val="false"/>
        </w:trPr>
        <w:tc>
          <w:tcPr>
            <w:tcW w:w="2716"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Orange T-Six</w:t>
            </w:r>
          </w:p>
        </w:tc>
        <w:tc>
          <w:tcPr>
            <w:tcW w:w="273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r>
          </w:p>
        </w:tc>
        <w:tc>
          <w:tcPr>
            <w:tcW w:w="378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drawing>
                <wp:inline distT="0" distB="0" distL="0" distR="0">
                  <wp:extent cx="1276350" cy="1595755"/>
                  <wp:effectExtent l="0" t="0" r="0" b="0"/>
                  <wp:docPr id="9" name="Picture" descr="http://www.killerplanes.com/sites/default/files/imagecache/product_full/ORANGE_RX_TX_sm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descr="http://www.killerplanes.com/sites/default/files/imagecache/product_full/ORANGE_RX_TX_sm_0.jpg"/>
                          <pic:cNvPicPr>
                            <a:picLocks noChangeAspect="1" noChangeArrowheads="1"/>
                          </pic:cNvPicPr>
                        </pic:nvPicPr>
                        <pic:blipFill>
                          <a:blip r:embed="rId12"/>
                          <a:srcRect l="0" t="5058" r="5300" b="13152"/>
                          <a:stretch>
                            <a:fillRect/>
                          </a:stretch>
                        </pic:blipFill>
                        <pic:spPr bwMode="auto">
                          <a:xfrm>
                            <a:off x="0" y="0"/>
                            <a:ext cx="1276350" cy="1595755"/>
                          </a:xfrm>
                          <a:prstGeom prst="rect">
                            <a:avLst/>
                          </a:prstGeom>
                          <a:noFill/>
                          <a:ln w="9525">
                            <a:noFill/>
                            <a:miter lim="800000"/>
                            <a:headEnd/>
                            <a:tailEnd/>
                          </a:ln>
                        </pic:spPr>
                      </pic:pic>
                    </a:graphicData>
                  </a:graphic>
                </wp:inline>
              </w:drawing>
            </w:r>
          </w:p>
        </w:tc>
      </w:tr>
      <w:tr>
        <w:trPr>
          <w:cantSplit w:val="false"/>
        </w:trPr>
        <w:tc>
          <w:tcPr>
            <w:tcW w:w="2716"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Orange R620</w:t>
            </w:r>
          </w:p>
        </w:tc>
        <w:tc>
          <w:tcPr>
            <w:tcW w:w="273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r>
          </w:p>
        </w:tc>
        <w:tc>
          <w:tcPr>
            <w:tcW w:w="378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drawing>
                <wp:inline distT="0" distB="0" distL="0" distR="0">
                  <wp:extent cx="2102485" cy="1015365"/>
                  <wp:effectExtent l="0" t="0" r="0" b="0"/>
                  <wp:docPr id="10" name="Picture" descr="http://img1.mlstatic.com/receptor-orange-rx-r620-24ghz-dsm2-full-range-06-canais_MLB-O-4866907025_082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http://img1.mlstatic.com/receptor-orange-rx-r620-24ghz-dsm2-full-range-06-canais_MLB-O-4866907025_082013.jpg"/>
                          <pic:cNvPicPr>
                            <a:picLocks noChangeAspect="1" noChangeArrowheads="1"/>
                          </pic:cNvPicPr>
                        </pic:nvPicPr>
                        <pic:blipFill>
                          <a:blip r:embed="rId13"/>
                          <a:srcRect l="0" t="27918" r="0" b="27918"/>
                          <a:stretch>
                            <a:fillRect/>
                          </a:stretch>
                        </pic:blipFill>
                        <pic:spPr bwMode="auto">
                          <a:xfrm>
                            <a:off x="0" y="0"/>
                            <a:ext cx="2102485" cy="1015365"/>
                          </a:xfrm>
                          <a:prstGeom prst="rect">
                            <a:avLst/>
                          </a:prstGeom>
                          <a:noFill/>
                          <a:ln w="9525">
                            <a:noFill/>
                            <a:miter lim="800000"/>
                            <a:headEnd/>
                            <a:tailEnd/>
                          </a:ln>
                        </pic:spPr>
                      </pic:pic>
                    </a:graphicData>
                  </a:graphic>
                </wp:inline>
              </w:drawing>
            </w:r>
          </w:p>
        </w:tc>
      </w:tr>
    </w:tbl>
    <w:p>
      <w:pPr>
        <w:pStyle w:val="Normal"/>
        <w:rPr/>
      </w:pPr>
      <w:r>
        <w:rPr/>
      </w:r>
    </w:p>
    <w:p>
      <w:pPr>
        <w:pStyle w:val="Heading2"/>
        <w:rPr/>
      </w:pPr>
      <w:bookmarkStart w:id="4" w:name="_Toc369866805"/>
      <w:bookmarkEnd w:id="4"/>
      <w:r>
        <w:rPr/>
        <w:t>Software</w:t>
      </w:r>
    </w:p>
    <w:tbl>
      <w:tblPr>
        <w:jc w:val="left"/>
        <w:tblInd w:w="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108" w:type="dxa"/>
          <w:bottom w:w="0" w:type="dxa"/>
          <w:right w:w="108" w:type="dxa"/>
        </w:tblCellMar>
      </w:tblPr>
      <w:tblGrid>
        <w:gridCol w:w="3079"/>
        <w:gridCol w:w="3081"/>
        <w:gridCol w:w="3083"/>
      </w:tblGrid>
      <w:tr>
        <w:trPr>
          <w:cantSplit w:val="false"/>
        </w:trPr>
        <w:tc>
          <w:tcPr>
            <w:tcW w:w="307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Software</w:t>
            </w:r>
          </w:p>
        </w:tc>
        <w:tc>
          <w:tcPr>
            <w:tcW w:w="3081"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Description</w:t>
            </w:r>
          </w:p>
        </w:tc>
        <w:tc>
          <w:tcPr>
            <w:tcW w:w="308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Image</w:t>
            </w:r>
          </w:p>
        </w:tc>
      </w:tr>
      <w:tr>
        <w:trPr>
          <w:cantSplit w:val="false"/>
        </w:trPr>
        <w:tc>
          <w:tcPr>
            <w:tcW w:w="307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NI LabVIEW</w:t>
            </w:r>
          </w:p>
        </w:tc>
        <w:tc>
          <w:tcPr>
            <w:tcW w:w="3081"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r>
          </w:p>
        </w:tc>
        <w:tc>
          <w:tcPr>
            <w:tcW w:w="308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r>
          </w:p>
        </w:tc>
      </w:tr>
      <w:tr>
        <w:trPr>
          <w:cantSplit w:val="false"/>
        </w:trPr>
        <w:tc>
          <w:tcPr>
            <w:tcW w:w="307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Arduino IDE</w:t>
            </w:r>
          </w:p>
        </w:tc>
        <w:tc>
          <w:tcPr>
            <w:tcW w:w="3081"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r>
          </w:p>
        </w:tc>
        <w:tc>
          <w:tcPr>
            <w:tcW w:w="308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r>
          </w:p>
        </w:tc>
      </w:tr>
      <w:tr>
        <w:trPr>
          <w:cantSplit w:val="false"/>
        </w:trPr>
        <w:tc>
          <w:tcPr>
            <w:tcW w:w="307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PuTTY</w:t>
            </w:r>
          </w:p>
        </w:tc>
        <w:tc>
          <w:tcPr>
            <w:tcW w:w="3081"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r>
          </w:p>
        </w:tc>
        <w:tc>
          <w:tcPr>
            <w:tcW w:w="308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r>
          </w:p>
        </w:tc>
      </w:tr>
    </w:tbl>
    <w:p>
      <w:pPr>
        <w:pStyle w:val="Normal"/>
        <w:rPr/>
      </w:pPr>
      <w:r>
        <w:rPr/>
      </w:r>
    </w:p>
    <w:p>
      <w:pPr>
        <w:pStyle w:val="Normal"/>
        <w:rPr>
          <w:rFonts w:cs="" w:ascii="Cambria" w:hAnsi="Cambria"/>
          <w:b/>
          <w:bCs/>
          <w:color w:val="4F81BD"/>
          <w:sz w:val="26"/>
          <w:szCs w:val="26"/>
        </w:rPr>
      </w:pPr>
      <w:r>
        <w:rPr>
          <w:rFonts w:cs="" w:ascii="Cambria" w:hAnsi="Cambria"/>
          <w:b/>
          <w:bCs/>
          <w:color w:val="4F81BD"/>
          <w:sz w:val="26"/>
          <w:szCs w:val="26"/>
        </w:rPr>
      </w:r>
    </w:p>
    <w:p>
      <w:pPr>
        <w:pStyle w:val="Heading2"/>
        <w:pageBreakBefore/>
        <w:rPr/>
      </w:pPr>
      <w:bookmarkStart w:id="5" w:name="_Toc369866806"/>
      <w:bookmarkEnd w:id="5"/>
      <w:r>
        <w:rPr/>
        <w:t>System diagram</w:t>
      </w:r>
    </w:p>
    <w:p>
      <w:pPr>
        <w:pStyle w:val="Normal"/>
        <w:rPr/>
      </w:pPr>
      <w:r>
        <w:rPr/>
        <w:t>Software</w:t>
      </w:r>
    </w:p>
    <w:p>
      <w:pPr>
        <w:pStyle w:val="Normal"/>
        <w:rPr/>
      </w:pPr>
      <w:r>
        <w:rPr/>
      </w:r>
    </w:p>
    <w:p>
      <w:pPr>
        <w:pStyle w:val="Normal"/>
        <w:rPr/>
      </w:pPr>
      <w:r>
        <w:rPr/>
      </w:r>
    </w:p>
    <w:p>
      <w:pPr>
        <w:pStyle w:val="Normal"/>
        <w:rPr/>
      </w:pPr>
      <w:r>
        <w:rPr/>
        <w:t>Hardware</w:t>
      </w:r>
    </w:p>
    <w:p>
      <w:pPr>
        <w:pStyle w:val="Heading1"/>
        <w:rPr/>
      </w:pPr>
      <w:bookmarkStart w:id="6" w:name="_Toc369866807"/>
      <w:bookmarkEnd w:id="6"/>
      <w:r>
        <w:rPr/>
        <w:t>Stages of design</w:t>
      </w:r>
    </w:p>
    <w:p>
      <w:pPr>
        <w:pStyle w:val="Heading2"/>
        <w:numPr>
          <w:ilvl w:val="0"/>
          <w:numId w:val="1"/>
        </w:numPr>
        <w:rPr/>
      </w:pPr>
      <w:bookmarkStart w:id="7" w:name="_Toc369866808"/>
      <w:bookmarkEnd w:id="7"/>
      <w:r>
        <w:rPr/>
        <w:t>Research and POC</w:t>
      </w:r>
    </w:p>
    <w:p>
      <w:pPr>
        <w:pStyle w:val="Normal"/>
        <w:rPr/>
      </w:pPr>
      <w:r>
        <w:rPr/>
        <w:t xml:space="preserve">Purchased an Electronic Speed Controller (ESC) Turningy MultiStar 30A, Turnigy 1000kV brushless motor, LiPo 2.2A 20c-30c and MPU 6050. </w:t>
      </w:r>
    </w:p>
    <w:p>
      <w:pPr>
        <w:pStyle w:val="Normal"/>
        <w:rPr/>
      </w:pPr>
      <w:r>
        <w:rPr/>
        <w:t>For a brushless DC motor to operate it requires a Pulse Width Modulated (PWM) signal. Outputting a PWM signal from an Arduino is simple.</w:t>
      </w:r>
    </w:p>
    <w:p>
      <w:pPr>
        <w:pStyle w:val="Normal"/>
        <w:keepNext/>
        <w:jc w:val="center"/>
        <w:rPr/>
      </w:pPr>
      <w:r>
        <w:rPr/>
        <w:drawing>
          <wp:inline distT="0" distB="0" distL="0" distR="0">
            <wp:extent cx="3813175" cy="4175125"/>
            <wp:effectExtent l="0" t="0" r="0" b="0"/>
            <wp:docPr id="11" name="Picture" descr="http://arduino.cc/en/uploads/Tutorial/pw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http://arduino.cc/en/uploads/Tutorial/pwm.gif"/>
                    <pic:cNvPicPr>
                      <a:picLocks noChangeAspect="1" noChangeArrowheads="1"/>
                    </pic:cNvPicPr>
                  </pic:nvPicPr>
                  <pic:blipFill>
                    <a:blip r:embed="rId14"/>
                    <a:stretch>
                      <a:fillRect/>
                    </a:stretch>
                  </pic:blipFill>
                  <pic:spPr bwMode="auto">
                    <a:xfrm>
                      <a:off x="0" y="0"/>
                      <a:ext cx="3813175" cy="4175125"/>
                    </a:xfrm>
                    <a:prstGeom prst="rect">
                      <a:avLst/>
                    </a:prstGeom>
                    <a:noFill/>
                    <a:ln w="9525">
                      <a:noFill/>
                      <a:miter lim="800000"/>
                      <a:headEnd/>
                      <a:tailEnd/>
                    </a:ln>
                  </pic:spPr>
                </pic:pic>
              </a:graphicData>
            </a:graphic>
          </wp:inline>
        </w:drawing>
      </w:r>
    </w:p>
    <w:p>
      <w:pPr>
        <w:pStyle w:val="Caption1"/>
        <w:rPr/>
      </w:pPr>
      <w:r>
        <w:rPr/>
        <w:t xml:space="preserve">Figure </w:t>
      </w:r>
      <w:r>
        <w:rPr/>
        <w:fldChar w:fldCharType="begin"/>
      </w:r>
      <w:r>
        <w:instrText> SEQ "Figure" \*Arabic </w:instrText>
      </w:r>
      <w:r>
        <w:fldChar w:fldCharType="separate"/>
      </w:r>
      <w:r>
        <w:t>1</w:t>
      </w:r>
      <w:r>
        <w:fldChar w:fldCharType="end"/>
      </w:r>
      <w:r>
        <w:rPr/>
        <w:t>: http://arduino.cc/en/Tutorial/PWM</w:t>
      </w:r>
    </w:p>
    <w:p>
      <w:pPr>
        <w:pStyle w:val="Normal"/>
        <w:rPr>
          <w:rFonts w:eastAsia="Times New Roman" w:cs="Courier New" w:ascii="Courier New" w:hAnsi="Courier New"/>
          <w:color w:val="CC6600"/>
          <w:sz w:val="24"/>
          <w:szCs w:val="24"/>
          <w:lang w:eastAsia="en-GB"/>
        </w:rPr>
      </w:pPr>
      <w:r>
        <w:rPr>
          <w:rFonts w:eastAsia="Times New Roman" w:cs="Courier New" w:ascii="Courier New" w:hAnsi="Courier New"/>
          <w:color w:val="CC6600"/>
          <w:sz w:val="24"/>
          <w:szCs w:val="24"/>
          <w:lang w:eastAsia="en-GB"/>
        </w:rPr>
      </w:r>
    </w:p>
    <w:p>
      <w:pPr>
        <w:pStyle w:val="Normal"/>
        <w:pageBreakBefore/>
        <w:spacing w:lineRule="atLeast" w:line="163" w:before="0" w:after="0"/>
        <w:rPr>
          <w:rFonts w:eastAsia="Times New Roman" w:cs="Courier New" w:ascii="Courier New" w:hAnsi="Courier New"/>
          <w:color w:val="000000"/>
          <w:sz w:val="24"/>
          <w:szCs w:val="24"/>
          <w:lang w:eastAsia="en-GB"/>
        </w:rPr>
      </w:pPr>
      <w:r>
        <w:rPr>
          <w:rFonts w:eastAsia="Times New Roman" w:cs="Courier New" w:ascii="Courier New" w:hAnsi="Courier New"/>
          <w:color w:val="CC6600"/>
          <w:sz w:val="24"/>
          <w:szCs w:val="24"/>
          <w:lang w:eastAsia="en-GB"/>
        </w:rPr>
        <w:t>int</w:t>
      </w:r>
      <w:r>
        <w:rPr>
          <w:rFonts w:eastAsia="Times New Roman" w:cs="Courier New" w:ascii="Courier New" w:hAnsi="Courier New"/>
          <w:color w:val="000000"/>
          <w:sz w:val="24"/>
          <w:szCs w:val="24"/>
          <w:shd w:fill="FFFFFF" w:val="clear"/>
          <w:lang w:eastAsia="en-GB"/>
        </w:rPr>
        <w:t xml:space="preserve"> ledPin </w:t>
      </w:r>
      <w:r>
        <w:rPr>
          <w:rFonts w:eastAsia="Times New Roman" w:cs="Courier New" w:ascii="Courier New" w:hAnsi="Courier New"/>
          <w:color w:val="000000"/>
          <w:sz w:val="24"/>
          <w:szCs w:val="24"/>
          <w:lang w:eastAsia="en-GB"/>
        </w:rPr>
        <w:t>=</w:t>
      </w:r>
      <w:r>
        <w:rPr>
          <w:rFonts w:eastAsia="Times New Roman" w:cs="Courier New" w:ascii="Courier New" w:hAnsi="Courier New"/>
          <w:color w:val="000000"/>
          <w:sz w:val="24"/>
          <w:szCs w:val="24"/>
          <w:shd w:fill="FFFFFF" w:val="clear"/>
          <w:lang w:eastAsia="en-GB"/>
        </w:rPr>
        <w:t xml:space="preserve"> </w:t>
      </w:r>
      <w:r>
        <w:rPr>
          <w:rFonts w:eastAsia="Times New Roman" w:cs="Courier New" w:ascii="Courier New" w:hAnsi="Courier New"/>
          <w:color w:val="000000"/>
          <w:sz w:val="24"/>
          <w:szCs w:val="24"/>
          <w:lang w:eastAsia="en-GB"/>
        </w:rPr>
        <w:t>9;</w:t>
      </w:r>
      <w:r>
        <w:rPr>
          <w:rFonts w:eastAsia="Times New Roman" w:cs="Courier New" w:ascii="Courier New" w:hAnsi="Courier New"/>
          <w:color w:val="000000"/>
          <w:sz w:val="24"/>
          <w:szCs w:val="24"/>
          <w:shd w:fill="FFFFFF" w:val="clear"/>
          <w:lang w:eastAsia="en-GB"/>
        </w:rPr>
        <w:t xml:space="preserve">      </w:t>
      </w:r>
      <w:r>
        <w:rPr>
          <w:rFonts w:eastAsia="Times New Roman" w:cs="Courier New" w:ascii="Courier New" w:hAnsi="Courier New"/>
          <w:i/>
          <w:iCs/>
          <w:color w:val="7E7E7E"/>
          <w:sz w:val="24"/>
          <w:szCs w:val="24"/>
          <w:lang w:eastAsia="en-GB"/>
        </w:rPr>
        <w:t>// LED connected to digital pin 9</w:t>
      </w:r>
      <w:r>
        <w:rPr>
          <w:rFonts w:eastAsia="Times New Roman" w:cs="Courier New" w:ascii="Courier New" w:hAnsi="Courier New"/>
          <w:color w:val="000000"/>
          <w:sz w:val="24"/>
          <w:szCs w:val="24"/>
          <w:lang w:eastAsia="en-GB"/>
        </w:rPr>
        <w:br/>
      </w:r>
    </w:p>
    <w:p>
      <w:pPr>
        <w:pStyle w:val="Normal"/>
        <w:spacing w:lineRule="atLeast" w:line="163" w:before="0" w:after="0"/>
        <w:rPr>
          <w:rFonts w:eastAsia="Times New Roman" w:cs="Courier New" w:ascii="Courier New" w:hAnsi="Courier New"/>
          <w:color w:val="000000"/>
          <w:sz w:val="24"/>
          <w:szCs w:val="24"/>
          <w:lang w:eastAsia="en-GB"/>
        </w:rPr>
      </w:pPr>
      <w:r>
        <w:rPr>
          <w:rFonts w:eastAsia="Times New Roman" w:cs="Courier New" w:ascii="Courier New" w:hAnsi="Courier New"/>
          <w:color w:val="CC6600"/>
          <w:sz w:val="24"/>
          <w:szCs w:val="24"/>
          <w:lang w:eastAsia="en-GB"/>
        </w:rPr>
        <w:t>int</w:t>
      </w:r>
      <w:r>
        <w:rPr>
          <w:rFonts w:eastAsia="Times New Roman" w:cs="Courier New" w:ascii="Courier New" w:hAnsi="Courier New"/>
          <w:color w:val="000000"/>
          <w:sz w:val="24"/>
          <w:szCs w:val="24"/>
          <w:shd w:fill="FFFFFF" w:val="clear"/>
          <w:lang w:eastAsia="en-GB"/>
        </w:rPr>
        <w:t xml:space="preserve"> analogPin </w:t>
      </w:r>
      <w:r>
        <w:rPr>
          <w:rFonts w:eastAsia="Times New Roman" w:cs="Courier New" w:ascii="Courier New" w:hAnsi="Courier New"/>
          <w:color w:val="000000"/>
          <w:sz w:val="24"/>
          <w:szCs w:val="24"/>
          <w:lang w:eastAsia="en-GB"/>
        </w:rPr>
        <w:t>=</w:t>
      </w:r>
      <w:r>
        <w:rPr>
          <w:rFonts w:eastAsia="Times New Roman" w:cs="Courier New" w:ascii="Courier New" w:hAnsi="Courier New"/>
          <w:color w:val="000000"/>
          <w:sz w:val="24"/>
          <w:szCs w:val="24"/>
          <w:shd w:fill="FFFFFF" w:val="clear"/>
          <w:lang w:eastAsia="en-GB"/>
        </w:rPr>
        <w:t xml:space="preserve"> </w:t>
      </w:r>
      <w:r>
        <w:rPr>
          <w:rFonts w:eastAsia="Times New Roman" w:cs="Courier New" w:ascii="Courier New" w:hAnsi="Courier New"/>
          <w:color w:val="000000"/>
          <w:sz w:val="24"/>
          <w:szCs w:val="24"/>
          <w:lang w:eastAsia="en-GB"/>
        </w:rPr>
        <w:t>3;</w:t>
      </w:r>
      <w:r>
        <w:rPr>
          <w:rFonts w:eastAsia="Times New Roman" w:cs="Courier New" w:ascii="Courier New" w:hAnsi="Courier New"/>
          <w:color w:val="000000"/>
          <w:sz w:val="24"/>
          <w:szCs w:val="24"/>
          <w:shd w:fill="FFFFFF" w:val="clear"/>
          <w:lang w:eastAsia="en-GB"/>
        </w:rPr>
        <w:t xml:space="preserve">   </w:t>
      </w:r>
      <w:r>
        <w:rPr>
          <w:rFonts w:eastAsia="Times New Roman" w:cs="Courier New" w:ascii="Courier New" w:hAnsi="Courier New"/>
          <w:i/>
          <w:iCs/>
          <w:color w:val="7E7E7E"/>
          <w:sz w:val="24"/>
          <w:szCs w:val="24"/>
          <w:lang w:eastAsia="en-GB"/>
        </w:rPr>
        <w:t>// potentiometer connected to analog pin 3</w:t>
      </w:r>
      <w:r>
        <w:rPr>
          <w:rFonts w:eastAsia="Times New Roman" w:cs="Courier New" w:ascii="Courier New" w:hAnsi="Courier New"/>
          <w:color w:val="000000"/>
          <w:sz w:val="24"/>
          <w:szCs w:val="24"/>
          <w:lang w:eastAsia="en-GB"/>
        </w:rPr>
        <w:br/>
      </w:r>
    </w:p>
    <w:p>
      <w:pPr>
        <w:pStyle w:val="Normal"/>
        <w:spacing w:lineRule="atLeast" w:line="163" w:before="0" w:after="0"/>
        <w:rPr>
          <w:rFonts w:eastAsia="Times New Roman" w:cs="Courier New" w:ascii="Courier New" w:hAnsi="Courier New"/>
          <w:color w:val="000000"/>
          <w:sz w:val="24"/>
          <w:szCs w:val="24"/>
          <w:lang w:eastAsia="en-GB"/>
        </w:rPr>
      </w:pPr>
      <w:r>
        <w:rPr>
          <w:rFonts w:eastAsia="Times New Roman" w:cs="Courier New" w:ascii="Courier New" w:hAnsi="Courier New"/>
          <w:color w:val="CC6600"/>
          <w:sz w:val="24"/>
          <w:szCs w:val="24"/>
          <w:lang w:eastAsia="en-GB"/>
        </w:rPr>
        <w:t>int</w:t>
      </w:r>
      <w:r>
        <w:rPr>
          <w:rFonts w:eastAsia="Times New Roman" w:cs="Courier New" w:ascii="Courier New" w:hAnsi="Courier New"/>
          <w:color w:val="000000"/>
          <w:sz w:val="24"/>
          <w:szCs w:val="24"/>
          <w:shd w:fill="FFFFFF" w:val="clear"/>
          <w:lang w:eastAsia="en-GB"/>
        </w:rPr>
        <w:t xml:space="preserve"> val </w:t>
      </w:r>
      <w:r>
        <w:rPr>
          <w:rFonts w:eastAsia="Times New Roman" w:cs="Courier New" w:ascii="Courier New" w:hAnsi="Courier New"/>
          <w:color w:val="000000"/>
          <w:sz w:val="24"/>
          <w:szCs w:val="24"/>
          <w:lang w:eastAsia="en-GB"/>
        </w:rPr>
        <w:t>=</w:t>
      </w:r>
      <w:r>
        <w:rPr>
          <w:rFonts w:eastAsia="Times New Roman" w:cs="Courier New" w:ascii="Courier New" w:hAnsi="Courier New"/>
          <w:color w:val="000000"/>
          <w:sz w:val="24"/>
          <w:szCs w:val="24"/>
          <w:shd w:fill="FFFFFF" w:val="clear"/>
          <w:lang w:eastAsia="en-GB"/>
        </w:rPr>
        <w:t xml:space="preserve"> </w:t>
      </w:r>
      <w:r>
        <w:rPr>
          <w:rFonts w:eastAsia="Times New Roman" w:cs="Courier New" w:ascii="Courier New" w:hAnsi="Courier New"/>
          <w:color w:val="000000"/>
          <w:sz w:val="24"/>
          <w:szCs w:val="24"/>
          <w:lang w:eastAsia="en-GB"/>
        </w:rPr>
        <w:t>0;</w:t>
      </w:r>
      <w:r>
        <w:rPr>
          <w:rFonts w:eastAsia="Times New Roman" w:cs="Courier New" w:ascii="Courier New" w:hAnsi="Courier New"/>
          <w:color w:val="000000"/>
          <w:sz w:val="24"/>
          <w:szCs w:val="24"/>
          <w:shd w:fill="FFFFFF" w:val="clear"/>
          <w:lang w:eastAsia="en-GB"/>
        </w:rPr>
        <w:t xml:space="preserve">         </w:t>
      </w:r>
      <w:r>
        <w:rPr>
          <w:rFonts w:eastAsia="Times New Roman" w:cs="Courier New" w:ascii="Courier New" w:hAnsi="Courier New"/>
          <w:i/>
          <w:iCs/>
          <w:color w:val="7E7E7E"/>
          <w:sz w:val="24"/>
          <w:szCs w:val="24"/>
          <w:lang w:eastAsia="en-GB"/>
        </w:rPr>
        <w:t>// variable to store the read value</w:t>
      </w:r>
      <w:r>
        <w:rPr>
          <w:rFonts w:eastAsia="Times New Roman" w:cs="Courier New" w:ascii="Courier New" w:hAnsi="Courier New"/>
          <w:color w:val="000000"/>
          <w:sz w:val="24"/>
          <w:szCs w:val="24"/>
          <w:lang w:eastAsia="en-GB"/>
        </w:rPr>
        <w:br/>
      </w:r>
    </w:p>
    <w:p>
      <w:pPr>
        <w:pStyle w:val="Normal"/>
        <w:spacing w:lineRule="atLeast" w:line="163" w:before="0" w:after="0"/>
        <w:rPr>
          <w:rFonts w:eastAsia="Times New Roman" w:cs="Courier New" w:ascii="Courier New" w:hAnsi="Courier New"/>
          <w:color w:val="000000"/>
          <w:sz w:val="24"/>
          <w:szCs w:val="24"/>
          <w:lang w:eastAsia="en-GB"/>
        </w:rPr>
      </w:pPr>
      <w:r>
        <w:rPr>
          <w:rFonts w:eastAsia="Times New Roman" w:cs="Courier New" w:ascii="Courier New" w:hAnsi="Courier New"/>
          <w:color w:val="000000"/>
          <w:sz w:val="24"/>
          <w:szCs w:val="24"/>
          <w:lang w:eastAsia="en-GB"/>
        </w:rPr>
        <w:br/>
      </w:r>
    </w:p>
    <w:p>
      <w:pPr>
        <w:pStyle w:val="Normal"/>
        <w:spacing w:lineRule="atLeast" w:line="163" w:before="0" w:after="0"/>
        <w:rPr>
          <w:rFonts w:eastAsia="Times New Roman" w:cs="Courier New" w:ascii="Courier New" w:hAnsi="Courier New"/>
          <w:color w:val="000000"/>
          <w:sz w:val="24"/>
          <w:szCs w:val="24"/>
          <w:lang w:eastAsia="en-GB"/>
        </w:rPr>
      </w:pPr>
      <w:r>
        <w:rPr>
          <w:rFonts w:eastAsia="Times New Roman" w:cs="Courier New" w:ascii="Courier New" w:hAnsi="Courier New"/>
          <w:color w:val="CC6600"/>
          <w:sz w:val="24"/>
          <w:szCs w:val="24"/>
          <w:lang w:eastAsia="en-GB"/>
        </w:rPr>
        <w:t>void</w:t>
      </w:r>
      <w:r>
        <w:rPr>
          <w:rFonts w:eastAsia="Times New Roman" w:cs="Courier New" w:ascii="Courier New" w:hAnsi="Courier New"/>
          <w:color w:val="000000"/>
          <w:sz w:val="24"/>
          <w:szCs w:val="24"/>
          <w:shd w:fill="FFFFFF" w:val="clear"/>
          <w:lang w:eastAsia="en-GB"/>
        </w:rPr>
        <w:t xml:space="preserve"> </w:t>
      </w:r>
      <w:r>
        <w:rPr>
          <w:rFonts w:eastAsia="Times New Roman" w:cs="Courier New" w:ascii="Courier New" w:hAnsi="Courier New"/>
          <w:b/>
          <w:bCs/>
          <w:color w:val="CC6600"/>
          <w:sz w:val="24"/>
          <w:szCs w:val="24"/>
          <w:lang w:eastAsia="en-GB"/>
        </w:rPr>
        <w:t>setup</w:t>
      </w:r>
      <w:r>
        <w:rPr>
          <w:rFonts w:eastAsia="Times New Roman" w:cs="Courier New" w:ascii="Courier New" w:hAnsi="Courier New"/>
          <w:color w:val="000000"/>
          <w:sz w:val="24"/>
          <w:szCs w:val="24"/>
          <w:lang w:eastAsia="en-GB"/>
        </w:rPr>
        <w:t>()</w:t>
        <w:br/>
      </w:r>
    </w:p>
    <w:p>
      <w:pPr>
        <w:pStyle w:val="Normal"/>
        <w:spacing w:lineRule="atLeast" w:line="163" w:before="0" w:after="0"/>
        <w:rPr>
          <w:rFonts w:eastAsia="Times New Roman" w:cs="Courier New" w:ascii="Courier New" w:hAnsi="Courier New"/>
          <w:color w:val="000000"/>
          <w:sz w:val="24"/>
          <w:szCs w:val="24"/>
          <w:lang w:eastAsia="en-GB"/>
        </w:rPr>
      </w:pPr>
      <w:r>
        <w:rPr>
          <w:rFonts w:eastAsia="Times New Roman" w:cs="Courier New" w:ascii="Courier New" w:hAnsi="Courier New"/>
          <w:color w:val="000000"/>
          <w:sz w:val="24"/>
          <w:szCs w:val="24"/>
          <w:lang w:eastAsia="en-GB"/>
        </w:rPr>
        <w:t>{</w:t>
        <w:br/>
      </w:r>
    </w:p>
    <w:p>
      <w:pPr>
        <w:pStyle w:val="Normal"/>
        <w:spacing w:lineRule="atLeast" w:line="163" w:before="0" w:after="0"/>
        <w:rPr>
          <w:rFonts w:eastAsia="Times New Roman" w:cs="Courier New" w:ascii="Courier New" w:hAnsi="Courier New"/>
          <w:color w:val="000000"/>
          <w:sz w:val="24"/>
          <w:szCs w:val="24"/>
          <w:lang w:eastAsia="en-GB"/>
        </w:rPr>
      </w:pPr>
      <w:r>
        <w:rPr>
          <w:rFonts w:eastAsia="Times New Roman" w:cs="Courier New" w:ascii="Courier New" w:hAnsi="Courier New"/>
          <w:color w:val="000000"/>
          <w:sz w:val="24"/>
          <w:szCs w:val="24"/>
          <w:shd w:fill="FFFFFF" w:val="clear"/>
          <w:lang w:eastAsia="en-GB"/>
        </w:rPr>
        <w:t xml:space="preserve">  </w:t>
      </w:r>
      <w:r>
        <w:rPr>
          <w:rFonts w:eastAsia="Times New Roman" w:cs="Courier New" w:ascii="Courier New" w:hAnsi="Courier New"/>
          <w:color w:val="CC6600"/>
          <w:sz w:val="24"/>
          <w:szCs w:val="24"/>
          <w:lang w:eastAsia="en-GB"/>
        </w:rPr>
        <w:t>pinMode</w:t>
      </w:r>
      <w:r>
        <w:rPr>
          <w:rFonts w:eastAsia="Times New Roman" w:cs="Courier New" w:ascii="Courier New" w:hAnsi="Courier New"/>
          <w:color w:val="000000"/>
          <w:sz w:val="24"/>
          <w:szCs w:val="24"/>
          <w:lang w:eastAsia="en-GB"/>
        </w:rPr>
        <w:t>(</w:t>
      </w:r>
      <w:r>
        <w:rPr>
          <w:rFonts w:eastAsia="Times New Roman" w:cs="Courier New" w:ascii="Courier New" w:hAnsi="Courier New"/>
          <w:color w:val="000000"/>
          <w:sz w:val="24"/>
          <w:szCs w:val="24"/>
          <w:shd w:fill="FFFFFF" w:val="clear"/>
          <w:lang w:eastAsia="en-GB"/>
        </w:rPr>
        <w:t>ledPin</w:t>
      </w:r>
      <w:r>
        <w:rPr>
          <w:rFonts w:eastAsia="Times New Roman" w:cs="Courier New" w:ascii="Courier New" w:hAnsi="Courier New"/>
          <w:color w:val="000000"/>
          <w:sz w:val="24"/>
          <w:szCs w:val="24"/>
          <w:lang w:eastAsia="en-GB"/>
        </w:rPr>
        <w:t>,</w:t>
      </w:r>
      <w:r>
        <w:rPr>
          <w:rFonts w:eastAsia="Times New Roman" w:cs="Courier New" w:ascii="Courier New" w:hAnsi="Courier New"/>
          <w:color w:val="000000"/>
          <w:sz w:val="24"/>
          <w:szCs w:val="24"/>
          <w:shd w:fill="FFFFFF" w:val="clear"/>
          <w:lang w:eastAsia="en-GB"/>
        </w:rPr>
        <w:t xml:space="preserve"> </w:t>
      </w:r>
      <w:r>
        <w:rPr>
          <w:rFonts w:eastAsia="Times New Roman" w:cs="Courier New" w:ascii="Courier New" w:hAnsi="Courier New"/>
          <w:color w:val="006699"/>
          <w:sz w:val="24"/>
          <w:szCs w:val="24"/>
          <w:lang w:eastAsia="en-GB"/>
        </w:rPr>
        <w:t>OUTPUT</w:t>
      </w:r>
      <w:r>
        <w:rPr>
          <w:rFonts w:eastAsia="Times New Roman" w:cs="Courier New" w:ascii="Courier New" w:hAnsi="Courier New"/>
          <w:color w:val="000000"/>
          <w:sz w:val="24"/>
          <w:szCs w:val="24"/>
          <w:lang w:eastAsia="en-GB"/>
        </w:rPr>
        <w:t>);</w:t>
      </w:r>
      <w:r>
        <w:rPr>
          <w:rFonts w:eastAsia="Times New Roman" w:cs="Courier New" w:ascii="Courier New" w:hAnsi="Courier New"/>
          <w:color w:val="000000"/>
          <w:sz w:val="24"/>
          <w:szCs w:val="24"/>
          <w:shd w:fill="FFFFFF" w:val="clear"/>
          <w:lang w:eastAsia="en-GB"/>
        </w:rPr>
        <w:t xml:space="preserve">   </w:t>
      </w:r>
      <w:r>
        <w:rPr>
          <w:rFonts w:eastAsia="Times New Roman" w:cs="Courier New" w:ascii="Courier New" w:hAnsi="Courier New"/>
          <w:i/>
          <w:iCs/>
          <w:color w:val="7E7E7E"/>
          <w:sz w:val="24"/>
          <w:szCs w:val="24"/>
          <w:lang w:eastAsia="en-GB"/>
        </w:rPr>
        <w:t>// sets the pin as output</w:t>
      </w:r>
      <w:r>
        <w:rPr>
          <w:rFonts w:eastAsia="Times New Roman" w:cs="Courier New" w:ascii="Courier New" w:hAnsi="Courier New"/>
          <w:color w:val="000000"/>
          <w:sz w:val="24"/>
          <w:szCs w:val="24"/>
          <w:lang w:eastAsia="en-GB"/>
        </w:rPr>
        <w:br/>
      </w:r>
    </w:p>
    <w:p>
      <w:pPr>
        <w:pStyle w:val="Normal"/>
        <w:spacing w:lineRule="atLeast" w:line="163" w:before="0" w:after="0"/>
        <w:rPr>
          <w:rFonts w:eastAsia="Times New Roman" w:cs="Courier New" w:ascii="Courier New" w:hAnsi="Courier New"/>
          <w:color w:val="000000"/>
          <w:sz w:val="24"/>
          <w:szCs w:val="24"/>
          <w:lang w:eastAsia="en-GB"/>
        </w:rPr>
      </w:pPr>
      <w:r>
        <w:rPr>
          <w:rFonts w:eastAsia="Times New Roman" w:cs="Courier New" w:ascii="Courier New" w:hAnsi="Courier New"/>
          <w:color w:val="000000"/>
          <w:sz w:val="24"/>
          <w:szCs w:val="24"/>
          <w:lang w:eastAsia="en-GB"/>
        </w:rPr>
        <w:t>}</w:t>
        <w:br/>
      </w:r>
    </w:p>
    <w:p>
      <w:pPr>
        <w:pStyle w:val="Normal"/>
        <w:spacing w:lineRule="atLeast" w:line="163" w:before="0" w:after="0"/>
        <w:rPr>
          <w:rFonts w:eastAsia="Times New Roman" w:cs="Courier New" w:ascii="Courier New" w:hAnsi="Courier New"/>
          <w:color w:val="000000"/>
          <w:sz w:val="24"/>
          <w:szCs w:val="24"/>
          <w:lang w:eastAsia="en-GB"/>
        </w:rPr>
      </w:pPr>
      <w:r>
        <w:rPr>
          <w:rFonts w:eastAsia="Times New Roman" w:cs="Courier New" w:ascii="Courier New" w:hAnsi="Courier New"/>
          <w:color w:val="000000"/>
          <w:sz w:val="24"/>
          <w:szCs w:val="24"/>
          <w:lang w:eastAsia="en-GB"/>
        </w:rPr>
        <w:br/>
      </w:r>
    </w:p>
    <w:p>
      <w:pPr>
        <w:pStyle w:val="Normal"/>
        <w:spacing w:lineRule="atLeast" w:line="163" w:before="0" w:after="0"/>
        <w:rPr>
          <w:rFonts w:eastAsia="Times New Roman" w:cs="Courier New" w:ascii="Courier New" w:hAnsi="Courier New"/>
          <w:color w:val="000000"/>
          <w:sz w:val="24"/>
          <w:szCs w:val="24"/>
          <w:lang w:eastAsia="en-GB"/>
        </w:rPr>
      </w:pPr>
      <w:r>
        <w:rPr>
          <w:rFonts w:eastAsia="Times New Roman" w:cs="Courier New" w:ascii="Courier New" w:hAnsi="Courier New"/>
          <w:color w:val="CC6600"/>
          <w:sz w:val="24"/>
          <w:szCs w:val="24"/>
          <w:lang w:eastAsia="en-GB"/>
        </w:rPr>
        <w:t>void</w:t>
      </w:r>
      <w:r>
        <w:rPr>
          <w:rFonts w:eastAsia="Times New Roman" w:cs="Courier New" w:ascii="Courier New" w:hAnsi="Courier New"/>
          <w:color w:val="000000"/>
          <w:sz w:val="24"/>
          <w:szCs w:val="24"/>
          <w:shd w:fill="FFFFFF" w:val="clear"/>
          <w:lang w:eastAsia="en-GB"/>
        </w:rPr>
        <w:t xml:space="preserve"> </w:t>
      </w:r>
      <w:r>
        <w:rPr>
          <w:rFonts w:eastAsia="Times New Roman" w:cs="Courier New" w:ascii="Courier New" w:hAnsi="Courier New"/>
          <w:b/>
          <w:bCs/>
          <w:color w:val="CC6600"/>
          <w:sz w:val="24"/>
          <w:szCs w:val="24"/>
          <w:lang w:eastAsia="en-GB"/>
        </w:rPr>
        <w:t>loop</w:t>
      </w:r>
      <w:r>
        <w:rPr>
          <w:rFonts w:eastAsia="Times New Roman" w:cs="Courier New" w:ascii="Courier New" w:hAnsi="Courier New"/>
          <w:color w:val="000000"/>
          <w:sz w:val="24"/>
          <w:szCs w:val="24"/>
          <w:lang w:eastAsia="en-GB"/>
        </w:rPr>
        <w:t>()</w:t>
        <w:br/>
      </w:r>
    </w:p>
    <w:p>
      <w:pPr>
        <w:pStyle w:val="Normal"/>
        <w:spacing w:lineRule="atLeast" w:line="163" w:before="0" w:after="0"/>
        <w:rPr>
          <w:rFonts w:eastAsia="Times New Roman" w:cs="Courier New" w:ascii="Courier New" w:hAnsi="Courier New"/>
          <w:color w:val="000000"/>
          <w:sz w:val="24"/>
          <w:szCs w:val="24"/>
          <w:lang w:eastAsia="en-GB"/>
        </w:rPr>
      </w:pPr>
      <w:r>
        <w:rPr>
          <w:rFonts w:eastAsia="Times New Roman" w:cs="Courier New" w:ascii="Courier New" w:hAnsi="Courier New"/>
          <w:color w:val="000000"/>
          <w:sz w:val="24"/>
          <w:szCs w:val="24"/>
          <w:lang w:eastAsia="en-GB"/>
        </w:rPr>
        <w:t>{</w:t>
        <w:br/>
      </w:r>
    </w:p>
    <w:p>
      <w:pPr>
        <w:pStyle w:val="Normal"/>
        <w:spacing w:lineRule="atLeast" w:line="163" w:before="0" w:after="0"/>
        <w:rPr>
          <w:rFonts w:eastAsia="Times New Roman" w:cs="Courier New" w:ascii="Courier New" w:hAnsi="Courier New"/>
          <w:color w:val="000000"/>
          <w:sz w:val="24"/>
          <w:szCs w:val="24"/>
          <w:lang w:eastAsia="en-GB"/>
        </w:rPr>
      </w:pPr>
      <w:r>
        <w:rPr>
          <w:rFonts w:eastAsia="Times New Roman" w:cs="Courier New" w:ascii="Courier New" w:hAnsi="Courier New"/>
          <w:color w:val="000000"/>
          <w:sz w:val="24"/>
          <w:szCs w:val="24"/>
          <w:shd w:fill="FFFFFF" w:val="clear"/>
          <w:lang w:eastAsia="en-GB"/>
        </w:rPr>
        <w:t xml:space="preserve">  </w:t>
      </w:r>
      <w:r>
        <w:rPr>
          <w:rFonts w:eastAsia="Times New Roman" w:cs="Courier New" w:ascii="Courier New" w:hAnsi="Courier New"/>
          <w:color w:val="000000"/>
          <w:sz w:val="24"/>
          <w:szCs w:val="24"/>
          <w:shd w:fill="FFFFFF" w:val="clear"/>
          <w:lang w:eastAsia="en-GB"/>
        </w:rPr>
        <w:t xml:space="preserve">val </w:t>
      </w:r>
      <w:r>
        <w:rPr>
          <w:rFonts w:eastAsia="Times New Roman" w:cs="Courier New" w:ascii="Courier New" w:hAnsi="Courier New"/>
          <w:color w:val="000000"/>
          <w:sz w:val="24"/>
          <w:szCs w:val="24"/>
          <w:lang w:eastAsia="en-GB"/>
        </w:rPr>
        <w:t>=</w:t>
      </w:r>
      <w:r>
        <w:rPr>
          <w:rFonts w:eastAsia="Times New Roman" w:cs="Courier New" w:ascii="Courier New" w:hAnsi="Courier New"/>
          <w:color w:val="000000"/>
          <w:sz w:val="24"/>
          <w:szCs w:val="24"/>
          <w:shd w:fill="FFFFFF" w:val="clear"/>
          <w:lang w:eastAsia="en-GB"/>
        </w:rPr>
        <w:t xml:space="preserve"> </w:t>
      </w:r>
      <w:r>
        <w:rPr>
          <w:rFonts w:eastAsia="Times New Roman" w:cs="Courier New" w:ascii="Courier New" w:hAnsi="Courier New"/>
          <w:color w:val="CC6600"/>
          <w:sz w:val="24"/>
          <w:szCs w:val="24"/>
          <w:lang w:eastAsia="en-GB"/>
        </w:rPr>
        <w:t>analogRead</w:t>
      </w:r>
      <w:r>
        <w:rPr>
          <w:rFonts w:eastAsia="Times New Roman" w:cs="Courier New" w:ascii="Courier New" w:hAnsi="Courier New"/>
          <w:color w:val="000000"/>
          <w:sz w:val="24"/>
          <w:szCs w:val="24"/>
          <w:lang w:eastAsia="en-GB"/>
        </w:rPr>
        <w:t>(</w:t>
      </w:r>
      <w:r>
        <w:rPr>
          <w:rFonts w:eastAsia="Times New Roman" w:cs="Courier New" w:ascii="Courier New" w:hAnsi="Courier New"/>
          <w:color w:val="000000"/>
          <w:sz w:val="24"/>
          <w:szCs w:val="24"/>
          <w:shd w:fill="FFFFFF" w:val="clear"/>
          <w:lang w:eastAsia="en-GB"/>
        </w:rPr>
        <w:t>analogPin</w:t>
      </w:r>
      <w:r>
        <w:rPr>
          <w:rFonts w:eastAsia="Times New Roman" w:cs="Courier New" w:ascii="Courier New" w:hAnsi="Courier New"/>
          <w:color w:val="000000"/>
          <w:sz w:val="24"/>
          <w:szCs w:val="24"/>
          <w:lang w:eastAsia="en-GB"/>
        </w:rPr>
        <w:t>);</w:t>
      </w:r>
      <w:r>
        <w:rPr>
          <w:rFonts w:eastAsia="Times New Roman" w:cs="Courier New" w:ascii="Courier New" w:hAnsi="Courier New"/>
          <w:color w:val="000000"/>
          <w:sz w:val="24"/>
          <w:szCs w:val="24"/>
          <w:shd w:fill="FFFFFF" w:val="clear"/>
          <w:lang w:eastAsia="en-GB"/>
        </w:rPr>
        <w:t xml:space="preserve">   </w:t>
      </w:r>
      <w:r>
        <w:rPr>
          <w:rFonts w:eastAsia="Times New Roman" w:cs="Courier New" w:ascii="Courier New" w:hAnsi="Courier New"/>
          <w:i/>
          <w:iCs/>
          <w:color w:val="7E7E7E"/>
          <w:sz w:val="24"/>
          <w:szCs w:val="24"/>
          <w:lang w:eastAsia="en-GB"/>
        </w:rPr>
        <w:t>// read the input pin</w:t>
      </w:r>
      <w:r>
        <w:rPr>
          <w:rFonts w:eastAsia="Times New Roman" w:cs="Courier New" w:ascii="Courier New" w:hAnsi="Courier New"/>
          <w:color w:val="000000"/>
          <w:sz w:val="24"/>
          <w:szCs w:val="24"/>
          <w:lang w:eastAsia="en-GB"/>
        </w:rPr>
        <w:br/>
      </w:r>
    </w:p>
    <w:p>
      <w:pPr>
        <w:pStyle w:val="Normal"/>
        <w:rPr>
          <w:rFonts w:eastAsia="Times New Roman" w:cs="Courier New" w:ascii="Courier New" w:hAnsi="Courier New"/>
          <w:i/>
          <w:iCs/>
          <w:color w:val="7E7E7E"/>
          <w:sz w:val="24"/>
          <w:szCs w:val="24"/>
          <w:lang w:eastAsia="en-GB"/>
        </w:rPr>
      </w:pPr>
      <w:r>
        <w:rPr>
          <w:rFonts w:eastAsia="Times New Roman" w:cs="Courier New" w:ascii="Courier New" w:hAnsi="Courier New"/>
          <w:color w:val="000000"/>
          <w:sz w:val="24"/>
          <w:szCs w:val="24"/>
          <w:shd w:fill="FFFFFF" w:val="clear"/>
          <w:lang w:eastAsia="en-GB"/>
        </w:rPr>
        <w:t xml:space="preserve">  </w:t>
      </w:r>
      <w:r>
        <w:rPr>
          <w:rFonts w:eastAsia="Times New Roman" w:cs="Courier New" w:ascii="Courier New" w:hAnsi="Courier New"/>
          <w:color w:val="CC6600"/>
          <w:sz w:val="24"/>
          <w:szCs w:val="24"/>
          <w:lang w:eastAsia="en-GB"/>
        </w:rPr>
        <w:t>analogWrite</w:t>
      </w:r>
      <w:r>
        <w:rPr>
          <w:rFonts w:eastAsia="Times New Roman" w:cs="Courier New" w:ascii="Courier New" w:hAnsi="Courier New"/>
          <w:color w:val="000000"/>
          <w:sz w:val="24"/>
          <w:szCs w:val="24"/>
          <w:lang w:eastAsia="en-GB"/>
        </w:rPr>
        <w:t>(</w:t>
      </w:r>
      <w:r>
        <w:rPr>
          <w:rFonts w:eastAsia="Times New Roman" w:cs="Courier New" w:ascii="Courier New" w:hAnsi="Courier New"/>
          <w:color w:val="000000"/>
          <w:sz w:val="24"/>
          <w:szCs w:val="24"/>
          <w:shd w:fill="FFFFFF" w:val="clear"/>
          <w:lang w:eastAsia="en-GB"/>
        </w:rPr>
        <w:t>ledPin</w:t>
      </w:r>
      <w:r>
        <w:rPr>
          <w:rFonts w:eastAsia="Times New Roman" w:cs="Courier New" w:ascii="Courier New" w:hAnsi="Courier New"/>
          <w:color w:val="000000"/>
          <w:sz w:val="24"/>
          <w:szCs w:val="24"/>
          <w:lang w:eastAsia="en-GB"/>
        </w:rPr>
        <w:t>,</w:t>
      </w:r>
      <w:r>
        <w:rPr>
          <w:rFonts w:eastAsia="Times New Roman" w:cs="Courier New" w:ascii="Courier New" w:hAnsi="Courier New"/>
          <w:color w:val="000000"/>
          <w:sz w:val="24"/>
          <w:szCs w:val="24"/>
          <w:shd w:fill="FFFFFF" w:val="clear"/>
          <w:lang w:eastAsia="en-GB"/>
        </w:rPr>
        <w:t xml:space="preserve"> val </w:t>
      </w:r>
      <w:r>
        <w:rPr>
          <w:rFonts w:eastAsia="Times New Roman" w:cs="Courier New" w:ascii="Courier New" w:hAnsi="Courier New"/>
          <w:color w:val="000000"/>
          <w:sz w:val="24"/>
          <w:szCs w:val="24"/>
          <w:lang w:eastAsia="en-GB"/>
        </w:rPr>
        <w:t>/</w:t>
      </w:r>
      <w:r>
        <w:rPr>
          <w:rFonts w:eastAsia="Times New Roman" w:cs="Courier New" w:ascii="Courier New" w:hAnsi="Courier New"/>
          <w:color w:val="000000"/>
          <w:sz w:val="24"/>
          <w:szCs w:val="24"/>
          <w:shd w:fill="FFFFFF" w:val="clear"/>
          <w:lang w:eastAsia="en-GB"/>
        </w:rPr>
        <w:t xml:space="preserve"> </w:t>
      </w:r>
      <w:r>
        <w:rPr>
          <w:rFonts w:eastAsia="Times New Roman" w:cs="Courier New" w:ascii="Courier New" w:hAnsi="Courier New"/>
          <w:color w:val="000000"/>
          <w:sz w:val="24"/>
          <w:szCs w:val="24"/>
          <w:lang w:eastAsia="en-GB"/>
        </w:rPr>
        <w:t>4);</w:t>
      </w:r>
      <w:r>
        <w:rPr>
          <w:rFonts w:eastAsia="Times New Roman" w:cs="Courier New" w:ascii="Courier New" w:hAnsi="Courier New"/>
          <w:color w:val="000000"/>
          <w:sz w:val="24"/>
          <w:szCs w:val="24"/>
          <w:shd w:fill="FFFFFF" w:val="clear"/>
          <w:lang w:eastAsia="en-GB"/>
        </w:rPr>
        <w:t xml:space="preserve">  </w:t>
      </w:r>
      <w:r>
        <w:rPr>
          <w:rFonts w:eastAsia="Times New Roman" w:cs="Courier New" w:ascii="Courier New" w:hAnsi="Courier New"/>
          <w:i/>
          <w:iCs/>
          <w:color w:val="7E7E7E"/>
          <w:sz w:val="24"/>
          <w:szCs w:val="24"/>
          <w:lang w:eastAsia="en-GB"/>
        </w:rPr>
        <w:t>// analogRead values go from 0 to 1023, analogWrite values from 0 to 255</w:t>
      </w:r>
    </w:p>
    <w:p>
      <w:pPr>
        <w:pStyle w:val="Normal"/>
        <w:rPr>
          <w:rFonts w:eastAsia="Times New Roman" w:cs="Courier New" w:ascii="Courier New" w:hAnsi="Courier New"/>
          <w:i/>
          <w:iCs/>
          <w:color w:val="7E7E7E"/>
          <w:sz w:val="24"/>
          <w:szCs w:val="24"/>
          <w:lang w:eastAsia="en-GB"/>
        </w:rPr>
      </w:pPr>
      <w:r>
        <w:rPr>
          <w:rFonts w:eastAsia="Times New Roman" w:cs="Courier New" w:ascii="Courier New" w:hAnsi="Courier New"/>
          <w:i/>
          <w:iCs/>
          <w:color w:val="7E7E7E"/>
          <w:sz w:val="24"/>
          <w:szCs w:val="24"/>
          <w:lang w:eastAsia="en-GB"/>
        </w:rPr>
      </w:r>
    </w:p>
    <w:p>
      <w:pPr>
        <w:pStyle w:val="Normal"/>
        <w:rPr/>
      </w:pPr>
      <w:r>
        <w:rPr/>
        <w:t>Once I was able to gain control of the motor, I could then consider the propellers.</w:t>
      </w:r>
    </w:p>
    <w:p>
      <w:pPr>
        <w:pStyle w:val="Normal"/>
        <w:rPr>
          <w:rFonts w:cs="" w:ascii="Cambria" w:hAnsi="Cambria"/>
          <w:b/>
          <w:bCs/>
          <w:color w:val="4F81BD"/>
          <w:sz w:val="26"/>
          <w:szCs w:val="26"/>
        </w:rPr>
      </w:pPr>
      <w:r>
        <w:rPr>
          <w:rFonts w:cs="" w:ascii="Cambria" w:hAnsi="Cambria"/>
          <w:b/>
          <w:bCs/>
          <w:color w:val="4F81BD"/>
          <w:sz w:val="26"/>
          <w:szCs w:val="26"/>
        </w:rPr>
      </w:r>
    </w:p>
    <w:p>
      <w:pPr>
        <w:pStyle w:val="Heading2"/>
        <w:pageBreakBefore/>
        <w:numPr>
          <w:ilvl w:val="0"/>
          <w:numId w:val="1"/>
        </w:numPr>
        <w:rPr/>
      </w:pPr>
      <w:bookmarkStart w:id="8" w:name="_Toc369866809"/>
      <w:bookmarkEnd w:id="8"/>
      <w:r>
        <w:rPr/>
        <w:t>Build Frame</w:t>
      </w:r>
    </w:p>
    <w:p>
      <w:pPr>
        <w:pStyle w:val="Normal"/>
        <w:rPr/>
      </w:pPr>
      <w:r>
        <w:rPr/>
        <w:t xml:space="preserve">The frame is built from 20mm PVC conduit, a 4 way junction box, and 4 20mm spacer saddles. </w:t>
      </w:r>
    </w:p>
    <w:p>
      <w:pPr>
        <w:pStyle w:val="Normal"/>
        <w:jc w:val="center"/>
        <w:rPr/>
      </w:pPr>
      <w:r>
        <w:rPr/>
        <w:drawing>
          <wp:inline distT="0" distB="0" distL="0" distR="0">
            <wp:extent cx="3013075" cy="2259330"/>
            <wp:effectExtent l="0" t="0" r="0" b="0"/>
            <wp:docPr id="12" name="Picture" descr="C:\Users\ukrossk\Dropbox\Camera Uploads\quadcopter\20130726_1937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C:\Users\ukrossk\Dropbox\Camera Uploads\quadcopter\20130726_193758.jpg"/>
                    <pic:cNvPicPr>
                      <a:picLocks noChangeAspect="1" noChangeArrowheads="1"/>
                    </pic:cNvPicPr>
                  </pic:nvPicPr>
                  <pic:blipFill>
                    <a:blip r:embed="rId15"/>
                    <a:stretch>
                      <a:fillRect/>
                    </a:stretch>
                  </pic:blipFill>
                  <pic:spPr bwMode="auto">
                    <a:xfrm>
                      <a:off x="0" y="0"/>
                      <a:ext cx="3013075" cy="2259330"/>
                    </a:xfrm>
                    <a:prstGeom prst="rect">
                      <a:avLst/>
                    </a:prstGeom>
                    <a:noFill/>
                    <a:ln w="9525">
                      <a:noFill/>
                      <a:miter lim="800000"/>
                      <a:headEnd/>
                      <a:tailEnd/>
                    </a:ln>
                  </pic:spPr>
                </pic:pic>
              </a:graphicData>
            </a:graphic>
          </wp:inline>
        </w:drawing>
      </w:r>
      <w:r>
        <w:rPr/>
        <w:drawing>
          <wp:inline distT="0" distB="0" distL="0" distR="0">
            <wp:extent cx="3966210" cy="2973705"/>
            <wp:effectExtent l="0" t="0" r="0" b="0"/>
            <wp:docPr id="13" name="Picture" descr="C:\Users\ukrossk\Dropbox\Camera Uploads\quadcopter\20130830_0813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descr="C:\Users\ukrossk\Dropbox\Camera Uploads\quadcopter\20130830_081326.jpg"/>
                    <pic:cNvPicPr>
                      <a:picLocks noChangeAspect="1" noChangeArrowheads="1"/>
                    </pic:cNvPicPr>
                  </pic:nvPicPr>
                  <pic:blipFill>
                    <a:blip r:embed="rId16"/>
                    <a:stretch>
                      <a:fillRect/>
                    </a:stretch>
                  </pic:blipFill>
                  <pic:spPr bwMode="auto">
                    <a:xfrm>
                      <a:off x="0" y="0"/>
                      <a:ext cx="3966210" cy="2973705"/>
                    </a:xfrm>
                    <a:prstGeom prst="rect">
                      <a:avLst/>
                    </a:prstGeom>
                    <a:noFill/>
                    <a:ln w="9525">
                      <a:noFill/>
                      <a:miter lim="800000"/>
                      <a:headEnd/>
                      <a:tailEnd/>
                    </a:ln>
                  </pic:spPr>
                </pic:pic>
              </a:graphicData>
            </a:graphic>
          </wp:inline>
        </w:drawing>
      </w:r>
    </w:p>
    <w:p>
      <w:pPr>
        <w:pStyle w:val="Normal"/>
        <w:jc w:val="center"/>
        <w:rPr/>
      </w:pPr>
      <w:r>
        <w:rPr/>
      </w:r>
    </w:p>
    <w:p>
      <w:pPr>
        <w:pStyle w:val="Normal"/>
        <w:jc w:val="left"/>
        <w:rPr/>
      </w:pPr>
      <w:r>
        <w:rPr/>
        <w:t xml:space="preserve">I started out with this basic frame design, to prove the concept that the basic materials will be suitable to make the X frame. I then evolved the quadcopter design, creating a 3D model in google Sketchup. This allowed me model the quadcopter and make changes to the design as I wanted. </w:t>
      </w:r>
    </w:p>
    <w:p>
      <w:pPr>
        <w:pStyle w:val="Normal"/>
        <w:jc w:val="left"/>
        <w:rPr/>
      </w:pPr>
      <w:r>
        <w:rPr/>
        <w:t>Once I was happy with the design I was able to build the frame.</w:t>
      </w:r>
    </w:p>
    <w:p>
      <w:pPr>
        <w:pStyle w:val="Heading2"/>
        <w:numPr>
          <w:ilvl w:val="0"/>
          <w:numId w:val="1"/>
        </w:numPr>
        <w:rPr/>
      </w:pPr>
      <w:bookmarkStart w:id="9" w:name="_Toc369866810"/>
      <w:bookmarkEnd w:id="9"/>
      <w:r>
        <w:rPr/>
        <w:t>Turnigy Plush</w:t>
      </w:r>
    </w:p>
    <w:p>
      <w:pPr>
        <w:pStyle w:val="Normal"/>
        <w:rPr/>
      </w:pPr>
      <w:r>
        <w:rPr/>
        <w:t>Speed controllers require a start-up sequence to arm them.</w:t>
      </w:r>
    </w:p>
    <w:p>
      <w:pPr>
        <w:pStyle w:val="Heading2"/>
        <w:numPr>
          <w:ilvl w:val="0"/>
          <w:numId w:val="1"/>
        </w:numPr>
        <w:rPr/>
      </w:pPr>
      <w:bookmarkStart w:id="10" w:name="_Toc369866811"/>
      <w:bookmarkEnd w:id="10"/>
      <w:r>
        <w:rPr/>
        <w:t>LiPo Battery</w:t>
      </w:r>
    </w:p>
    <w:p>
      <w:pPr>
        <w:pStyle w:val="Normal"/>
        <w:rPr/>
      </w:pPr>
      <w:r>
        <w:rPr/>
        <w:t>Max Current = Discharge Rate X Capacity</w:t>
      </w:r>
    </w:p>
    <w:p>
      <w:pPr>
        <w:pStyle w:val="Normal"/>
        <w:rPr/>
      </w:pPr>
      <w:r>
        <w:rPr/>
      </w:r>
    </w:p>
    <w:p>
      <w:pPr>
        <w:pStyle w:val="Normal"/>
        <w:rPr>
          <w:rFonts w:cs="" w:ascii="Cambria" w:hAnsi="Cambria"/>
          <w:b/>
          <w:bCs/>
          <w:color w:val="4F81BD"/>
          <w:sz w:val="26"/>
          <w:szCs w:val="26"/>
        </w:rPr>
      </w:pPr>
      <w:r>
        <w:rPr>
          <w:rFonts w:cs="" w:ascii="Cambria" w:hAnsi="Cambria"/>
          <w:b/>
          <w:bCs/>
          <w:color w:val="4F81BD"/>
          <w:sz w:val="26"/>
          <w:szCs w:val="26"/>
        </w:rPr>
      </w:r>
    </w:p>
    <w:p>
      <w:pPr>
        <w:pStyle w:val="Heading2"/>
        <w:pageBreakBefore/>
        <w:numPr>
          <w:ilvl w:val="0"/>
          <w:numId w:val="1"/>
        </w:numPr>
        <w:rPr/>
      </w:pPr>
      <w:bookmarkStart w:id="11" w:name="_Toc369866812"/>
      <w:bookmarkEnd w:id="11"/>
      <w:r>
        <w:rPr/>
        <w:t>Inertial Measurement Units (IMU)</w:t>
      </w:r>
    </w:p>
    <w:p>
      <w:pPr>
        <w:pStyle w:val="Normal"/>
        <w:rPr>
          <w:b/>
          <w:u w:val="single"/>
        </w:rPr>
      </w:pPr>
      <w:r>
        <w:rPr>
          <w:b/>
          <w:u w:val="single"/>
        </w:rPr>
      </w:r>
    </w:p>
    <w:p>
      <w:pPr>
        <w:pStyle w:val="Normal"/>
        <w:rPr>
          <w:b/>
          <w:u w:val="single"/>
        </w:rPr>
      </w:pPr>
      <w:r>
        <w:rPr>
          <w:b/>
          <w:u w:val="single"/>
        </w:rPr>
        <w:t>Accelerometer</w:t>
      </w:r>
    </w:p>
    <w:p>
      <w:pPr>
        <w:pStyle w:val="Normal"/>
        <w:rPr/>
      </w:pPr>
      <w:r>
        <w:rPr/>
        <w:t>Accelerometers are able to measure orientation of the device with respect to the surface of the earth. However they tend to be very sensitive. As a result the vibration from the motor can give us offset with the orientation.</w:t>
      </w:r>
    </w:p>
    <w:p>
      <w:pPr>
        <w:pStyle w:val="Normal"/>
        <w:rPr>
          <w:b/>
          <w:u w:val="single"/>
        </w:rPr>
      </w:pPr>
      <w:r>
        <w:rPr>
          <w:b/>
          <w:u w:val="single"/>
        </w:rPr>
        <w:t>Gyroscope</w:t>
      </w:r>
    </w:p>
    <w:p>
      <w:pPr>
        <w:pStyle w:val="Normal"/>
        <w:rPr/>
      </w:pPr>
      <w:r>
        <w:rPr/>
        <w:t>Gyroscopes provide us with rotational movement. However gyroscopes are subject to drift, which will mean that the result may not return to 0 degrees.</w:t>
      </w:r>
    </w:p>
    <w:p>
      <w:pPr>
        <w:pStyle w:val="Normal"/>
        <w:rPr>
          <w:b/>
          <w:u w:val="single"/>
        </w:rPr>
      </w:pPr>
      <w:r>
        <w:rPr>
          <w:b/>
          <w:u w:val="single"/>
        </w:rPr>
        <w:t>Magnetometer</w:t>
      </w:r>
    </w:p>
    <w:p>
      <w:pPr>
        <w:pStyle w:val="Normal"/>
        <w:rPr/>
      </w:pPr>
      <w:r>
        <w:rPr/>
        <w:t>A Magnetometer measures the direction and the strength of the earth’s magnetic field. From the sensor magnetic north and South Pole can be determined.</w:t>
      </w:r>
    </w:p>
    <w:p>
      <w:pPr>
        <w:pStyle w:val="Normal"/>
        <w:rPr/>
      </w:pPr>
      <w:r>
        <w:rPr/>
      </w:r>
    </w:p>
    <w:p>
      <w:pPr>
        <w:pStyle w:val="Normal"/>
        <w:rPr/>
      </w:pPr>
      <w:r>
        <w:rPr/>
        <w:t>These sensors alone are not enough to give stable pitch, roll and yaw value. However combining the results from the sensors can. For pitch and roll combining the accelerometer and gyro scope can give stable value. For yaw combining the magnetometer with the gyroscope will again give a stable value.</w:t>
      </w:r>
    </w:p>
    <w:p>
      <w:pPr>
        <w:pStyle w:val="Heading3"/>
        <w:rPr/>
      </w:pPr>
      <w:bookmarkStart w:id="12" w:name="_Toc369866813"/>
      <w:bookmarkEnd w:id="12"/>
      <w:r>
        <w:rPr/>
        <w:t>MPU 6050 (GY-521)</w:t>
      </w:r>
    </w:p>
    <w:p>
      <w:pPr>
        <w:pStyle w:val="Normal"/>
        <w:rPr/>
      </w:pPr>
      <w:r>
        <w:rPr/>
        <w:t xml:space="preserve">MPU 6050 is a module that has 6 DOF (Degrees of freedom) it has a 3 axis accelerometer and a 3 axis Gyroscope. </w:t>
      </w:r>
    </w:p>
    <w:p>
      <w:pPr>
        <w:pStyle w:val="Normal"/>
        <w:rPr/>
      </w:pPr>
      <w:r>
        <w:rPr/>
        <w:t>Limitation is that yaw cannot be accurately calculated with just an accelerometer and gyro. In order to accurately calculate yaw, a magnetometer is required.</w:t>
      </w:r>
    </w:p>
    <w:p>
      <w:pPr>
        <w:pStyle w:val="Normal"/>
        <w:rPr/>
      </w:pPr>
      <w:r>
        <w:rPr/>
        <w:t>Great as was cheap and allowed for initial PID testing for Pitch and roll</w:t>
      </w:r>
    </w:p>
    <w:p>
      <w:pPr>
        <w:pStyle w:val="Normal"/>
        <w:rPr>
          <w:rFonts w:cs="" w:ascii="Cambria" w:hAnsi="Cambria"/>
          <w:b/>
          <w:bCs/>
          <w:color w:val="4F81BD"/>
        </w:rPr>
      </w:pPr>
      <w:bookmarkStart w:id="13" w:name="_Toc369866814"/>
      <w:bookmarkStart w:id="14" w:name="_Toc369866814"/>
      <w:r>
        <w:rPr>
          <w:rFonts w:cs="" w:ascii="Cambria" w:hAnsi="Cambria"/>
          <w:b/>
          <w:bCs/>
          <w:color w:val="4F81BD"/>
        </w:rPr>
      </w:r>
    </w:p>
    <w:p>
      <w:pPr>
        <w:pStyle w:val="Heading3"/>
        <w:pageBreakBefore/>
        <w:rPr/>
      </w:pPr>
      <w:bookmarkStart w:id="15" w:name="_Toc369866814"/>
      <w:bookmarkEnd w:id="15"/>
      <w:r>
        <w:rPr/>
        <w:t>GY-80</w:t>
      </w:r>
    </w:p>
    <w:p>
      <w:pPr>
        <w:pStyle w:val="Normal"/>
        <w:rPr/>
      </w:pPr>
      <w:r>
        <w:rPr/>
        <w:t>10 DOF</w:t>
      </w:r>
    </w:p>
    <w:p>
      <w:pPr>
        <w:pStyle w:val="Heading4"/>
        <w:rPr/>
      </w:pPr>
      <w:r>
        <w:rPr/>
        <w:t>Triple Axis Magnetometer HMC5883L</w:t>
      </w:r>
    </w:p>
    <w:p>
      <w:pPr>
        <w:pStyle w:val="Normal"/>
        <w:rPr/>
      </w:pPr>
      <w:r>
        <w:rPr>
          <w:b/>
        </w:rPr>
        <w:t>Get Raw Data</w:t>
        <w:br/>
      </w:r>
      <w:r>
        <w:rPr/>
        <w:t xml:space="preserve">will read the raw data from the registers. As the register are 8bit registers data is acquired in two halves to make a 16bit word. </w:t>
      </w:r>
    </w:p>
    <w:p>
      <w:pPr>
        <w:pStyle w:val="Normal"/>
        <w:rPr/>
      </w:pPr>
      <w:r>
        <w:rPr>
          <w:b/>
        </w:rPr>
        <w:t>Get Scaled Compass Value</w:t>
        <w:br/>
      </w:r>
      <w:r>
        <w:rPr/>
        <w:t>Scales the raw value read from the digital compass. The scale value is set depending on the gain value that has been set.</w:t>
      </w:r>
    </w:p>
    <w:p>
      <w:pPr>
        <w:pStyle w:val="Normal"/>
        <w:rPr>
          <w:b/>
        </w:rPr>
      </w:pPr>
      <w:r>
        <w:rPr>
          <w:b/>
        </w:rPr>
        <w:t>Calculate heading</w:t>
      </w:r>
    </w:p>
    <w:p>
      <w:pPr>
        <w:pStyle w:val="Normal"/>
        <w:rPr/>
      </w:pPr>
      <w:r>
        <w:rPr/>
      </w:r>
      <m:oMath xmlns:m="http://schemas.openxmlformats.org/officeDocument/2006/math">
        <m:r>
          <w:rPr>
            <w:rFonts w:ascii="Cambria Math" w:hAnsi="Cambria Math"/>
          </w:rPr>
          <m:t xml:space="preserve">atan</m:t>
        </m:r>
        <m:r>
          <w:rPr>
            <w:rFonts w:ascii="Cambria Math" w:hAnsi="Cambria Math"/>
          </w:rPr>
          <m:t xml:space="preserve">2</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x</m:t>
            </m:r>
          </m:e>
        </m:d>
        <m:r>
          <w:rPr>
            <w:rFonts w:ascii="Cambria Math" w:hAnsi="Cambria Math"/>
          </w:rPr>
          <m:t xml:space="preserve">=</m:t>
        </m:r>
        <m:r>
          <w:rPr>
            <w:rFonts w:ascii="Cambria Math" w:hAnsi="Cambria Math"/>
          </w:rPr>
          <m:t xml:space="preserve">2</m:t>
        </m:r>
        <m:r>
          <w:rPr>
            <w:rFonts w:ascii="Cambria Math" w:hAnsi="Cambria Math"/>
          </w:rPr>
          <m:t xml:space="preserve">acrtan</m:t>
        </m:r>
        <m:f>
          <m:num>
            <m:rad>
              <m:radPr>
                <m:degHide m:val="1"/>
              </m:radPr>
              <m:deg/>
              <m:e>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y</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e>
            </m:rad>
          </m:num>
          <m:den>
            <m:r>
              <w:rPr>
                <w:rFonts w:ascii="Cambria Math" w:hAnsi="Cambria Math"/>
              </w:rPr>
              <m:t xml:space="preserve">y</m:t>
            </m:r>
          </m:den>
        </m:f>
      </m:oMath>
    </w:p>
    <w:p>
      <w:pPr>
        <w:pStyle w:val="Normal"/>
        <w:rPr/>
      </w:pPr>
      <w:r>
        <w:rPr/>
      </w:r>
      <m:oMath xmlns:m="http://schemas.openxmlformats.org/officeDocument/2006/math">
        <m:r>
          <w:rPr>
            <w:rFonts w:ascii="Cambria Math" w:hAnsi="Cambria Math"/>
          </w:rPr>
          <m:t xml:space="preserve">heading</m:t>
        </m:r>
        <m:r>
          <w:rPr>
            <w:rFonts w:ascii="Cambria Math" w:hAnsi="Cambria Math"/>
          </w:rPr>
          <m:t xml:space="preserve">=</m:t>
        </m:r>
        <m:r>
          <w:rPr>
            <w:rFonts w:ascii="Cambria Math" w:hAnsi="Cambria Math"/>
          </w:rPr>
          <m:t xml:space="preserve">atan</m:t>
        </m:r>
        <m:r>
          <w:rPr>
            <w:rFonts w:ascii="Cambria Math" w:hAnsi="Cambria Math"/>
          </w:rPr>
          <m:t xml:space="preserve">2</m:t>
        </m:r>
        <m:d>
          <m:dPr>
            <m:begChr m:val="("/>
            <m:endChr m:val=")"/>
          </m:dPr>
          <m:e>
            <m:r>
              <w:rPr>
                <w:rFonts w:ascii="Cambria Math" w:hAnsi="Cambria Math"/>
              </w:rPr>
              <m:t xml:space="preserve">scaledMagY</m:t>
            </m:r>
            <m:r>
              <w:rPr>
                <w:rFonts w:ascii="Cambria Math" w:hAnsi="Cambria Math"/>
              </w:rPr>
              <m:t xml:space="preserve">,</m:t>
            </m:r>
            <m:r>
              <w:rPr>
                <w:rFonts w:ascii="Cambria Math" w:hAnsi="Cambria Math"/>
              </w:rPr>
              <m:t xml:space="preserve">scaledMagX</m:t>
            </m:r>
          </m:e>
        </m:d>
      </m:oMath>
    </w:p>
    <w:p>
      <w:pPr>
        <w:pStyle w:val="Normal"/>
        <w:rPr>
          <w:rFonts w:cs=""/>
          <w:b/>
        </w:rPr>
      </w:pPr>
      <w:r>
        <w:rPr>
          <w:rFonts w:cs=""/>
          <w:b/>
        </w:rPr>
        <w:t>Angle Declination</w:t>
      </w:r>
    </w:p>
    <w:p>
      <w:pPr>
        <w:pStyle w:val="Normal"/>
        <w:rPr/>
      </w:pPr>
      <w:r>
        <w:rPr/>
        <w:drawing>
          <wp:inline distT="0" distB="0" distL="0" distR="0">
            <wp:extent cx="2318385" cy="1680845"/>
            <wp:effectExtent l="0" t="0" r="0" b="0"/>
            <wp:docPr id="14"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
                    <pic:cNvPicPr>
                      <a:picLocks noChangeAspect="1" noChangeArrowheads="1"/>
                    </pic:cNvPicPr>
                  </pic:nvPicPr>
                  <pic:blipFill>
                    <a:blip r:embed="rId17"/>
                    <a:stretch>
                      <a:fillRect/>
                    </a:stretch>
                  </pic:blipFill>
                  <pic:spPr bwMode="auto">
                    <a:xfrm>
                      <a:off x="0" y="0"/>
                      <a:ext cx="2318385" cy="1680845"/>
                    </a:xfrm>
                    <a:prstGeom prst="rect">
                      <a:avLst/>
                    </a:prstGeom>
                    <a:noFill/>
                    <a:ln w="9525">
                      <a:noFill/>
                      <a:miter lim="800000"/>
                      <a:headEnd/>
                      <a:tailEnd/>
                    </a:ln>
                  </pic:spPr>
                </pic:pic>
              </a:graphicData>
            </a:graphic>
          </wp:inline>
        </w:drawing>
      </w:r>
    </w:p>
    <w:p>
      <w:pPr>
        <w:pStyle w:val="Normal"/>
        <w:rPr/>
      </w:pPr>
      <w:r>
        <w:rPr/>
        <w:t>Magnetic Declination -1° 33’</w:t>
      </w:r>
    </w:p>
    <w:p>
      <w:pPr>
        <w:pStyle w:val="Normal"/>
        <w:rPr/>
      </w:pPr>
      <w:r>
        <w:rPr/>
        <w:t xml:space="preserve">Needs to be converted to radians in order to be factored in for the equation. </w:t>
      </w:r>
    </w:p>
    <w:p>
      <w:pPr>
        <w:pStyle w:val="Normal"/>
        <w:rPr/>
      </w:pPr>
      <w:r>
        <w:rPr/>
        <w:t>1 degree  = 0.01745328 radians</w:t>
      </w:r>
    </w:p>
    <w:p>
      <w:pPr>
        <w:pStyle w:val="Normal"/>
        <w:rPr/>
      </w:pPr>
      <w:r>
        <w:rPr/>
        <w:t>-1 degree = -0.01745328 radians</w:t>
      </w:r>
    </w:p>
    <w:p>
      <w:pPr>
        <w:pStyle w:val="Normal"/>
        <w:rPr/>
      </w:pPr>
      <w:r>
        <w:rPr/>
      </w:r>
    </w:p>
    <w:p>
      <w:pPr>
        <w:pStyle w:val="Normal"/>
        <w:rPr/>
      </w:pPr>
      <w:r>
        <w:rPr/>
        <w:t>33’ = 33 arc minutes</w:t>
      </w:r>
    </w:p>
    <w:p>
      <w:pPr>
        <w:pStyle w:val="Normal"/>
        <w:rPr/>
      </w:pPr>
      <w:r>
        <w:rPr/>
        <w:t>1 arc minute = 0.000290888209 radians</w:t>
      </w:r>
    </w:p>
    <w:p>
      <w:pPr>
        <w:pStyle w:val="Normal"/>
        <w:rPr/>
      </w:pPr>
      <w:r>
        <w:rPr/>
        <w:t>33 arc minutes = 0.00959931 radians</w:t>
      </w:r>
    </w:p>
    <w:p>
      <w:pPr>
        <w:pStyle w:val="Normal"/>
        <w:rPr/>
      </w:pPr>
      <w:r>
        <w:rPr/>
      </w:r>
    </w:p>
    <w:p>
      <w:pPr>
        <w:pStyle w:val="Normal"/>
        <w:rPr/>
      </w:pPr>
      <w:r>
        <w:rPr/>
        <w:t>-1° 33’ = -0.01745328 + 0.00959931 radians</w:t>
      </w:r>
    </w:p>
    <w:p>
      <w:pPr>
        <w:pStyle w:val="Normal"/>
        <w:rPr/>
      </w:pPr>
      <w:r>
        <w:rPr/>
        <w:t>= -0.00785397 radians</w:t>
      </w:r>
    </w:p>
    <w:p>
      <w:pPr>
        <w:pStyle w:val="Normal"/>
        <w:rPr/>
      </w:pPr>
      <w:r>
        <w:rPr/>
      </w:r>
    </w:p>
    <w:p>
      <w:pPr>
        <w:pStyle w:val="Normal"/>
        <w:rPr>
          <w:b/>
        </w:rPr>
      </w:pPr>
      <w:r>
        <w:rPr>
          <w:b/>
        </w:rPr>
        <w:t>Correct for when signs are reversed</w:t>
      </w:r>
    </w:p>
    <w:p>
      <w:pPr>
        <w:pStyle w:val="Normal"/>
        <w:rPr/>
      </w:pPr>
      <w:r>
        <w:rPr/>
        <w:t>if the sign is negative find the positive value.</w:t>
      </w:r>
    </w:p>
    <w:p>
      <w:pPr>
        <w:pStyle w:val="Normal"/>
        <w:rPr>
          <w:b/>
        </w:rPr>
      </w:pPr>
      <w:r>
        <w:rPr>
          <w:b/>
        </w:rPr>
        <w:t>Check for wrap due to addition of declination</w:t>
      </w:r>
    </w:p>
    <w:p>
      <w:pPr>
        <w:pStyle w:val="Normal"/>
        <w:rPr/>
      </w:pPr>
      <w:r>
        <w:rPr/>
        <w:t>If the heading value is greater than 2PI find the corresponding value in the range.</w:t>
      </w:r>
    </w:p>
    <w:p>
      <w:pPr>
        <w:pStyle w:val="Normal"/>
        <w:rPr>
          <w:b/>
        </w:rPr>
      </w:pPr>
      <w:r>
        <w:rPr>
          <w:b/>
        </w:rPr>
        <w:t>Convert radians to degrees</w:t>
      </w:r>
    </w:p>
    <w:p>
      <w:pPr>
        <w:pStyle w:val="Normal"/>
        <w:rPr/>
      </w:pPr>
      <w:r>
        <w:rPr/>
        <w:t>1 radian  = 57.29577795</w:t>
      </w:r>
    </w:p>
    <w:p>
      <w:pPr>
        <w:pStyle w:val="Heading4"/>
        <w:rPr/>
      </w:pPr>
      <w:r>
        <w:rPr/>
        <w:br/>
        <w:t>Triple Accelerometer ADXL345</w:t>
      </w:r>
    </w:p>
    <w:p>
      <w:pPr>
        <w:pStyle w:val="Normal"/>
        <w:rPr/>
      </w:pPr>
      <w:r>
        <w:rPr/>
        <w:t>Get accelerometer values</w:t>
      </w:r>
    </w:p>
    <w:p>
      <w:pPr>
        <w:pStyle w:val="Normal"/>
        <w:rPr/>
      </w:pPr>
      <w:r>
        <w:rPr/>
        <w:t xml:space="preserve">Scale value </w:t>
      </w:r>
    </w:p>
    <w:p>
      <w:pPr>
        <w:pStyle w:val="Normal"/>
        <w:rPr/>
      </w:pPr>
      <w:r>
        <w:rPr/>
        <w:t>2g range scale 256 1/256 = scale multiplier see data sheet</w:t>
      </w:r>
    </w:p>
    <w:p>
      <w:pPr>
        <w:pStyle w:val="Normal"/>
        <w:rPr/>
      </w:pPr>
      <w:r>
        <w:rPr/>
        <w:t>Get angles from accelerometer (Radians)</w:t>
      </w:r>
    </w:p>
    <w:p>
      <w:pPr>
        <w:pStyle w:val="Normal"/>
        <w:rPr/>
      </w:pPr>
      <w:r>
        <w:rPr/>
      </w:r>
      <m:oMath xmlns:m="http://schemas.openxmlformats.org/officeDocument/2006/math">
        <m:sSub>
          <m:e>
            <m:r>
              <w:rPr>
                <w:rFonts w:ascii="Cambria Math" w:hAnsi="Cambria Math"/>
              </w:rPr>
              <m:t xml:space="preserve">AngleX</m:t>
            </m:r>
          </m:e>
          <m:sub>
            <m:r>
              <w:rPr>
                <w:rFonts w:ascii="Cambria Math" w:hAnsi="Cambria Math"/>
              </w:rPr>
              <m:t xml:space="preserve">Accel</m:t>
            </m:r>
          </m:sub>
        </m:sSub>
        <m:r>
          <w:rPr>
            <w:rFonts w:ascii="Cambria Math" w:hAnsi="Cambria Math"/>
          </w:rPr>
          <m:t xml:space="preserve">=</m:t>
        </m:r>
        <m:r>
          <w:rPr>
            <w:rFonts w:ascii="Cambria Math" w:hAnsi="Cambria Math"/>
          </w:rPr>
          <m:t xml:space="preserve">atan</m:t>
        </m:r>
        <m:d>
          <m:dPr>
            <m:begChr m:val="("/>
            <m:endChr m:val=")"/>
          </m:dPr>
          <m:e>
            <m:f>
              <m:num>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Accel</m:t>
                    </m:r>
                  </m:e>
                  <m:sub>
                    <m:r>
                      <w:rPr>
                        <w:rFonts w:ascii="Cambria Math" w:hAnsi="Cambria Math"/>
                      </w:rPr>
                      <m:t xml:space="preserve">Y</m:t>
                    </m:r>
                  </m:sub>
                </m:sSub>
              </m:num>
              <m:den>
                <m:rad>
                  <m:radPr>
                    <m:degHide m:val="1"/>
                  </m:radPr>
                  <m:deg/>
                  <m:e>
                    <m:sSub>
                      <m:e>
                        <m:r>
                          <w:rPr>
                            <w:rFonts w:ascii="Cambria Math" w:hAnsi="Cambria Math"/>
                          </w:rPr>
                          <m:t xml:space="preserve">Accel</m:t>
                        </m:r>
                      </m:e>
                      <m:sub>
                        <m:r>
                          <w:rPr>
                            <w:rFonts w:ascii="Cambria Math" w:hAnsi="Cambria Math"/>
                          </w:rPr>
                          <m:t xml:space="preserve">X</m:t>
                        </m:r>
                      </m:sub>
                    </m:sSub>
                    <m:r>
                      <w:rPr>
                        <w:rFonts w:ascii="Cambria Math" w:hAnsi="Cambria Math"/>
                      </w:rPr>
                      <m:t xml:space="preserve">+</m:t>
                    </m:r>
                    <m:sSub>
                      <m:e>
                        <m:r>
                          <w:rPr>
                            <w:rFonts w:ascii="Cambria Math" w:hAnsi="Cambria Math"/>
                          </w:rPr>
                          <m:t xml:space="preserve">Accel</m:t>
                        </m:r>
                      </m:e>
                      <m:sub>
                        <m:r>
                          <w:rPr>
                            <w:rFonts w:ascii="Cambria Math" w:hAnsi="Cambria Math"/>
                          </w:rPr>
                          <m:t xml:space="preserve">Y</m:t>
                        </m:r>
                      </m:sub>
                    </m:sSub>
                  </m:e>
                </m:rad>
              </m:den>
            </m:f>
          </m:e>
        </m:d>
      </m:oMath>
    </w:p>
    <w:p>
      <w:pPr>
        <w:pStyle w:val="Normal"/>
        <w:rPr/>
      </w:pPr>
      <w:r>
        <w:rPr/>
      </w:r>
      <m:oMath xmlns:m="http://schemas.openxmlformats.org/officeDocument/2006/math">
        <m:sSub>
          <m:e>
            <m:r>
              <w:rPr>
                <w:rFonts w:ascii="Cambria Math" w:hAnsi="Cambria Math"/>
              </w:rPr>
              <m:t xml:space="preserve">AngleY</m:t>
            </m:r>
          </m:e>
          <m:sub>
            <m:r>
              <w:rPr>
                <w:rFonts w:ascii="Cambria Math" w:hAnsi="Cambria Math"/>
              </w:rPr>
              <m:t xml:space="preserve">Accel</m:t>
            </m:r>
          </m:sub>
        </m:sSub>
        <m:r>
          <w:rPr>
            <w:rFonts w:ascii="Cambria Math" w:hAnsi="Cambria Math"/>
          </w:rPr>
          <m:t xml:space="preserve">=</m:t>
        </m:r>
        <m:r>
          <w:rPr>
            <w:rFonts w:ascii="Cambria Math" w:hAnsi="Cambria Math"/>
          </w:rPr>
          <m:t xml:space="preserve">atan</m:t>
        </m:r>
        <m:d>
          <m:dPr>
            <m:begChr m:val="("/>
            <m:endChr m:val=")"/>
          </m:dPr>
          <m:e>
            <m:f>
              <m:num>
                <m:sSub>
                  <m:e>
                    <m:r>
                      <w:rPr>
                        <w:rFonts w:ascii="Cambria Math" w:hAnsi="Cambria Math"/>
                      </w:rPr>
                      <m:t xml:space="preserve">Accel</m:t>
                    </m:r>
                  </m:e>
                  <m:sub>
                    <m:r>
                      <w:rPr>
                        <w:rFonts w:ascii="Cambria Math" w:hAnsi="Cambria Math"/>
                      </w:rPr>
                      <m:t xml:space="preserve">X</m:t>
                    </m:r>
                  </m:sub>
                </m:sSub>
              </m:num>
              <m:den>
                <m:rad>
                  <m:radPr>
                    <m:degHide m:val="1"/>
                  </m:radPr>
                  <m:deg/>
                  <m:e>
                    <m:sSub>
                      <m:e>
                        <m:r>
                          <w:rPr>
                            <w:rFonts w:ascii="Cambria Math" w:hAnsi="Cambria Math"/>
                          </w:rPr>
                          <m:t xml:space="preserve">Accel</m:t>
                        </m:r>
                      </m:e>
                      <m:sub>
                        <m:r>
                          <w:rPr>
                            <w:rFonts w:ascii="Cambria Math" w:hAnsi="Cambria Math"/>
                          </w:rPr>
                          <m:t xml:space="preserve">Y</m:t>
                        </m:r>
                      </m:sub>
                    </m:sSub>
                    <m:r>
                      <w:rPr>
                        <w:rFonts w:ascii="Cambria Math" w:hAnsi="Cambria Math"/>
                      </w:rPr>
                      <m:t xml:space="preserve">+</m:t>
                    </m:r>
                    <m:sSub>
                      <m:e>
                        <m:r>
                          <w:rPr>
                            <w:rFonts w:ascii="Cambria Math" w:hAnsi="Cambria Math"/>
                          </w:rPr>
                          <m:t xml:space="preserve">Accel</m:t>
                        </m:r>
                      </m:e>
                      <m:sub>
                        <m:r>
                          <w:rPr>
                            <w:rFonts w:ascii="Cambria Math" w:hAnsi="Cambria Math"/>
                          </w:rPr>
                          <m:t xml:space="preserve">Z</m:t>
                        </m:r>
                      </m:sub>
                    </m:sSub>
                  </m:e>
                </m:rad>
              </m:den>
            </m:f>
          </m:e>
        </m:d>
      </m:oMath>
    </w:p>
    <w:p>
      <w:pPr>
        <w:pStyle w:val="Normal"/>
        <w:rPr/>
      </w:pPr>
      <w:r>
        <w:rPr/>
      </w:r>
    </w:p>
    <w:p>
      <w:pPr>
        <w:pStyle w:val="Heading4"/>
        <w:rPr/>
      </w:pPr>
      <w:r>
        <w:rPr/>
        <w:br/>
        <w:t>Triple Axis Gyroscope L3G4200D</w:t>
      </w:r>
    </w:p>
    <w:p>
      <w:pPr>
        <w:pStyle w:val="Normal"/>
        <w:rPr>
          <w:b/>
        </w:rPr>
      </w:pPr>
      <w:r>
        <w:rPr>
          <w:b/>
        </w:rPr>
        <w:t>Get Gyro Values</w:t>
      </w:r>
    </w:p>
    <w:p>
      <w:pPr>
        <w:pStyle w:val="Normal"/>
        <w:rPr/>
      </w:pPr>
      <w:r>
        <w:rPr/>
        <w:t>Read the raw values from the register as they are 8bit values, they need to be joined to make a 16bit word.</w:t>
      </w:r>
    </w:p>
    <w:p>
      <w:pPr>
        <w:pStyle w:val="Normal"/>
        <w:rPr>
          <w:b/>
        </w:rPr>
      </w:pPr>
      <w:r>
        <w:rPr>
          <w:b/>
        </w:rPr>
        <w:t>Get the time of reading for rotation computations</w:t>
      </w:r>
    </w:p>
    <w:p>
      <w:pPr>
        <w:pStyle w:val="Normal"/>
        <w:rPr/>
      </w:pPr>
      <w:r>
        <w:rPr/>
        <w:t>Returns the number of milliseconds since the Arduino board began running the current program. This number will overflow (go back to zero), after approximately 50 days.</w:t>
      </w:r>
    </w:p>
    <w:p>
      <w:pPr>
        <w:pStyle w:val="Normal"/>
        <w:rPr>
          <w:b/>
        </w:rPr>
      </w:pPr>
      <w:r>
        <w:rPr>
          <w:b/>
        </w:rPr>
        <w:t>Convert gyro values to degree/seconds</w:t>
      </w:r>
    </w:p>
    <w:p>
      <w:pPr>
        <w:pStyle w:val="Normal"/>
        <w:rPr/>
      </w:pPr>
      <w:r>
        <w:rPr/>
        <w:t xml:space="preserve">Scale to convert from gyro angular velocity to degrees per second. </w:t>
      </w:r>
    </w:p>
    <w:p>
      <w:pPr>
        <w:pStyle w:val="Normal"/>
        <w:rPr>
          <w:b/>
        </w:rPr>
      </w:pPr>
      <w:r>
        <w:rPr>
          <w:b/>
        </w:rPr>
        <w:t>Compute the drifting angles</w:t>
      </w:r>
    </w:p>
    <w:p>
      <w:pPr>
        <w:pStyle w:val="Normal"/>
        <w:rPr/>
      </w:pPr>
      <w:r>
        <w:rPr/>
        <w:t>AS gyros are subject to drift, the current value needs to be compared to the previous value to see how much the gyros have drifted between iterations.</w:t>
      </w:r>
    </w:p>
    <w:p>
      <w:pPr>
        <w:pStyle w:val="Normal"/>
        <w:rPr>
          <w:b/>
        </w:rPr>
      </w:pPr>
      <w:r>
        <w:rPr>
          <w:b/>
        </w:rPr>
        <w:br/>
      </w:r>
    </w:p>
    <w:p>
      <w:pPr>
        <w:pStyle w:val="Normal"/>
        <w:jc w:val="center"/>
        <w:rPr/>
      </w:pPr>
      <w:r>
        <w:rPr/>
      </w:r>
    </w:p>
    <w:p>
      <w:pPr>
        <w:pStyle w:val="Normal"/>
        <w:rPr/>
      </w:pPr>
      <w:r>
        <w:rPr/>
        <w:t>Barometric Pressure and Temperature Sensor BMP085</w:t>
      </w:r>
    </w:p>
    <w:p>
      <w:pPr>
        <w:pStyle w:val="Heading3"/>
        <w:rPr/>
      </w:pPr>
      <w:r>
        <w:rPr/>
        <w:t>Filtering</w:t>
      </w:r>
    </w:p>
    <w:p>
      <w:pPr>
        <w:pStyle w:val="Normal"/>
        <w:rPr/>
      </w:pPr>
      <w:r>
        <w:rPr/>
        <w:t>In order to achieve stable values for roll, pitch and yaw, a certain degree of filtering is required. There are 2 key types of filter complementary filter and a kalman filter.</w:t>
      </w:r>
    </w:p>
    <w:p>
      <w:pPr>
        <w:pStyle w:val="Normal"/>
        <w:rPr/>
      </w:pPr>
      <w:r>
        <w:rPr/>
        <w:t>Complementary filter in essence is a digital low-pass filter on the accelerometer and a digital high pass filter on the gyro scope.</w:t>
      </w:r>
    </w:p>
    <w:p>
      <w:pPr>
        <w:pStyle w:val="Normal"/>
        <w:rPr/>
      </w:pPr>
      <w:r>
        <w:rPr/>
      </w:r>
      <m:oMath xmlns:m="http://schemas.openxmlformats.org/officeDocument/2006/math">
        <m:sSub>
          <m:e>
            <m:r>
              <w:rPr>
                <w:rFonts w:ascii="Cambria Math" w:hAnsi="Cambria Math"/>
              </w:rPr>
              <m:t xml:space="preserve">Angle</m:t>
            </m:r>
          </m:e>
          <m:sub>
            <m:r>
              <w:rPr>
                <w:rFonts w:ascii="Cambria Math" w:hAnsi="Cambria Math"/>
              </w:rPr>
              <m:t xml:space="preserve">x</m:t>
            </m:r>
          </m:sub>
        </m:sSub>
        <m:r>
          <w:rPr>
            <w:rFonts w:ascii="Cambria Math" w:hAnsi="Cambria Math"/>
          </w:rPr>
          <m:t xml:space="preserve">=</m:t>
        </m:r>
        <m:d>
          <m:dPr>
            <m:begChr m:val="("/>
            <m:endChr m:val=")"/>
          </m:dPr>
          <m:e>
            <m:r>
              <w:rPr>
                <w:rFonts w:ascii="Cambria Math" w:hAnsi="Cambria Math"/>
              </w:rPr>
              <m:t xml:space="preserve">Alpha</m:t>
            </m:r>
          </m:e>
        </m:d>
        <m:r>
          <w:rPr>
            <w:rFonts w:ascii="Cambria Math" w:hAnsi="Cambria Math"/>
          </w:rPr>
          <m:t xml:space="preserve">∗</m:t>
        </m:r>
        <m:sSub>
          <m:e>
            <m:r>
              <w:rPr>
                <w:rFonts w:ascii="Cambria Math" w:hAnsi="Cambria Math"/>
              </w:rPr>
              <m:t xml:space="preserve">AngleX</m:t>
            </m:r>
          </m:e>
          <m:sub>
            <m:r>
              <w:rPr>
                <w:rFonts w:ascii="Cambria Math" w:hAnsi="Cambria Math"/>
              </w:rPr>
              <m:t xml:space="preserve">gyro</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Alpha</m:t>
            </m:r>
          </m:e>
        </m:d>
        <m:r>
          <w:rPr>
            <w:rFonts w:ascii="Cambria Math" w:hAnsi="Cambria Math"/>
          </w:rPr>
          <m:t xml:space="preserve">∗</m:t>
        </m:r>
        <m:sSub>
          <m:e>
            <m:r>
              <w:rPr>
                <w:rFonts w:ascii="Cambria Math" w:hAnsi="Cambria Math"/>
              </w:rPr>
              <m:t xml:space="preserve">AngleX</m:t>
            </m:r>
          </m:e>
          <m:sub>
            <m:r>
              <w:rPr>
                <w:rFonts w:ascii="Cambria Math" w:hAnsi="Cambria Math"/>
              </w:rPr>
              <m:t xml:space="preserve">accel</m:t>
            </m:r>
          </m:sub>
        </m:sSub>
      </m:oMath>
    </w:p>
    <w:p>
      <w:pPr>
        <w:pStyle w:val="Normal"/>
        <w:rPr/>
      </w:pPr>
      <w:r>
        <w:rPr/>
      </w:r>
      <m:oMath xmlns:m="http://schemas.openxmlformats.org/officeDocument/2006/math">
        <m:sSub>
          <m:e>
            <m:r>
              <w:rPr>
                <w:rFonts w:ascii="Cambria Math" w:hAnsi="Cambria Math"/>
              </w:rPr>
              <m:t xml:space="preserve">Angle</m:t>
            </m:r>
          </m:e>
          <m:sub>
            <m:r>
              <w:rPr>
                <w:rFonts w:ascii="Cambria Math" w:hAnsi="Cambria Math"/>
              </w:rPr>
              <m:t xml:space="preserve">y</m:t>
            </m:r>
          </m:sub>
        </m:sSub>
        <m:r>
          <w:rPr>
            <w:rFonts w:ascii="Cambria Math" w:hAnsi="Cambria Math"/>
          </w:rPr>
          <m:t xml:space="preserve">=</m:t>
        </m:r>
        <m:d>
          <m:dPr>
            <m:begChr m:val="("/>
            <m:endChr m:val=")"/>
          </m:dPr>
          <m:e>
            <m:r>
              <w:rPr>
                <w:rFonts w:ascii="Cambria Math" w:hAnsi="Cambria Math"/>
              </w:rPr>
              <m:t xml:space="preserve">Alpha</m:t>
            </m:r>
          </m:e>
        </m:d>
        <m:r>
          <w:rPr>
            <w:rFonts w:ascii="Cambria Math" w:hAnsi="Cambria Math"/>
          </w:rPr>
          <m:t xml:space="preserve">∗</m:t>
        </m:r>
        <m:sSub>
          <m:e>
            <m:r>
              <w:rPr>
                <w:rFonts w:ascii="Cambria Math" w:hAnsi="Cambria Math"/>
              </w:rPr>
              <m:t xml:space="preserve">AngleY</m:t>
            </m:r>
          </m:e>
          <m:sub>
            <m:r>
              <w:rPr>
                <w:rFonts w:ascii="Cambria Math" w:hAnsi="Cambria Math"/>
              </w:rPr>
              <m:t xml:space="preserve">gyro</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Alpha</m:t>
            </m:r>
          </m:e>
        </m:d>
        <m:r>
          <w:rPr>
            <w:rFonts w:ascii="Cambria Math" w:hAnsi="Cambria Math"/>
          </w:rPr>
          <m:t xml:space="preserve">∗</m:t>
        </m:r>
        <m:sSub>
          <m:e>
            <m:r>
              <w:rPr>
                <w:rFonts w:ascii="Cambria Math" w:hAnsi="Cambria Math"/>
              </w:rPr>
              <m:t xml:space="preserve">AngleY</m:t>
            </m:r>
          </m:e>
          <m:sub>
            <m:r>
              <w:rPr>
                <w:rFonts w:ascii="Cambria Math" w:hAnsi="Cambria Math"/>
              </w:rPr>
              <m:t xml:space="preserve">accel</m:t>
            </m:r>
          </m:sub>
        </m:sSub>
      </m:oMath>
    </w:p>
    <w:p>
      <w:pPr>
        <w:pStyle w:val="Normal"/>
        <w:rPr/>
      </w:pPr>
      <w:r>
        <w:rPr/>
      </w:r>
      <m:oMath xmlns:m="http://schemas.openxmlformats.org/officeDocument/2006/math">
        <m:sSub>
          <m:e>
            <m:r>
              <w:rPr>
                <w:rFonts w:ascii="Cambria Math" w:hAnsi="Cambria Math"/>
              </w:rPr>
              <m:t xml:space="preserve">Angle</m:t>
            </m:r>
          </m:e>
          <m:sub>
            <m:r>
              <w:rPr>
                <w:rFonts w:ascii="Cambria Math" w:hAnsi="Cambria Math"/>
              </w:rPr>
              <m:t xml:space="preserve">z</m:t>
            </m:r>
          </m:sub>
        </m:sSub>
        <m:r>
          <w:rPr>
            <w:rFonts w:ascii="Cambria Math" w:hAnsi="Cambria Math"/>
          </w:rPr>
          <m:t xml:space="preserve">=</m:t>
        </m:r>
        <m:d>
          <m:dPr>
            <m:begChr m:val="("/>
            <m:endChr m:val=")"/>
          </m:dPr>
          <m:e>
            <m:r>
              <w:rPr>
                <w:rFonts w:ascii="Cambria Math" w:hAnsi="Cambria Math"/>
              </w:rPr>
              <m:t xml:space="preserve">Alpha</m:t>
            </m:r>
          </m:e>
        </m:d>
        <m:r>
          <w:rPr>
            <w:rFonts w:ascii="Cambria Math" w:hAnsi="Cambria Math"/>
          </w:rPr>
          <m:t xml:space="preserve">∗</m:t>
        </m:r>
        <m:sSub>
          <m:e>
            <m:r>
              <w:rPr>
                <w:rFonts w:ascii="Cambria Math" w:hAnsi="Cambria Math"/>
              </w:rPr>
              <m:t xml:space="preserve">AngleZ</m:t>
            </m:r>
          </m:e>
          <m:sub>
            <m:r>
              <w:rPr>
                <w:rFonts w:ascii="Cambria Math" w:hAnsi="Cambria Math"/>
              </w:rPr>
              <m:t xml:space="preserve">gyro</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Alpha</m:t>
            </m:r>
          </m:e>
        </m:d>
        <m:r>
          <w:rPr>
            <w:rFonts w:ascii="Cambria Math" w:hAnsi="Cambria Math"/>
          </w:rPr>
          <m:t xml:space="preserve">∗</m:t>
        </m:r>
        <m:sSub>
          <m:e>
            <m:r>
              <w:rPr>
                <w:rFonts w:ascii="Cambria Math" w:hAnsi="Cambria Math"/>
              </w:rPr>
              <m:t xml:space="preserve">Yaw</m:t>
            </m:r>
          </m:e>
          <m:sub>
            <m:r>
              <w:rPr>
                <w:rFonts w:ascii="Cambria Math" w:hAnsi="Cambria Math"/>
              </w:rPr>
              <m:t xml:space="preserve">Mag</m:t>
            </m:r>
          </m:sub>
        </m:sSub>
      </m:oMath>
    </w:p>
    <w:p>
      <w:pPr>
        <w:pStyle w:val="Normal"/>
        <w:rPr/>
      </w:pPr>
      <w:r>
        <w:rPr/>
      </w:r>
    </w:p>
    <w:p>
      <w:pPr>
        <w:pStyle w:val="Normal"/>
        <w:rPr>
          <w:rFonts w:cs="" w:ascii="Cambria" w:hAnsi="Cambria"/>
          <w:b/>
          <w:bCs/>
          <w:color w:val="4F81BD"/>
          <w:sz w:val="26"/>
          <w:szCs w:val="26"/>
        </w:rPr>
      </w:pPr>
      <w:bookmarkStart w:id="16" w:name="_Toc369866815"/>
      <w:bookmarkStart w:id="17" w:name="_Toc369866815"/>
      <w:r>
        <w:rPr>
          <w:rFonts w:cs="" w:ascii="Cambria" w:hAnsi="Cambria"/>
          <w:b/>
          <w:bCs/>
          <w:color w:val="4F81BD"/>
          <w:sz w:val="26"/>
          <w:szCs w:val="26"/>
        </w:rPr>
      </w:r>
    </w:p>
    <w:p>
      <w:pPr>
        <w:pStyle w:val="Heading2"/>
        <w:pageBreakBefore/>
        <w:numPr>
          <w:ilvl w:val="0"/>
          <w:numId w:val="1"/>
        </w:numPr>
        <w:rPr/>
      </w:pPr>
      <w:bookmarkStart w:id="18" w:name="_Toc369866815"/>
      <w:bookmarkEnd w:id="18"/>
      <w:r>
        <w:rPr/>
        <w:t>Bluetooth Module HC-06</w:t>
      </w:r>
    </w:p>
    <w:p>
      <w:pPr>
        <w:pStyle w:val="Normal"/>
        <w:rPr/>
      </w:pPr>
      <w:r>
        <w:rPr/>
        <w:t xml:space="preserve">This is a Bluetooth to serial module. The PC with Bluetooth enabled will be able to view this Bluetooth link as if it was a serial port. This makes codes development extremely easy and does not require any change to the software. </w:t>
      </w:r>
    </w:p>
    <w:p>
      <w:pPr>
        <w:pStyle w:val="Normal"/>
        <w:rPr/>
      </w:pPr>
      <w:r>
        <w:rPr/>
        <w:t xml:space="preserve">In order to configure the Bluetooth device it needs to be connected directly to the PC through a serial interface.  This could be through a USB to RS232 converter.  </w:t>
      </w:r>
    </w:p>
    <w:p>
      <w:pPr>
        <w:pStyle w:val="Normal"/>
        <w:rPr/>
      </w:pPr>
      <w:r>
        <w:rPr/>
        <w:t>Note the Bluetooth module should not be connected wirelessly with any other device during configuration.</w:t>
      </w:r>
    </w:p>
    <w:p>
      <w:pPr>
        <w:pStyle w:val="Normal"/>
        <w:rPr/>
      </w:pPr>
      <w:r>
        <w:rPr>
          <w:b/>
        </w:rPr>
        <w:t>The default settings:</w:t>
        <w:br/>
      </w:r>
      <w:r>
        <w:rPr/>
        <w:t>Baud rate: 9600</w:t>
        <w:br/>
        <w:t>Name: HC-06</w:t>
        <w:br/>
        <w:t>Pairing Code: 1234 or 0000</w:t>
      </w:r>
    </w:p>
    <w:p>
      <w:pPr>
        <w:pStyle w:val="Normal"/>
        <w:rPr/>
      </w:pPr>
      <w:r>
        <w:rPr>
          <w:b/>
        </w:rPr>
        <w:t>My Settings</w:t>
        <w:br/>
      </w:r>
      <w:r>
        <w:rPr/>
        <w:t>Baud Rate: 19200</w:t>
        <w:br/>
        <w:t>Name: HC-06</w:t>
        <w:br/>
        <w:t>Pairing Code: 1234</w:t>
      </w:r>
    </w:p>
    <w:p>
      <w:pPr>
        <w:pStyle w:val="Normal"/>
        <w:rPr/>
      </w:pPr>
      <w:r>
        <w:rPr/>
        <w:t xml:space="preserve">Changes are saved when the module is power cycled. </w:t>
      </w:r>
    </w:p>
    <w:p>
      <w:pPr>
        <w:pStyle w:val="Normal"/>
        <w:rPr/>
      </w:pPr>
      <w:r>
        <w:rPr/>
        <w:t xml:space="preserve">In order to send commands to the Bluetooth module the command must end in a newline character. </w:t>
      </w:r>
    </w:p>
    <w:p>
      <w:pPr>
        <w:pStyle w:val="Normal"/>
        <w:rPr/>
      </w:pPr>
      <w:r>
        <w:rPr/>
        <w:t>To configure the module:</w:t>
      </w:r>
    </w:p>
    <w:p>
      <w:pPr>
        <w:pStyle w:val="ListParagraph"/>
        <w:numPr>
          <w:ilvl w:val="0"/>
          <w:numId w:val="2"/>
        </w:numPr>
        <w:rPr/>
      </w:pPr>
      <w:r>
        <w:rPr/>
        <w:t>Connect the Bluetooth module to the PC, LED should be flashing</w:t>
      </w:r>
    </w:p>
    <w:p>
      <w:pPr>
        <w:pStyle w:val="ListParagraph"/>
        <w:numPr>
          <w:ilvl w:val="0"/>
          <w:numId w:val="2"/>
        </w:numPr>
        <w:rPr/>
      </w:pPr>
      <w:r>
        <w:rPr/>
        <w:t>Launch arduino IDE</w:t>
      </w:r>
    </w:p>
    <w:p>
      <w:pPr>
        <w:pStyle w:val="ListParagraph"/>
        <w:numPr>
          <w:ilvl w:val="0"/>
          <w:numId w:val="2"/>
        </w:numPr>
        <w:rPr/>
      </w:pPr>
      <w:r>
        <w:rPr/>
        <w:t>Select the correct COM port that the Bluetooth is connected to.</w:t>
      </w:r>
    </w:p>
    <w:p>
      <w:pPr>
        <w:pStyle w:val="ListParagraph"/>
        <w:numPr>
          <w:ilvl w:val="0"/>
          <w:numId w:val="2"/>
        </w:numPr>
        <w:rPr/>
      </w:pPr>
      <w:r>
        <w:rPr/>
        <w:t>Open the ‘Serial Monitor’</w:t>
      </w:r>
    </w:p>
    <w:p>
      <w:pPr>
        <w:pStyle w:val="ListParagraph"/>
        <w:numPr>
          <w:ilvl w:val="0"/>
          <w:numId w:val="2"/>
        </w:numPr>
        <w:rPr/>
      </w:pPr>
      <w:r>
        <w:rPr/>
        <w:t>Select no line ending and 9600 baud rate</w:t>
      </w:r>
    </w:p>
    <w:p>
      <w:pPr>
        <w:pStyle w:val="ListParagraph"/>
        <w:numPr>
          <w:ilvl w:val="0"/>
          <w:numId w:val="2"/>
        </w:numPr>
        <w:rPr/>
      </w:pPr>
      <w:r>
        <w:rPr/>
        <w:t>AT commands can now be sent to the module (Note: AT commands are case sensitive)</w:t>
      </w:r>
    </w:p>
    <w:p>
      <w:pPr>
        <w:pStyle w:val="ListParagraph"/>
        <w:numPr>
          <w:ilvl w:val="0"/>
          <w:numId w:val="2"/>
        </w:numPr>
        <w:rPr/>
      </w:pPr>
      <w:r>
        <w:rPr/>
        <w:t>Type “AT” and the return should be OK</w:t>
      </w:r>
    </w:p>
    <w:tbl>
      <w:tblPr>
        <w:jc w:val="left"/>
        <w:tblInd w:w="36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108" w:type="dxa"/>
          <w:bottom w:w="0" w:type="dxa"/>
          <w:right w:w="108" w:type="dxa"/>
        </w:tblCellMar>
      </w:tblPr>
      <w:tblGrid>
        <w:gridCol w:w="3174"/>
        <w:gridCol w:w="2670"/>
        <w:gridCol w:w="3038"/>
      </w:tblGrid>
      <w:tr>
        <w:trPr>
          <w:cantSplit w:val="false"/>
        </w:trPr>
        <w:tc>
          <w:tcPr>
            <w:tcW w:w="317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AT Command</w:t>
            </w:r>
          </w:p>
        </w:tc>
        <w:tc>
          <w:tcPr>
            <w:tcW w:w="26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Response</w:t>
            </w:r>
          </w:p>
        </w:tc>
        <w:tc>
          <w:tcPr>
            <w:tcW w:w="303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Comment</w:t>
            </w:r>
          </w:p>
        </w:tc>
      </w:tr>
      <w:tr>
        <w:trPr>
          <w:cantSplit w:val="false"/>
        </w:trPr>
        <w:tc>
          <w:tcPr>
            <w:tcW w:w="317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AT</w:t>
            </w:r>
          </w:p>
        </w:tc>
        <w:tc>
          <w:tcPr>
            <w:tcW w:w="26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OK</w:t>
            </w:r>
          </w:p>
        </w:tc>
        <w:tc>
          <w:tcPr>
            <w:tcW w:w="303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Does nothing</w:t>
            </w:r>
          </w:p>
        </w:tc>
      </w:tr>
      <w:tr>
        <w:trPr>
          <w:cantSplit w:val="false"/>
        </w:trPr>
        <w:tc>
          <w:tcPr>
            <w:tcW w:w="317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AT+VERSION</w:t>
            </w:r>
          </w:p>
        </w:tc>
        <w:tc>
          <w:tcPr>
            <w:tcW w:w="26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OKversion</w:t>
            </w:r>
          </w:p>
        </w:tc>
        <w:tc>
          <w:tcPr>
            <w:tcW w:w="303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The firmware version</w:t>
            </w:r>
          </w:p>
        </w:tc>
      </w:tr>
      <w:tr>
        <w:trPr>
          <w:cantSplit w:val="false"/>
        </w:trPr>
        <w:tc>
          <w:tcPr>
            <w:tcW w:w="317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AT+NAMExyz</w:t>
            </w:r>
          </w:p>
        </w:tc>
        <w:tc>
          <w:tcPr>
            <w:tcW w:w="26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OKsetname</w:t>
            </w:r>
          </w:p>
        </w:tc>
        <w:tc>
          <w:tcPr>
            <w:tcW w:w="303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Sets the module name to “xyz”</w:t>
            </w:r>
          </w:p>
        </w:tc>
      </w:tr>
      <w:tr>
        <w:trPr>
          <w:cantSplit w:val="false"/>
        </w:trPr>
        <w:tc>
          <w:tcPr>
            <w:tcW w:w="317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AT+PIN1234</w:t>
            </w:r>
          </w:p>
        </w:tc>
        <w:tc>
          <w:tcPr>
            <w:tcW w:w="26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OKsetPIN</w:t>
            </w:r>
          </w:p>
        </w:tc>
        <w:tc>
          <w:tcPr>
            <w:tcW w:w="303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Sets the module pin to 1234</w:t>
            </w:r>
          </w:p>
        </w:tc>
      </w:tr>
      <w:tr>
        <w:trPr>
          <w:cantSplit w:val="false"/>
        </w:trPr>
        <w:tc>
          <w:tcPr>
            <w:tcW w:w="317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AT+BAUD1</w:t>
            </w:r>
          </w:p>
        </w:tc>
        <w:tc>
          <w:tcPr>
            <w:tcW w:w="26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OK1200</w:t>
            </w:r>
          </w:p>
        </w:tc>
        <w:tc>
          <w:tcPr>
            <w:tcW w:w="303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Sets the baud rate to 1200</w:t>
            </w:r>
          </w:p>
        </w:tc>
      </w:tr>
      <w:tr>
        <w:trPr>
          <w:cantSplit w:val="false"/>
        </w:trPr>
        <w:tc>
          <w:tcPr>
            <w:tcW w:w="317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AT+BAUD2</w:t>
            </w:r>
          </w:p>
        </w:tc>
        <w:tc>
          <w:tcPr>
            <w:tcW w:w="26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OK2400</w:t>
            </w:r>
          </w:p>
        </w:tc>
        <w:tc>
          <w:tcPr>
            <w:tcW w:w="303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Sets the baud rate to 2400</w:t>
            </w:r>
          </w:p>
        </w:tc>
      </w:tr>
      <w:tr>
        <w:trPr>
          <w:cantSplit w:val="false"/>
        </w:trPr>
        <w:tc>
          <w:tcPr>
            <w:tcW w:w="317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AT+BAUD3</w:t>
            </w:r>
          </w:p>
        </w:tc>
        <w:tc>
          <w:tcPr>
            <w:tcW w:w="26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OK4800</w:t>
            </w:r>
          </w:p>
        </w:tc>
        <w:tc>
          <w:tcPr>
            <w:tcW w:w="303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Sets the baud rate to 4800</w:t>
            </w:r>
          </w:p>
        </w:tc>
      </w:tr>
      <w:tr>
        <w:trPr>
          <w:cantSplit w:val="false"/>
        </w:trPr>
        <w:tc>
          <w:tcPr>
            <w:tcW w:w="317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AT+BAUD4</w:t>
            </w:r>
          </w:p>
        </w:tc>
        <w:tc>
          <w:tcPr>
            <w:tcW w:w="26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OK9600</w:t>
            </w:r>
          </w:p>
        </w:tc>
        <w:tc>
          <w:tcPr>
            <w:tcW w:w="303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Sets the baud rate to 9600</w:t>
            </w:r>
          </w:p>
        </w:tc>
      </w:tr>
      <w:tr>
        <w:trPr>
          <w:cantSplit w:val="false"/>
        </w:trPr>
        <w:tc>
          <w:tcPr>
            <w:tcW w:w="317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color w:val="FF0000"/>
              </w:rPr>
            </w:pPr>
            <w:r>
              <w:rPr>
                <w:color w:val="FF0000"/>
              </w:rPr>
              <w:t>AT+BAUD5</w:t>
            </w:r>
          </w:p>
        </w:tc>
        <w:tc>
          <w:tcPr>
            <w:tcW w:w="26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color w:val="FF0000"/>
              </w:rPr>
            </w:pPr>
            <w:r>
              <w:rPr>
                <w:color w:val="FF0000"/>
              </w:rPr>
              <w:t>OK19200</w:t>
            </w:r>
          </w:p>
        </w:tc>
        <w:tc>
          <w:tcPr>
            <w:tcW w:w="303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color w:val="FF0000"/>
              </w:rPr>
            </w:pPr>
            <w:r>
              <w:rPr>
                <w:color w:val="FF0000"/>
              </w:rPr>
              <w:t>Sets the baud rate to 19200</w:t>
            </w:r>
          </w:p>
        </w:tc>
      </w:tr>
      <w:tr>
        <w:trPr>
          <w:cantSplit w:val="false"/>
        </w:trPr>
        <w:tc>
          <w:tcPr>
            <w:tcW w:w="317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AT+BAUD6</w:t>
            </w:r>
          </w:p>
        </w:tc>
        <w:tc>
          <w:tcPr>
            <w:tcW w:w="26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OK38400</w:t>
            </w:r>
          </w:p>
        </w:tc>
        <w:tc>
          <w:tcPr>
            <w:tcW w:w="303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Sets the baud rate to 38400</w:t>
            </w:r>
          </w:p>
        </w:tc>
      </w:tr>
      <w:tr>
        <w:trPr>
          <w:cantSplit w:val="false"/>
        </w:trPr>
        <w:tc>
          <w:tcPr>
            <w:tcW w:w="317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AT+BAUD7</w:t>
            </w:r>
          </w:p>
        </w:tc>
        <w:tc>
          <w:tcPr>
            <w:tcW w:w="26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OK57600</w:t>
            </w:r>
          </w:p>
        </w:tc>
        <w:tc>
          <w:tcPr>
            <w:tcW w:w="303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Sets the baud rate to 57600</w:t>
            </w:r>
          </w:p>
        </w:tc>
      </w:tr>
      <w:tr>
        <w:trPr>
          <w:cantSplit w:val="false"/>
        </w:trPr>
        <w:tc>
          <w:tcPr>
            <w:tcW w:w="317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AT+BAUD8</w:t>
            </w:r>
          </w:p>
        </w:tc>
        <w:tc>
          <w:tcPr>
            <w:tcW w:w="26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OK115200</w:t>
            </w:r>
          </w:p>
        </w:tc>
        <w:tc>
          <w:tcPr>
            <w:tcW w:w="303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Sets the baud rate to 115200</w:t>
            </w:r>
          </w:p>
        </w:tc>
      </w:tr>
      <w:tr>
        <w:trPr>
          <w:cantSplit w:val="false"/>
        </w:trPr>
        <w:tc>
          <w:tcPr>
            <w:tcW w:w="317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AT+BAUD9</w:t>
            </w:r>
          </w:p>
        </w:tc>
        <w:tc>
          <w:tcPr>
            <w:tcW w:w="26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OK230400</w:t>
            </w:r>
          </w:p>
        </w:tc>
        <w:tc>
          <w:tcPr>
            <w:tcW w:w="303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Sets the baud rate to 230400</w:t>
            </w:r>
          </w:p>
        </w:tc>
      </w:tr>
      <w:tr>
        <w:trPr>
          <w:cantSplit w:val="false"/>
        </w:trPr>
        <w:tc>
          <w:tcPr>
            <w:tcW w:w="317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AT+BAUDA</w:t>
            </w:r>
          </w:p>
        </w:tc>
        <w:tc>
          <w:tcPr>
            <w:tcW w:w="26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OK460800</w:t>
            </w:r>
          </w:p>
        </w:tc>
        <w:tc>
          <w:tcPr>
            <w:tcW w:w="303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Sets the baud rate to 460800</w:t>
            </w:r>
          </w:p>
        </w:tc>
      </w:tr>
      <w:tr>
        <w:trPr>
          <w:cantSplit w:val="false"/>
        </w:trPr>
        <w:tc>
          <w:tcPr>
            <w:tcW w:w="317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AT+BAUDB</w:t>
            </w:r>
          </w:p>
        </w:tc>
        <w:tc>
          <w:tcPr>
            <w:tcW w:w="26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OK921600</w:t>
            </w:r>
          </w:p>
        </w:tc>
        <w:tc>
          <w:tcPr>
            <w:tcW w:w="303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Sets the baud rate to 921600</w:t>
            </w:r>
          </w:p>
        </w:tc>
      </w:tr>
      <w:tr>
        <w:trPr>
          <w:cantSplit w:val="false"/>
        </w:trPr>
        <w:tc>
          <w:tcPr>
            <w:tcW w:w="317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AT+BAUDC</w:t>
            </w:r>
          </w:p>
        </w:tc>
        <w:tc>
          <w:tcPr>
            <w:tcW w:w="26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OK1382400</w:t>
            </w:r>
          </w:p>
        </w:tc>
        <w:tc>
          <w:tcPr>
            <w:tcW w:w="303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spacing w:before="0" w:after="0"/>
              <w:rPr/>
            </w:pPr>
            <w:r>
              <w:rPr/>
              <w:t>Sets the baud rate to 1382400</w:t>
            </w:r>
          </w:p>
        </w:tc>
      </w:tr>
    </w:tbl>
    <w:p>
      <w:pPr>
        <w:pStyle w:val="Normal"/>
        <w:ind w:left="360" w:right="0" w:hanging="0"/>
        <w:rPr/>
      </w:pPr>
      <w:r>
        <w:rPr/>
      </w:r>
    </w:p>
    <w:p>
      <w:pPr>
        <w:pStyle w:val="Normal"/>
        <w:ind w:left="360" w:right="0" w:hanging="0"/>
        <w:rPr/>
      </w:pPr>
      <w:r>
        <w:rPr/>
        <w:drawing>
          <wp:inline distT="0" distB="0" distL="0" distR="0">
            <wp:extent cx="2559685" cy="2120900"/>
            <wp:effectExtent l="0" t="0" r="0" b="0"/>
            <wp:docPr id="15" name="Picture" descr="C:\Users\ukrossk\AppData\Local\Temp\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C:\Users\ukrossk\AppData\Local\Temp\Image.png"/>
                    <pic:cNvPicPr>
                      <a:picLocks noChangeAspect="1" noChangeArrowheads="1"/>
                    </pic:cNvPicPr>
                  </pic:nvPicPr>
                  <pic:blipFill>
                    <a:blip r:embed="rId18"/>
                    <a:stretch>
                      <a:fillRect/>
                    </a:stretch>
                  </pic:blipFill>
                  <pic:spPr bwMode="auto">
                    <a:xfrm>
                      <a:off x="0" y="0"/>
                      <a:ext cx="2559685" cy="2120900"/>
                    </a:xfrm>
                    <a:prstGeom prst="rect">
                      <a:avLst/>
                    </a:prstGeom>
                    <a:noFill/>
                    <a:ln w="9525">
                      <a:noFill/>
                      <a:miter lim="800000"/>
                      <a:headEnd/>
                      <a:tailEnd/>
                    </a:ln>
                  </pic:spPr>
                </pic:pic>
              </a:graphicData>
            </a:graphic>
          </wp:inline>
        </w:drawing>
      </w:r>
    </w:p>
    <w:p>
      <w:pPr>
        <w:pStyle w:val="Normal"/>
        <w:rPr/>
      </w:pPr>
      <w:r>
        <w:rPr/>
      </w:r>
    </w:p>
    <w:p>
      <w:pPr>
        <w:pStyle w:val="Heading2"/>
        <w:numPr>
          <w:ilvl w:val="0"/>
          <w:numId w:val="1"/>
        </w:numPr>
        <w:rPr/>
      </w:pPr>
      <w:bookmarkStart w:id="19" w:name="_Toc369866816"/>
      <w:bookmarkEnd w:id="19"/>
      <w:r>
        <w:rPr/>
        <w:t>PID</w:t>
      </w:r>
    </w:p>
    <w:p>
      <w:pPr>
        <w:pStyle w:val="ListParagraph"/>
        <w:rPr/>
      </w:pPr>
      <w:r>
        <w:rPr/>
      </w:r>
    </w:p>
    <w:p>
      <w:pPr>
        <w:pStyle w:val="Heading2"/>
        <w:numPr>
          <w:ilvl w:val="0"/>
          <w:numId w:val="1"/>
        </w:numPr>
        <w:rPr/>
      </w:pPr>
      <w:r>
        <w:rPr/>
        <w:t>Radio</w:t>
      </w:r>
    </w:p>
    <w:p>
      <w:pPr>
        <w:pStyle w:val="Normal"/>
        <w:rPr/>
      </w:pPr>
      <w:r>
        <w:rPr/>
        <w:t>I chose to go with the Orange T-Six 6 channel Transmitter. It has a number of features and was reasonably price for an entry level transmitter. I went with the mode 2 version which has the throttle on the left as I felt this would be most natural. To go along with the transmitter I chose the Orange R620 receiver which is a 6 channel receiver which matches the transmitter.</w:t>
      </w:r>
    </w:p>
    <w:p>
      <w:pPr>
        <w:pStyle w:val="Normal"/>
        <w:rPr/>
      </w:pPr>
      <w:r>
        <w:rPr/>
        <w:t>The first task I needed to complete was to “Bind” the transmitter to the receiver. This was achieved by:</w:t>
      </w:r>
    </w:p>
    <w:p>
      <w:pPr>
        <w:pStyle w:val="ListParagraph"/>
        <w:numPr>
          <w:ilvl w:val="0"/>
          <w:numId w:val="3"/>
        </w:numPr>
        <w:rPr/>
      </w:pPr>
      <w:r>
        <w:rPr/>
        <w:t xml:space="preserve">Inserting the binding plug in the “BATT” terminal of the Receiver. </w:t>
      </w:r>
    </w:p>
    <w:p>
      <w:pPr>
        <w:pStyle w:val="ListParagraph"/>
        <w:numPr>
          <w:ilvl w:val="0"/>
          <w:numId w:val="3"/>
        </w:numPr>
        <w:rPr/>
      </w:pPr>
      <w:r>
        <w:rPr/>
        <w:t>Connect and ESC to the Receiver and connect a battery to the ESC. An LED will blink rapidly in the receiver.</w:t>
      </w:r>
    </w:p>
    <w:p>
      <w:pPr>
        <w:pStyle w:val="ListParagraph"/>
        <w:numPr>
          <w:ilvl w:val="0"/>
          <w:numId w:val="3"/>
        </w:numPr>
        <w:rPr/>
      </w:pPr>
      <w:r>
        <w:rPr/>
        <w:t xml:space="preserve">Move the throttle stick to the lowest/off position. Then power on the radio. </w:t>
      </w:r>
    </w:p>
    <w:p>
      <w:pPr>
        <w:pStyle w:val="ListParagraph"/>
        <w:numPr>
          <w:ilvl w:val="0"/>
          <w:numId w:val="3"/>
        </w:numPr>
        <w:rPr/>
      </w:pPr>
      <w:r>
        <w:rPr/>
        <w:t xml:space="preserve">When the radio and receiver are successfully bound the LED in the receiver will remain solid </w:t>
      </w:r>
    </w:p>
    <w:p>
      <w:pPr>
        <w:pStyle w:val="ListParagraph"/>
        <w:numPr>
          <w:ilvl w:val="0"/>
          <w:numId w:val="3"/>
        </w:numPr>
        <w:rPr/>
      </w:pPr>
      <w:r>
        <w:rPr/>
        <w:t xml:space="preserve">Remove the binding plug now the radio and receiver are bound. </w:t>
      </w:r>
    </w:p>
    <w:p>
      <w:pPr>
        <w:pStyle w:val="Normal"/>
        <w:rPr/>
      </w:pPr>
      <w:r>
        <w:rPr/>
        <w:t>Now that the radio and receiver are paired then next task was to see if I was able to read the raw signal from the receiver using an Arduino as this will act as the mixer board. I was able to do so using the Arduino function “pulseIn”</w:t>
      </w:r>
    </w:p>
    <w:p>
      <w:pPr>
        <w:pStyle w:val="Normal"/>
        <w:rPr/>
      </w:pPr>
      <w:r>
        <w:rPr/>
        <w:t>Reads a pulse (either HIGH or LOW) on a pin. For example, if value is HIGH, pulseIn() waits for the pin to go HIGH, starts timing, then waits for the pin to go LOW and stops timing. Returns the length of the pulse in microseconds. Gives up and returns 0 if no pulse starts within a specified time out.</w:t>
      </w:r>
    </w:p>
    <w:p>
      <w:pPr>
        <w:pStyle w:val="Normal"/>
        <w:rPr/>
      </w:pPr>
      <w:r>
        <w:rPr/>
        <w:t>The timing of this function has been determined empirically and will probably show errors in longer pulses. Works on pulses from 10 microseconds to 3 minutes in length.</w:t>
      </w:r>
    </w:p>
    <w:p>
      <w:pPr>
        <w:pStyle w:val="Normal"/>
        <w:rPr/>
      </w:pPr>
      <w:r>
        <w:rPr/>
        <w:t xml:space="preserve">The raw signal had to be scaled into percentage as for the PWM output to the ESC it required a percentage. </w:t>
      </w:r>
    </w:p>
    <w:p>
      <w:pPr>
        <w:pStyle w:val="Normal"/>
        <w:rPr/>
      </w:pPr>
      <w:r>
        <w:rPr/>
        <w:t xml:space="preserve">Having the percentage was a simple task to feed the percentage to the ESC part of the code. The percentage is then scaled to a raw value which is then passed out to the PWM pin the ESC. </w:t>
      </w:r>
    </w:p>
    <w:p>
      <w:pPr>
        <w:pStyle w:val="Normal"/>
        <w:rPr/>
      </w:pPr>
      <w:r>
        <w:rPr/>
        <w:t xml:space="preserve">Successfully controlling the throttle response of a single motor allowed me to extend the argument for throttling all 4 motors. </w:t>
      </w:r>
    </w:p>
    <w:p>
      <w:pPr>
        <w:pStyle w:val="Normal"/>
        <w:rPr/>
      </w:pPr>
      <w:r>
        <w:rPr/>
      </w:r>
    </w:p>
    <w:p>
      <w:pPr>
        <w:pStyle w:val="Normal"/>
        <w:pageBreakBefore/>
        <w:rPr/>
      </w:pPr>
      <w:r>
        <w:rPr/>
      </w:r>
    </w:p>
    <w:p>
      <w:pPr>
        <w:pStyle w:val="Heading2"/>
        <w:numPr>
          <w:ilvl w:val="0"/>
          <w:numId w:val="1"/>
        </w:numPr>
        <w:rPr/>
      </w:pPr>
      <w:r>
        <w:rPr/>
        <w:t>sEOS Simple Embedded Operating System</w:t>
      </w:r>
    </w:p>
    <w:p>
      <w:pPr>
        <w:pStyle w:val="Normal"/>
        <w:rPr/>
      </w:pPr>
      <w:r>
        <w:rPr/>
        <w:t xml:space="preserve">Now that data can be read and sent from the arduino, the next challenge was putting it all together. As there are a number of tasks that need to execute, it is important that each task is given dedicated processor time. </w:t>
      </w:r>
    </w:p>
    <w:p>
      <w:pPr>
        <w:pStyle w:val="Normal"/>
        <w:rPr/>
      </w:pPr>
      <w:r>
        <w:rPr/>
        <w:t xml:space="preserve">Using a interrupt based on a timer/counter overflow, this will allow for tasks to be called periodically, also with some logic each task can be given its own set amount of time to operate.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7E7E7E"/>
          <w:sz w:val="20"/>
          <w:szCs w:val="20"/>
          <w:lang w:eastAsia="en-GB"/>
        </w:rPr>
        <w:t>//sEOS Simple embbedded OS</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t>#define ledPin 13</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CC6600"/>
          <w:sz w:val="20"/>
          <w:szCs w:val="20"/>
          <w:lang w:eastAsia="en-GB"/>
        </w:rPr>
        <w:t>int</w:t>
      </w:r>
      <w:r>
        <w:rPr>
          <w:rFonts w:eastAsia="Times New Roman" w:cs="Courier New" w:ascii="Courier New" w:hAnsi="Courier New"/>
          <w:color w:val="000000"/>
          <w:sz w:val="20"/>
          <w:szCs w:val="20"/>
          <w:lang w:eastAsia="en-GB"/>
        </w:rPr>
        <w:t xml:space="preserve"> timer1_counter;</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CC6600"/>
          <w:sz w:val="20"/>
          <w:szCs w:val="20"/>
          <w:lang w:eastAsia="en-GB"/>
        </w:rPr>
        <w:t>void</w:t>
      </w:r>
      <w:r>
        <w:rPr>
          <w:rFonts w:eastAsia="Times New Roman" w:cs="Courier New" w:ascii="Courier New" w:hAnsi="Courier New"/>
          <w:color w:val="000000"/>
          <w:sz w:val="20"/>
          <w:szCs w:val="20"/>
          <w:lang w:eastAsia="en-GB"/>
        </w:rPr>
        <w:t xml:space="preserve"> </w:t>
      </w:r>
      <w:r>
        <w:rPr>
          <w:rFonts w:eastAsia="Times New Roman" w:cs="Courier New" w:ascii="Courier New" w:hAnsi="Courier New"/>
          <w:b/>
          <w:bCs/>
          <w:color w:val="CC6600"/>
          <w:sz w:val="20"/>
          <w:szCs w:val="20"/>
          <w:lang w:eastAsia="en-GB"/>
        </w:rPr>
        <w:t>setup</w:t>
      </w:r>
      <w:r>
        <w:rPr>
          <w:rFonts w:eastAsia="Times New Roman" w:cs="Courier New" w:ascii="Courier New" w:hAnsi="Courier New"/>
          <w:color w:val="000000"/>
          <w:sz w:val="20"/>
          <w:szCs w:val="20"/>
          <w:lang w:eastAsia="en-GB"/>
        </w:rPr>
        <w:t>()</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t>{</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CC6600"/>
          <w:sz w:val="20"/>
          <w:szCs w:val="20"/>
          <w:lang w:eastAsia="en-GB"/>
        </w:rPr>
        <w:t>pinMode</w:t>
      </w:r>
      <w:r>
        <w:rPr>
          <w:rFonts w:eastAsia="Times New Roman" w:cs="Courier New" w:ascii="Courier New" w:hAnsi="Courier New"/>
          <w:color w:val="000000"/>
          <w:sz w:val="20"/>
          <w:szCs w:val="20"/>
          <w:lang w:eastAsia="en-GB"/>
        </w:rPr>
        <w:t xml:space="preserve">(ledPin, </w:t>
      </w:r>
      <w:r>
        <w:rPr>
          <w:rFonts w:eastAsia="Times New Roman" w:cs="Courier New" w:ascii="Courier New" w:hAnsi="Courier New"/>
          <w:color w:val="006699"/>
          <w:sz w:val="20"/>
          <w:szCs w:val="20"/>
          <w:lang w:eastAsia="en-GB"/>
        </w:rPr>
        <w:t>OUTPUT</w:t>
      </w:r>
      <w:r>
        <w:rPr>
          <w:rFonts w:eastAsia="Times New Roman" w:cs="Courier New" w:ascii="Courier New" w:hAnsi="Courier New"/>
          <w:color w:val="000000"/>
          <w:sz w:val="20"/>
          <w:szCs w:val="20"/>
          <w:lang w:eastAsia="en-GB"/>
        </w:rPr>
        <w:t xml:space="preserve">); </w:t>
      </w:r>
      <w:r>
        <w:rPr>
          <w:rFonts w:eastAsia="Times New Roman" w:cs="Courier New" w:ascii="Courier New" w:hAnsi="Courier New"/>
          <w:color w:val="7E7E7E"/>
          <w:sz w:val="20"/>
          <w:szCs w:val="20"/>
          <w:lang w:eastAsia="en-GB"/>
        </w:rPr>
        <w:t>// configure pin 13 as the led pin</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//Initialize the timer (1) - clear every thing</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CC6600"/>
          <w:sz w:val="20"/>
          <w:szCs w:val="20"/>
          <w:lang w:eastAsia="en-GB"/>
        </w:rPr>
        <w:t>noInterrupts</w:t>
      </w:r>
      <w:r>
        <w:rPr>
          <w:rFonts w:eastAsia="Times New Roman" w:cs="Courier New" w:ascii="Courier New" w:hAnsi="Courier New"/>
          <w:color w:val="000000"/>
          <w:sz w:val="20"/>
          <w:szCs w:val="20"/>
          <w:lang w:eastAsia="en-GB"/>
        </w:rPr>
        <w:t xml:space="preserve">(); </w:t>
      </w:r>
      <w:r>
        <w:rPr>
          <w:rFonts w:eastAsia="Times New Roman" w:cs="Courier New" w:ascii="Courier New" w:hAnsi="Courier New"/>
          <w:color w:val="7E7E7E"/>
          <w:sz w:val="20"/>
          <w:szCs w:val="20"/>
          <w:lang w:eastAsia="en-GB"/>
        </w:rPr>
        <w:t>// disable all interupts</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Timer/Counter Control Register A</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000000"/>
          <w:sz w:val="20"/>
          <w:szCs w:val="20"/>
          <w:lang w:eastAsia="en-GB"/>
        </w:rPr>
        <w:t>TCCR1A = 0; </w:t>
      </w:r>
      <w:r>
        <w:rPr>
          <w:rFonts w:eastAsia="Times New Roman" w:cs="Courier New" w:ascii="Courier New" w:hAnsi="Courier New"/>
          <w:color w:val="7E7E7E"/>
          <w:sz w:val="20"/>
          <w:szCs w:val="20"/>
          <w:lang w:eastAsia="en-GB"/>
        </w:rPr>
        <w:t>// normal port operation, Waveform generation mode normal Top 0xFF, interup at TOP</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000000"/>
          <w:sz w:val="20"/>
          <w:szCs w:val="20"/>
          <w:lang w:eastAsia="en-GB"/>
        </w:rPr>
        <w:t>TCCR1B = 0; </w:t>
      </w:r>
      <w:r>
        <w:rPr>
          <w:rFonts w:eastAsia="Times New Roman" w:cs="Courier New" w:ascii="Courier New" w:hAnsi="Courier New"/>
          <w:color w:val="7E7E7E"/>
          <w:sz w:val="20"/>
          <w:szCs w:val="20"/>
          <w:lang w:eastAsia="en-GB"/>
        </w:rPr>
        <w:t>// Input Capture Noise Canceler, Input Capture Edge Slect, no clock source</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set timer1_counter to the coorect value for our intrrupt interval</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16 bit timer</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(2^16) - 1 = 65535 Max value</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t>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16 MHz = 16,000,000 Hz</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16,000,000 cycles every 1 second</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1 cycle every 0.0625 us</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t>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Prescaler = 256</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t>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factoring in the prescaler value</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0.0625 us x 256 = 16 us</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Therefore...</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1 cycle every 16us</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t>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How many cycles for 0.5s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0.5 / 16us = 31250</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interup generated when timer overflows</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therefore get timer start value</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65535 - 31250 = 34285</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timer start value = 34285</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t>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Counter will increment on each cycle</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t>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Initial Timer value</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000000"/>
          <w:sz w:val="20"/>
          <w:szCs w:val="20"/>
          <w:lang w:eastAsia="en-GB"/>
        </w:rPr>
        <w:t>timer1_counter = 34285;</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t>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000000"/>
          <w:sz w:val="20"/>
          <w:szCs w:val="20"/>
          <w:lang w:eastAsia="en-GB"/>
        </w:rPr>
        <w:t>TCNT1 = timer1_counter; </w:t>
      </w:r>
      <w:r>
        <w:rPr>
          <w:rFonts w:eastAsia="Times New Roman" w:cs="Courier New" w:ascii="Courier New" w:hAnsi="Courier New"/>
          <w:color w:val="7E7E7E"/>
          <w:sz w:val="20"/>
          <w:szCs w:val="20"/>
          <w:lang w:eastAsia="en-GB"/>
        </w:rPr>
        <w:t>// preload timer</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000000"/>
          <w:sz w:val="20"/>
          <w:szCs w:val="20"/>
          <w:lang w:eastAsia="en-GB"/>
        </w:rPr>
        <w:t>TCCR1B |= (1 &lt;&lt; CS12); </w:t>
      </w:r>
      <w:r>
        <w:rPr>
          <w:rFonts w:eastAsia="Times New Roman" w:cs="Courier New" w:ascii="Courier New" w:hAnsi="Courier New"/>
          <w:color w:val="7E7E7E"/>
          <w:sz w:val="20"/>
          <w:szCs w:val="20"/>
          <w:lang w:eastAsia="en-GB"/>
        </w:rPr>
        <w:t>// cs12 prescaler 256</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t>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TIMSK1 - Timer/Counter1 Interrupt Mask Register</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000000"/>
          <w:sz w:val="20"/>
          <w:szCs w:val="20"/>
          <w:lang w:eastAsia="en-GB"/>
        </w:rPr>
        <w:t>TIMSK1 |= (1 &lt;&lt; TOIE1); </w:t>
      </w:r>
      <w:r>
        <w:rPr>
          <w:rFonts w:eastAsia="Times New Roman" w:cs="Courier New" w:ascii="Courier New" w:hAnsi="Courier New"/>
          <w:color w:val="7E7E7E"/>
          <w:sz w:val="20"/>
          <w:szCs w:val="20"/>
          <w:lang w:eastAsia="en-GB"/>
        </w:rPr>
        <w:t>// enable timer overflow interrupt</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CC6600"/>
          <w:sz w:val="20"/>
          <w:szCs w:val="20"/>
          <w:lang w:eastAsia="en-GB"/>
        </w:rPr>
        <w:t>interrupts</w:t>
      </w:r>
      <w:r>
        <w:rPr>
          <w:rFonts w:eastAsia="Times New Roman" w:cs="Courier New" w:ascii="Courier New" w:hAnsi="Courier New"/>
          <w:color w:val="000000"/>
          <w:sz w:val="20"/>
          <w:szCs w:val="20"/>
          <w:lang w:eastAsia="en-GB"/>
        </w:rPr>
        <w:t xml:space="preserve">(); </w:t>
      </w:r>
      <w:r>
        <w:rPr>
          <w:rFonts w:eastAsia="Times New Roman" w:cs="Courier New" w:ascii="Courier New" w:hAnsi="Courier New"/>
          <w:color w:val="7E7E7E"/>
          <w:sz w:val="20"/>
          <w:szCs w:val="20"/>
          <w:lang w:eastAsia="en-GB"/>
        </w:rPr>
        <w:t>// enable all interupts</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t>}</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ISR(TIMER1_OVF_vect)  </w:t>
      </w:r>
      <w:r>
        <w:rPr>
          <w:rFonts w:eastAsia="Times New Roman" w:cs="Courier New" w:ascii="Courier New" w:hAnsi="Courier New"/>
          <w:color w:val="7E7E7E"/>
          <w:sz w:val="20"/>
          <w:szCs w:val="20"/>
          <w:lang w:eastAsia="en-GB"/>
        </w:rPr>
        <w:t>// interupt service routine</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t>{</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000000"/>
          <w:sz w:val="20"/>
          <w:szCs w:val="20"/>
          <w:lang w:eastAsia="en-GB"/>
        </w:rPr>
        <w:t>TCNT1 = timer1_counter; </w:t>
      </w:r>
      <w:r>
        <w:rPr>
          <w:rFonts w:eastAsia="Times New Roman" w:cs="Courier New" w:ascii="Courier New" w:hAnsi="Courier New"/>
          <w:color w:val="7E7E7E"/>
          <w:sz w:val="20"/>
          <w:szCs w:val="20"/>
          <w:lang w:eastAsia="en-GB"/>
        </w:rPr>
        <w:t>// preload timer</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t>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ENTER CODE HERE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t>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CC6600"/>
          <w:sz w:val="20"/>
          <w:szCs w:val="20"/>
          <w:lang w:eastAsia="en-GB"/>
        </w:rPr>
        <w:t>digitalWrite</w:t>
      </w:r>
      <w:r>
        <w:rPr>
          <w:rFonts w:eastAsia="Times New Roman" w:cs="Courier New" w:ascii="Courier New" w:hAnsi="Courier New"/>
          <w:color w:val="000000"/>
          <w:sz w:val="20"/>
          <w:szCs w:val="20"/>
          <w:lang w:eastAsia="en-GB"/>
        </w:rPr>
        <w:t xml:space="preserve">(ledPin, </w:t>
      </w:r>
      <w:r>
        <w:rPr>
          <w:rFonts w:eastAsia="Times New Roman" w:cs="Courier New" w:ascii="Courier New" w:hAnsi="Courier New"/>
          <w:color w:val="CC6600"/>
          <w:sz w:val="20"/>
          <w:szCs w:val="20"/>
          <w:lang w:eastAsia="en-GB"/>
        </w:rPr>
        <w:t>digitalRead</w:t>
      </w:r>
      <w:r>
        <w:rPr>
          <w:rFonts w:eastAsia="Times New Roman" w:cs="Courier New" w:ascii="Courier New" w:hAnsi="Courier New"/>
          <w:color w:val="000000"/>
          <w:sz w:val="20"/>
          <w:szCs w:val="20"/>
          <w:lang w:eastAsia="en-GB"/>
        </w:rPr>
        <w:t>(ledPin) ^ 1);</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t>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END CODE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t>}</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CC6600"/>
          <w:sz w:val="20"/>
          <w:szCs w:val="20"/>
          <w:lang w:eastAsia="en-GB"/>
        </w:rPr>
        <w:t>void</w:t>
      </w:r>
      <w:r>
        <w:rPr>
          <w:rFonts w:eastAsia="Times New Roman" w:cs="Courier New" w:ascii="Courier New" w:hAnsi="Courier New"/>
          <w:color w:val="000000"/>
          <w:sz w:val="20"/>
          <w:szCs w:val="20"/>
          <w:lang w:eastAsia="en-GB"/>
        </w:rPr>
        <w:t xml:space="preserve"> </w:t>
      </w:r>
      <w:r>
        <w:rPr>
          <w:rFonts w:eastAsia="Times New Roman" w:cs="Courier New" w:ascii="Courier New" w:hAnsi="Courier New"/>
          <w:b/>
          <w:bCs/>
          <w:color w:val="CC6600"/>
          <w:sz w:val="20"/>
          <w:szCs w:val="20"/>
          <w:lang w:eastAsia="en-GB"/>
        </w:rPr>
        <w:t>loop</w:t>
      </w:r>
      <w:r>
        <w:rPr>
          <w:rFonts w:eastAsia="Times New Roman" w:cs="Courier New" w:ascii="Courier New" w:hAnsi="Courier New"/>
          <w:color w:val="000000"/>
          <w:sz w:val="20"/>
          <w:szCs w:val="20"/>
          <w:lang w:eastAsia="en-GB"/>
        </w:rPr>
        <w:t>()</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t>{</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7E7E7E"/>
          <w:sz w:val="20"/>
          <w:szCs w:val="20"/>
          <w:lang w:eastAsia="en-GB"/>
        </w:rPr>
      </w:pPr>
      <w:r>
        <w:rPr>
          <w:rFonts w:eastAsia="Times New Roman" w:cs="Courier New" w:ascii="Courier New" w:hAnsi="Courier New"/>
          <w:color w:val="000000"/>
          <w:sz w:val="20"/>
          <w:szCs w:val="20"/>
          <w:lang w:eastAsia="en-GB"/>
        </w:rPr>
        <w:t> </w:t>
      </w:r>
      <w:r>
        <w:rPr>
          <w:rFonts w:eastAsia="Times New Roman" w:cs="Courier New" w:ascii="Courier New" w:hAnsi="Courier New"/>
          <w:color w:val="7E7E7E"/>
          <w:sz w:val="20"/>
          <w:szCs w:val="20"/>
          <w:lang w:eastAsia="en-GB"/>
        </w:rPr>
        <w:t xml:space="preserve">// Sleep code here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eastAsia="Times New Roman" w:cs="Courier New" w:ascii="Courier New" w:hAnsi="Courier New"/>
          <w:color w:val="000000"/>
          <w:sz w:val="20"/>
          <w:szCs w:val="20"/>
          <w:lang w:eastAsia="en-GB"/>
        </w:rPr>
      </w:pPr>
      <w:r>
        <w:rPr>
          <w:rFonts w:eastAsia="Times New Roman" w:cs="Courier New" w:ascii="Courier New" w:hAnsi="Courier New"/>
          <w:color w:val="000000"/>
          <w:sz w:val="20"/>
          <w:szCs w:val="20"/>
          <w:lang w:eastAsia="en-GB"/>
        </w:rPr>
        <w:t>}</w:t>
      </w:r>
    </w:p>
    <w:p>
      <w:pPr>
        <w:pStyle w:val="Normal"/>
        <w:rPr/>
      </w:pPr>
      <w:r>
        <w:rPr/>
      </w:r>
    </w:p>
    <w:p>
      <w:pPr>
        <w:pStyle w:val="Normal"/>
        <w:rPr/>
      </w:pPr>
      <w:r>
        <w:rPr/>
      </w:r>
    </w:p>
    <w:p>
      <w:pPr>
        <w:pStyle w:val="Normal"/>
        <w:rPr/>
      </w:pPr>
      <w:r>
        <w:rPr/>
        <w:t xml:space="preserve">The above code will act as a frame work. In this code snippet the interrupt is being generated every 0.5s. This code can be replaced with a switch statement. </w:t>
      </w:r>
    </w:p>
    <w:p>
      <w:pPr>
        <w:pStyle w:val="Normal"/>
        <w:rPr/>
      </w:pPr>
      <w:r>
        <w:rPr/>
        <w:t>Switch(state)</w:t>
      </w:r>
    </w:p>
    <w:p>
      <w:pPr>
        <w:pStyle w:val="Normal"/>
        <w:rPr/>
      </w:pPr>
      <w:r>
        <w:rPr/>
        <w:t>{</w:t>
      </w:r>
    </w:p>
    <w:p>
      <w:pPr>
        <w:pStyle w:val="Normal"/>
        <w:rPr/>
      </w:pPr>
      <w:r>
        <w:rPr/>
        <w:t>case task1:</w:t>
      </w:r>
    </w:p>
    <w:p>
      <w:pPr>
        <w:pStyle w:val="Normal"/>
        <w:rPr/>
      </w:pPr>
      <w:r>
        <w:rPr/>
        <w:t>{</w:t>
      </w:r>
    </w:p>
    <w:p>
      <w:pPr>
        <w:pStyle w:val="Normal"/>
        <w:rPr/>
      </w:pPr>
      <w:r>
        <w:rPr/>
        <w:t xml:space="preserve">  </w:t>
      </w:r>
      <w:r>
        <w:rPr/>
        <w:t>// Do Something</w:t>
      </w:r>
    </w:p>
    <w:p>
      <w:pPr>
        <w:pStyle w:val="Normal"/>
        <w:rPr/>
      </w:pPr>
      <w:r>
        <w:rPr/>
        <w:t xml:space="preserve">  </w:t>
      </w:r>
      <w:r>
        <w:rPr/>
        <w:t>if(++time == task1_time)</w:t>
      </w:r>
    </w:p>
    <w:p>
      <w:pPr>
        <w:pStyle w:val="Normal"/>
        <w:rPr/>
      </w:pPr>
      <w:r>
        <w:rPr/>
        <w:t xml:space="preserve">    </w:t>
      </w:r>
      <w:r>
        <w:rPr/>
        <w:t>{</w:t>
      </w:r>
    </w:p>
    <w:p>
      <w:pPr>
        <w:pStyle w:val="Normal"/>
        <w:rPr/>
      </w:pPr>
      <w:r>
        <w:rPr/>
        <w:t xml:space="preserve">    </w:t>
      </w:r>
      <w:r>
        <w:rPr/>
        <w:t>state = task2;</w:t>
      </w:r>
    </w:p>
    <w:p>
      <w:pPr>
        <w:pStyle w:val="Normal"/>
        <w:rPr/>
      </w:pPr>
      <w:r>
        <w:rPr/>
        <w:t xml:space="preserve">    </w:t>
      </w:r>
      <w:r>
        <w:rPr/>
        <w:t>time = 0;</w:t>
      </w:r>
    </w:p>
    <w:p>
      <w:pPr>
        <w:pStyle w:val="Normal"/>
        <w:rPr/>
      </w:pPr>
      <w:r>
        <w:rPr/>
        <w:t xml:space="preserve">    </w:t>
      </w:r>
      <w:r>
        <w:rPr/>
        <w:t>}</w:t>
      </w:r>
    </w:p>
    <w:p>
      <w:pPr>
        <w:pStyle w:val="Normal"/>
        <w:rPr/>
      </w:pPr>
      <w:r>
        <w:rPr/>
        <w:t>}</w:t>
      </w:r>
    </w:p>
    <w:p>
      <w:pPr>
        <w:pStyle w:val="Normal"/>
        <w:rPr/>
      </w:pPr>
      <w:r>
        <w:rPr/>
        <w:t>break;</w:t>
      </w:r>
    </w:p>
    <w:p>
      <w:pPr>
        <w:pStyle w:val="Normal"/>
        <w:rPr/>
      </w:pPr>
      <w:r>
        <w:rPr/>
      </w:r>
    </w:p>
    <w:p>
      <w:pPr>
        <w:pStyle w:val="Normal"/>
        <w:rPr/>
      </w:pPr>
      <w:r>
        <w:rPr/>
        <w:t>case task2:</w:t>
      </w:r>
    </w:p>
    <w:p>
      <w:pPr>
        <w:pStyle w:val="Normal"/>
        <w:rPr/>
      </w:pPr>
      <w:r>
        <w:rPr/>
        <w:t>{</w:t>
      </w:r>
    </w:p>
    <w:p>
      <w:pPr>
        <w:pStyle w:val="Normal"/>
        <w:rPr/>
      </w:pPr>
      <w:r>
        <w:rPr/>
        <w:t>// Do Something else</w:t>
      </w:r>
    </w:p>
    <w:p>
      <w:pPr>
        <w:pStyle w:val="Normal"/>
        <w:rPr/>
      </w:pPr>
      <w:r>
        <w:rPr/>
        <w:t>if(++time == task2_time)</w:t>
      </w:r>
    </w:p>
    <w:p>
      <w:pPr>
        <w:pStyle w:val="Normal"/>
        <w:rPr/>
      </w:pPr>
      <w:r>
        <w:rPr/>
        <w:t xml:space="preserve">  </w:t>
      </w:r>
      <w:r>
        <w:rPr/>
        <w:t>{</w:t>
      </w:r>
    </w:p>
    <w:p>
      <w:pPr>
        <w:pStyle w:val="Normal"/>
        <w:rPr/>
      </w:pPr>
      <w:r>
        <w:rPr/>
        <w:t xml:space="preserve">  </w:t>
      </w:r>
      <w:r>
        <w:rPr/>
        <w:t>state = task3;</w:t>
      </w:r>
    </w:p>
    <w:p>
      <w:pPr>
        <w:pStyle w:val="Normal"/>
        <w:rPr/>
      </w:pPr>
      <w:r>
        <w:rPr/>
        <w:t xml:space="preserve">  </w:t>
      </w:r>
      <w:r>
        <w:rPr/>
        <w:t>time = 0;</w:t>
      </w:r>
    </w:p>
    <w:p>
      <w:pPr>
        <w:pStyle w:val="Normal"/>
        <w:rPr/>
      </w:pPr>
      <w:r>
        <w:rPr/>
        <w:t xml:space="preserve">  </w:t>
      </w:r>
      <w:r>
        <w:rPr/>
        <w:t>}</w:t>
      </w:r>
    </w:p>
    <w:p>
      <w:pPr>
        <w:pStyle w:val="Normal"/>
        <w:rPr/>
      </w:pPr>
      <w:r>
        <w:rPr/>
        <w:t>}</w:t>
      </w:r>
    </w:p>
    <w:p>
      <w:pPr>
        <w:pStyle w:val="Normal"/>
        <w:rPr/>
      </w:pPr>
      <w:r>
        <w:rPr/>
        <w:t>break;</w:t>
      </w:r>
    </w:p>
    <w:p>
      <w:pPr>
        <w:pStyle w:val="Normal"/>
        <w:rPr/>
      </w:pPr>
      <w:r>
        <w:rPr/>
      </w:r>
    </w:p>
    <w:p>
      <w:pPr>
        <w:pStyle w:val="Normal"/>
        <w:rPr/>
      </w:pPr>
      <w:r>
        <w:rPr/>
        <w:t>case task3:</w:t>
      </w:r>
    </w:p>
    <w:p>
      <w:pPr>
        <w:pStyle w:val="Normal"/>
        <w:rPr/>
      </w:pPr>
      <w:r>
        <w:rPr/>
        <w:t>{</w:t>
      </w:r>
    </w:p>
    <w:p>
      <w:pPr>
        <w:pStyle w:val="Normal"/>
        <w:rPr/>
      </w:pPr>
      <w:r>
        <w:rPr/>
        <w:t>// Do something else</w:t>
      </w:r>
    </w:p>
    <w:p>
      <w:pPr>
        <w:pStyle w:val="Normal"/>
        <w:rPr/>
      </w:pPr>
      <w:r>
        <w:rPr/>
        <w:t>if(++time == task3_time)</w:t>
      </w:r>
    </w:p>
    <w:p>
      <w:pPr>
        <w:pStyle w:val="Normal"/>
        <w:rPr/>
      </w:pPr>
      <w:r>
        <w:rPr/>
        <w:t xml:space="preserve">  </w:t>
      </w:r>
      <w:r>
        <w:rPr/>
        <w:t>{</w:t>
      </w:r>
    </w:p>
    <w:p>
      <w:pPr>
        <w:pStyle w:val="Normal"/>
        <w:rPr/>
      </w:pPr>
      <w:r>
        <w:rPr/>
        <w:t xml:space="preserve">  </w:t>
      </w:r>
      <w:r>
        <w:rPr/>
        <w:t>state = task1;</w:t>
      </w:r>
    </w:p>
    <w:p>
      <w:pPr>
        <w:pStyle w:val="Normal"/>
        <w:rPr/>
      </w:pPr>
      <w:r>
        <w:rPr/>
        <w:t xml:space="preserve">  </w:t>
      </w:r>
      <w:r>
        <w:rPr/>
        <w:t>time = 0;</w:t>
      </w:r>
    </w:p>
    <w:p>
      <w:pPr>
        <w:pStyle w:val="Normal"/>
        <w:rPr/>
      </w:pPr>
      <w:r>
        <w:rPr/>
        <w:t xml:space="preserve">  </w:t>
      </w:r>
      <w:r>
        <w:rPr/>
        <w:t>}</w:t>
      </w:r>
    </w:p>
    <w:p>
      <w:pPr>
        <w:pStyle w:val="Normal"/>
        <w:rPr/>
      </w:pPr>
      <w:r>
        <w:rPr/>
        <w:t>}</w:t>
      </w:r>
    </w:p>
    <w:p>
      <w:pPr>
        <w:pStyle w:val="Normal"/>
        <w:rPr/>
      </w:pPr>
      <w:r>
        <w:rPr/>
      </w:r>
    </w:p>
    <w:p>
      <w:pPr>
        <w:pStyle w:val="Heading1"/>
        <w:rPr/>
      </w:pPr>
      <w:bookmarkStart w:id="20" w:name="_Toc369866817"/>
      <w:bookmarkEnd w:id="20"/>
      <w:r>
        <w:rPr/>
        <w:t>Findings</w:t>
      </w:r>
    </w:p>
    <w:p>
      <w:pPr>
        <w:pStyle w:val="Heading1"/>
        <w:rPr/>
      </w:pPr>
      <w:bookmarkStart w:id="21" w:name="_Toc369866818"/>
      <w:bookmarkEnd w:id="21"/>
      <w:r>
        <w:rPr/>
        <w:t>Conclusion</w:t>
      </w:r>
    </w:p>
    <w:p>
      <w:pPr>
        <w:pStyle w:val="Heading2"/>
        <w:rPr/>
      </w:pPr>
      <w:bookmarkStart w:id="22" w:name="_Toc369866819"/>
      <w:bookmarkEnd w:id="22"/>
      <w:r>
        <w:rPr/>
        <w:t>Problems</w:t>
      </w:r>
    </w:p>
    <w:p>
      <w:pPr>
        <w:pStyle w:val="Normal"/>
        <w:rPr/>
      </w:pPr>
      <w:r>
        <w:rPr/>
        <w:t>Blue screen with serial read in LabVIEW – need to flush the I/O buffer before read</w:t>
      </w:r>
    </w:p>
    <w:p>
      <w:pPr>
        <w:pStyle w:val="Normal"/>
        <w:rPr/>
      </w:pPr>
      <w:r>
        <w:rPr/>
        <w:t>MPU 6050 only two axis (Pitch and Roll) need a magnetometer and gyro to get yaw angle</w:t>
      </w:r>
    </w:p>
    <w:p>
      <w:pPr>
        <w:pStyle w:val="Normal"/>
        <w:rPr/>
      </w:pPr>
      <w:r>
        <w:rPr/>
        <w:t>Speed controller arming procedure and PWM</w:t>
      </w:r>
    </w:p>
    <w:p>
      <w:pPr>
        <w:pStyle w:val="Normal"/>
        <w:rPr/>
      </w:pPr>
      <w:r>
        <w:rPr/>
        <w:t>Speed controller not working correctly see video.</w:t>
      </w:r>
    </w:p>
    <w:p>
      <w:pPr>
        <w:pStyle w:val="Heading1"/>
        <w:rPr/>
      </w:pPr>
      <w:bookmarkStart w:id="23" w:name="_Toc369866820"/>
      <w:bookmarkEnd w:id="23"/>
      <w:r>
        <w:rPr/>
        <w:t>Recommendations</w:t>
      </w:r>
    </w:p>
    <w:p>
      <w:pPr>
        <w:pStyle w:val="Normal"/>
        <w:rPr>
          <w:rFonts w:cs="" w:ascii="Cambria" w:hAnsi="Cambria"/>
          <w:b/>
          <w:bCs/>
          <w:color w:val="365F91"/>
          <w:sz w:val="28"/>
          <w:szCs w:val="28"/>
        </w:rPr>
      </w:pPr>
      <w:r>
        <w:rPr>
          <w:rFonts w:cs="" w:ascii="Cambria" w:hAnsi="Cambria"/>
          <w:b/>
          <w:bCs/>
          <w:color w:val="365F91"/>
          <w:sz w:val="28"/>
          <w:szCs w:val="28"/>
        </w:rPr>
      </w:r>
    </w:p>
    <w:p>
      <w:pPr>
        <w:pStyle w:val="Heading1"/>
        <w:pageBreakBefore/>
        <w:rPr/>
      </w:pPr>
      <w:bookmarkStart w:id="24" w:name="_Toc369866821"/>
      <w:bookmarkEnd w:id="24"/>
      <w:r>
        <w:rPr/>
        <w:t>References/bibliography</w:t>
      </w:r>
    </w:p>
    <w:p>
      <w:pPr>
        <w:pStyle w:val="Normal"/>
        <w:rPr/>
      </w:pPr>
      <w:r>
        <w:rPr/>
        <w:t>TLC</w:t>
      </w:r>
    </w:p>
    <w:p>
      <w:pPr>
        <w:pStyle w:val="Normal"/>
        <w:rPr>
          <w:rStyle w:val="InternetLink"/>
        </w:rPr>
      </w:pPr>
      <w:hyperlink r:id="rId19">
        <w:r>
          <w:rPr>
            <w:rStyle w:val="InternetLink"/>
          </w:rPr>
          <w:t>http://www.tlc-direct.co.uk/Products/MT20BX4B.html?source=adwords&amp;kw=&amp;gclid=COi81an4tLkCFXMgtAodCRQAXQ</w:t>
        </w:r>
      </w:hyperlink>
    </w:p>
    <w:p>
      <w:pPr>
        <w:pStyle w:val="Normal"/>
        <w:rPr>
          <w:rStyle w:val="InternetLink"/>
        </w:rPr>
      </w:pPr>
      <w:r>
        <w:rPr/>
        <w:t>Bluetooth module set-up</w:t>
        <w:br/>
      </w:r>
      <w:hyperlink r:id="rId20">
        <w:r>
          <w:rPr>
            <w:rStyle w:val="InternetLink"/>
          </w:rPr>
          <w:t>http://www.hobbyist.co.nz/?q=bluetooth-module-configurations</w:t>
        </w:r>
      </w:hyperlink>
    </w:p>
    <w:p>
      <w:pPr>
        <w:pStyle w:val="Normal"/>
        <w:rPr/>
      </w:pPr>
      <w:r>
        <w:rPr/>
      </w:r>
    </w:p>
    <w:p>
      <w:pPr>
        <w:pStyle w:val="Normal"/>
        <w:rPr>
          <w:rStyle w:val="InternetLink"/>
        </w:rPr>
      </w:pPr>
      <w:r>
        <w:rPr/>
        <w:t>MPU 6050 Code</w:t>
        <w:br/>
      </w:r>
      <w:hyperlink r:id="rId21">
        <w:r>
          <w:rPr>
            <w:rStyle w:val="InternetLink"/>
          </w:rPr>
          <w:t>http://playground.arduino.cc/Main/MPU-6050</w:t>
        </w:r>
      </w:hyperlink>
    </w:p>
    <w:p>
      <w:pPr>
        <w:pStyle w:val="Normal"/>
        <w:rPr>
          <w:rStyle w:val="InternetLink"/>
        </w:rPr>
      </w:pPr>
      <w:r>
        <w:rPr/>
        <w:t>MPU 9150</w:t>
        <w:br/>
      </w:r>
      <w:hyperlink r:id="rId22">
        <w:r>
          <w:rPr>
            <w:rStyle w:val="InternetLink"/>
          </w:rPr>
          <w:t>http://playground.arduino.cc//Main/MPU-9150</w:t>
        </w:r>
      </w:hyperlink>
    </w:p>
    <w:p>
      <w:pPr>
        <w:pStyle w:val="Normal"/>
        <w:rPr/>
      </w:pPr>
      <w:r>
        <w:rPr/>
      </w:r>
    </w:p>
    <w:p>
      <w:pPr>
        <w:pStyle w:val="Heading2"/>
        <w:shd w:fill="FCFCFC" w:val="clear"/>
        <w:spacing w:lineRule="atLeast" w:line="312" w:before="0" w:after="195"/>
        <w:textAlignment w:val="baseline"/>
        <w:rPr>
          <w:rFonts w:cs="Arial" w:ascii="Arial" w:hAnsi="Arial"/>
          <w:color w:val="000000"/>
          <w:sz w:val="20"/>
          <w:szCs w:val="20"/>
        </w:rPr>
      </w:pPr>
      <w:bookmarkStart w:id="25" w:name="_Toc369866822"/>
      <w:bookmarkEnd w:id="25"/>
      <w:r>
        <w:rPr>
          <w:rFonts w:cs="Arial" w:ascii="Arial" w:hAnsi="Arial"/>
          <w:color w:val="000000"/>
          <w:sz w:val="20"/>
          <w:szCs w:val="20"/>
        </w:rPr>
        <w:t>L3G4200D</w:t>
      </w:r>
    </w:p>
    <w:p>
      <w:pPr>
        <w:pStyle w:val="NormalWeb"/>
        <w:shd w:fill="FCFCFC" w:val="clear"/>
        <w:spacing w:lineRule="atLeast" w:line="312" w:before="280" w:after="280"/>
        <w:textAlignment w:val="baseline"/>
        <w:rPr>
          <w:rStyle w:val="InternetLink"/>
          <w:rFonts w:cs="Arial" w:ascii="inherit" w:hAnsi="inherit"/>
          <w:color w:val="11598F"/>
          <w:sz w:val="20"/>
          <w:szCs w:val="20"/>
        </w:rPr>
      </w:pPr>
      <w:r>
        <w:rPr>
          <w:rFonts w:cs="Arial" w:ascii="Arial" w:hAnsi="Arial"/>
          <w:color w:val="373737"/>
          <w:sz w:val="20"/>
          <w:szCs w:val="20"/>
        </w:rPr>
        <w:t>3 axis gyroscope from ST</w:t>
        <w:br/>
      </w:r>
      <w:hyperlink r:id="rId23">
        <w:r>
          <w:rPr>
            <w:rStyle w:val="InternetLink"/>
            <w:rFonts w:cs="Arial" w:ascii="inherit" w:hAnsi="inherit"/>
            <w:color w:val="11598F"/>
            <w:sz w:val="20"/>
            <w:szCs w:val="20"/>
          </w:rPr>
          <w:t>L3G4200D Datasheet</w:t>
          <w:br/>
        </w:r>
      </w:hyperlink>
      <w:r>
        <w:rPr>
          <w:rFonts w:cs="Arial" w:ascii="Arial" w:hAnsi="Arial"/>
          <w:color w:val="373737"/>
          <w:sz w:val="20"/>
          <w:szCs w:val="20"/>
        </w:rPr>
        <w:t>Bildr Tutorial:</w:t>
      </w:r>
      <w:r>
        <w:rPr>
          <w:rStyle w:val="Appleconvertedspace"/>
          <w:rFonts w:cs="Arial" w:ascii="Arial" w:hAnsi="Arial"/>
          <w:color w:val="373737"/>
          <w:sz w:val="20"/>
          <w:szCs w:val="20"/>
        </w:rPr>
        <w:t> </w:t>
      </w:r>
      <w:hyperlink r:id="rId24">
        <w:r>
          <w:rPr>
            <w:rStyle w:val="InternetLink"/>
            <w:rFonts w:cs="Arial" w:ascii="inherit" w:hAnsi="inherit"/>
            <w:color w:val="11598F"/>
            <w:sz w:val="20"/>
            <w:szCs w:val="20"/>
          </w:rPr>
          <w:t>http://bildr.org/2011/06/l3g4200d-arduino/</w:t>
        </w:r>
      </w:hyperlink>
    </w:p>
    <w:p>
      <w:pPr>
        <w:pStyle w:val="Heading2"/>
        <w:shd w:fill="FCFCFC" w:val="clear"/>
        <w:spacing w:lineRule="atLeast" w:line="312" w:before="0" w:after="195"/>
        <w:textAlignment w:val="baseline"/>
        <w:rPr>
          <w:rFonts w:cs="Arial" w:ascii="Arial" w:hAnsi="Arial"/>
          <w:color w:val="000000"/>
          <w:sz w:val="20"/>
          <w:szCs w:val="20"/>
        </w:rPr>
      </w:pPr>
      <w:bookmarkStart w:id="26" w:name="_Toc369866823"/>
      <w:bookmarkEnd w:id="26"/>
      <w:r>
        <w:rPr>
          <w:rFonts w:cs="Arial" w:ascii="Arial" w:hAnsi="Arial"/>
          <w:color w:val="000000"/>
          <w:sz w:val="20"/>
          <w:szCs w:val="20"/>
        </w:rPr>
        <w:t>ADXL345</w:t>
      </w:r>
    </w:p>
    <w:p>
      <w:pPr>
        <w:pStyle w:val="NormalWeb"/>
        <w:shd w:fill="FCFCFC" w:val="clear"/>
        <w:spacing w:lineRule="atLeast" w:line="312" w:before="280" w:after="280"/>
        <w:textAlignment w:val="baseline"/>
        <w:rPr>
          <w:rStyle w:val="InternetLink"/>
          <w:rFonts w:cs="Arial" w:ascii="inherit" w:hAnsi="inherit"/>
          <w:color w:val="11598F"/>
          <w:sz w:val="20"/>
          <w:szCs w:val="20"/>
        </w:rPr>
      </w:pPr>
      <w:r>
        <w:rPr>
          <w:rFonts w:cs="Arial" w:ascii="Arial" w:hAnsi="Arial"/>
          <w:color w:val="373737"/>
          <w:sz w:val="20"/>
          <w:szCs w:val="20"/>
        </w:rPr>
        <w:t>3 axis accelerometer from Analog Devices</w:t>
        <w:br/>
      </w:r>
      <w:hyperlink r:id="rId25">
        <w:r>
          <w:rPr>
            <w:rStyle w:val="InternetLink"/>
            <w:rFonts w:cs="Arial" w:ascii="inherit" w:hAnsi="inherit"/>
            <w:color w:val="11598F"/>
            <w:sz w:val="20"/>
            <w:szCs w:val="20"/>
          </w:rPr>
          <w:t>ADXL345 Datasheet</w:t>
          <w:br/>
        </w:r>
      </w:hyperlink>
      <w:r>
        <w:rPr>
          <w:rFonts w:cs="Arial" w:ascii="Arial" w:hAnsi="Arial"/>
          <w:color w:val="373737"/>
          <w:sz w:val="20"/>
          <w:szCs w:val="20"/>
        </w:rPr>
        <w:t>Bildr Tutorial:</w:t>
      </w:r>
      <w:r>
        <w:rPr>
          <w:rStyle w:val="Appleconvertedspace"/>
          <w:rFonts w:cs="Arial" w:ascii="Arial" w:hAnsi="Arial"/>
          <w:color w:val="373737"/>
          <w:sz w:val="20"/>
          <w:szCs w:val="20"/>
        </w:rPr>
        <w:t> </w:t>
      </w:r>
      <w:hyperlink r:id="rId26">
        <w:r>
          <w:rPr>
            <w:rStyle w:val="InternetLink"/>
            <w:rFonts w:cs="Arial" w:ascii="inherit" w:hAnsi="inherit"/>
            <w:color w:val="11598F"/>
            <w:sz w:val="20"/>
            <w:szCs w:val="20"/>
          </w:rPr>
          <w:t>http://bildr.org/2011/03/adxl345-arduino/</w:t>
        </w:r>
      </w:hyperlink>
    </w:p>
    <w:p>
      <w:pPr>
        <w:pStyle w:val="Heading2"/>
        <w:shd w:fill="FCFCFC" w:val="clear"/>
        <w:spacing w:lineRule="atLeast" w:line="312" w:before="0" w:after="195"/>
        <w:textAlignment w:val="baseline"/>
        <w:rPr>
          <w:rFonts w:cs="Arial" w:ascii="Arial" w:hAnsi="Arial"/>
          <w:color w:val="000000"/>
          <w:sz w:val="20"/>
          <w:szCs w:val="20"/>
        </w:rPr>
      </w:pPr>
      <w:bookmarkStart w:id="27" w:name="_Toc369866824"/>
      <w:bookmarkEnd w:id="27"/>
      <w:r>
        <w:rPr>
          <w:rFonts w:cs="Arial" w:ascii="Arial" w:hAnsi="Arial"/>
          <w:color w:val="000000"/>
          <w:sz w:val="20"/>
          <w:szCs w:val="20"/>
        </w:rPr>
        <w:t>HMC5883L</w:t>
      </w:r>
    </w:p>
    <w:p>
      <w:pPr>
        <w:pStyle w:val="NormalWeb"/>
        <w:shd w:fill="FCFCFC" w:val="clear"/>
        <w:spacing w:lineRule="atLeast" w:line="312" w:before="280" w:after="280"/>
        <w:textAlignment w:val="baseline"/>
        <w:rPr>
          <w:rStyle w:val="InternetLink"/>
          <w:rFonts w:cs="Arial" w:ascii="inherit" w:hAnsi="inherit"/>
          <w:color w:val="11598F"/>
          <w:sz w:val="20"/>
          <w:szCs w:val="20"/>
        </w:rPr>
      </w:pPr>
      <w:r>
        <w:rPr>
          <w:rFonts w:cs="Arial" w:ascii="Arial" w:hAnsi="Arial"/>
          <w:color w:val="373737"/>
          <w:sz w:val="20"/>
          <w:szCs w:val="20"/>
        </w:rPr>
        <w:t>3 axis digital compass from Honeywell</w:t>
        <w:br/>
      </w:r>
      <w:hyperlink r:id="rId27">
        <w:r>
          <w:rPr>
            <w:rStyle w:val="InternetLink"/>
            <w:rFonts w:cs="Arial" w:ascii="inherit" w:hAnsi="inherit"/>
            <w:color w:val="11598F"/>
            <w:sz w:val="20"/>
            <w:szCs w:val="20"/>
          </w:rPr>
          <w:t>HMC5883L Datasheet</w:t>
          <w:br/>
        </w:r>
      </w:hyperlink>
      <w:r>
        <w:rPr>
          <w:rFonts w:cs="Arial" w:ascii="Arial" w:hAnsi="Arial"/>
          <w:color w:val="373737"/>
          <w:sz w:val="20"/>
          <w:szCs w:val="20"/>
        </w:rPr>
        <w:t>Bildr Tutorial:</w:t>
      </w:r>
      <w:r>
        <w:rPr>
          <w:rStyle w:val="Appleconvertedspace"/>
          <w:rFonts w:cs="Arial" w:ascii="Arial" w:hAnsi="Arial"/>
          <w:color w:val="373737"/>
          <w:sz w:val="20"/>
          <w:szCs w:val="20"/>
        </w:rPr>
        <w:t> </w:t>
      </w:r>
      <w:hyperlink r:id="rId28">
        <w:r>
          <w:rPr>
            <w:rStyle w:val="InternetLink"/>
            <w:rFonts w:cs="Arial" w:ascii="inherit" w:hAnsi="inherit"/>
            <w:color w:val="11598F"/>
            <w:sz w:val="20"/>
            <w:szCs w:val="20"/>
          </w:rPr>
          <w:t>http://bildr.org/2012/02/hmc5883l_arduino/</w:t>
        </w:r>
      </w:hyperlink>
    </w:p>
    <w:p>
      <w:pPr>
        <w:pStyle w:val="Heading2"/>
        <w:shd w:fill="FCFCFC" w:val="clear"/>
        <w:spacing w:lineRule="atLeast" w:line="312" w:before="0" w:after="195"/>
        <w:textAlignment w:val="baseline"/>
        <w:rPr>
          <w:rFonts w:cs="Arial" w:ascii="Arial" w:hAnsi="Arial"/>
          <w:color w:val="000000"/>
          <w:sz w:val="20"/>
          <w:szCs w:val="20"/>
        </w:rPr>
      </w:pPr>
      <w:bookmarkStart w:id="28" w:name="_Toc369866825"/>
      <w:bookmarkEnd w:id="28"/>
      <w:r>
        <w:rPr>
          <w:rFonts w:cs="Arial" w:ascii="Arial" w:hAnsi="Arial"/>
          <w:color w:val="000000"/>
          <w:sz w:val="20"/>
          <w:szCs w:val="20"/>
        </w:rPr>
        <w:t>BMP085</w:t>
      </w:r>
    </w:p>
    <w:p>
      <w:pPr>
        <w:pStyle w:val="NormalWeb"/>
        <w:shd w:fill="FCFCFC" w:val="clear"/>
        <w:spacing w:lineRule="atLeast" w:line="312" w:before="280" w:after="280"/>
        <w:textAlignment w:val="baseline"/>
        <w:rPr>
          <w:rStyle w:val="InternetLink"/>
          <w:rFonts w:cs="Arial" w:ascii="inherit" w:hAnsi="inherit"/>
          <w:color w:val="11598F"/>
          <w:sz w:val="20"/>
          <w:szCs w:val="20"/>
        </w:rPr>
      </w:pPr>
      <w:r>
        <w:rPr>
          <w:rFonts w:cs="Arial" w:ascii="Arial" w:hAnsi="Arial"/>
          <w:color w:val="373737"/>
          <w:sz w:val="20"/>
          <w:szCs w:val="20"/>
        </w:rPr>
        <w:t>Barometric Pressure and Temperature Sensor from Bosch</w:t>
        <w:br/>
      </w:r>
      <w:hyperlink r:id="rId29">
        <w:r>
          <w:rPr>
            <w:rStyle w:val="InternetLink"/>
            <w:rFonts w:cs="Arial" w:ascii="inherit" w:hAnsi="inherit"/>
            <w:color w:val="11598F"/>
            <w:sz w:val="20"/>
            <w:szCs w:val="20"/>
          </w:rPr>
          <w:t>BMP085 Datasheet</w:t>
          <w:br/>
        </w:r>
      </w:hyperlink>
      <w:r>
        <w:rPr>
          <w:rFonts w:cs="Arial" w:ascii="Arial" w:hAnsi="Arial"/>
          <w:color w:val="373737"/>
          <w:sz w:val="20"/>
          <w:szCs w:val="20"/>
        </w:rPr>
        <w:t>Bildr Tutorial:</w:t>
      </w:r>
      <w:r>
        <w:rPr>
          <w:rStyle w:val="Appleconvertedspace"/>
          <w:rFonts w:cs="Arial" w:ascii="Arial" w:hAnsi="Arial"/>
          <w:color w:val="373737"/>
          <w:sz w:val="20"/>
          <w:szCs w:val="20"/>
        </w:rPr>
        <w:t> </w:t>
      </w:r>
      <w:hyperlink r:id="rId30">
        <w:r>
          <w:rPr>
            <w:rStyle w:val="InternetLink"/>
            <w:rFonts w:cs="Arial" w:ascii="inherit" w:hAnsi="inherit"/>
            <w:color w:val="11598F"/>
            <w:sz w:val="20"/>
            <w:szCs w:val="20"/>
          </w:rPr>
          <w:t>http://bildr.org/2011/06/bmp085-arduino/</w:t>
        </w:r>
      </w:hyperlink>
    </w:p>
    <w:p>
      <w:pPr>
        <w:pStyle w:val="Normal"/>
        <w:rPr/>
      </w:pPr>
      <w:r>
        <w:rPr/>
      </w:r>
    </w:p>
    <w:p>
      <w:pPr>
        <w:pStyle w:val="Heading1"/>
        <w:rPr/>
      </w:pPr>
      <w:bookmarkStart w:id="29" w:name="_Toc369866826"/>
      <w:bookmarkEnd w:id="29"/>
      <w:r>
        <w:rPr/>
        <w:t>Appendices</w:t>
      </w:r>
    </w:p>
    <w:sectPr>
      <w:footerReference w:type="default" r:id="rId31"/>
      <w:footerReference w:type="first" r:id="rId32"/>
      <w:type w:val="nextPage"/>
      <w:pgSz w:w="11906" w:h="16838"/>
      <w:pgMar w:left="1440" w:right="1440" w:header="0" w:top="1440" w:footer="708" w:bottom="1440" w:gutter="0"/>
      <w:pgNumType w:fmt="decimal"/>
      <w:formProt w:val="false"/>
      <w:titlePg/>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roman"/>
    <w:pitch w:val="variable"/>
  </w:font>
  <w:font w:name="inheri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Footer"/>
      <w:pBdr>
        <w:top w:val="single" w:sz="4" w:space="1" w:color="D9D9D9"/>
        <w:left w:val="nil"/>
        <w:bottom w:val="nil"/>
        <w:right w:val="nil"/>
      </w:pBdr>
      <w:jc w:val="right"/>
      <w:rPr>
        <w:color w:val="7F7F7F"/>
        <w:spacing w:val="60"/>
      </w:rPr>
    </w:pPr>
    <w:r>
      <w:rPr/>
      <w:fldChar w:fldCharType="begin"/>
    </w:r>
    <w:r>
      <w:instrText> PAGE </w:instrText>
    </w:r>
    <w:r>
      <w:fldChar w:fldCharType="separate"/>
    </w:r>
    <w:r>
      <w:t>3</w:t>
    </w:r>
    <w:r>
      <w:fldChar w:fldCharType="end"/>
    </w:r>
    <w:r>
      <w:rPr/>
      <w:t xml:space="preserve"> </w:t>
    </w:r>
    <w:r>
      <w:rPr/>
      <w:t xml:space="preserve">| </w:t>
    </w:r>
    <w:r>
      <w:rPr>
        <w:color w:val="7F7F7F"/>
        <w:spacing w:val="60"/>
      </w:rPr>
      <w:t>Page</w:t>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Footer"/>
      <w:pBdr>
        <w:top w:val="single" w:sz="4" w:space="1" w:color="D9D9D9"/>
        <w:left w:val="nil"/>
        <w:bottom w:val="nil"/>
        <w:right w:val="nil"/>
      </w:pBdr>
      <w:jc w:val="right"/>
      <w:rPr>
        <w:color w:val="7F7F7F"/>
        <w:spacing w:val="60"/>
      </w:rPr>
    </w:pPr>
    <w:r>
      <w:rPr/>
      <w:fldChar w:fldCharType="begin"/>
    </w:r>
    <w:r>
      <w:instrText> PAGE </w:instrText>
    </w:r>
    <w:r>
      <w:fldChar w:fldCharType="separate"/>
    </w:r>
    <w:r>
      <w:t>3</w:t>
    </w:r>
    <w:r>
      <w:fldChar w:fldCharType="end"/>
    </w:r>
    <w:r>
      <w:rPr/>
      <w:t xml:space="preserve"> </w:t>
    </w:r>
    <w:r>
      <w:rPr/>
      <w:t xml:space="preserve">| </w:t>
    </w:r>
    <w:r>
      <w:rPr>
        <w:color w:val="7F7F7F"/>
        <w:spacing w:val="60"/>
      </w:rPr>
      <w:t>Page</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Footer"/>
      <w:pBdr>
        <w:top w:val="single" w:sz="4" w:space="1" w:color="D9D9D9"/>
        <w:left w:val="nil"/>
        <w:bottom w:val="nil"/>
        <w:right w:val="nil"/>
      </w:pBdr>
      <w:jc w:val="right"/>
      <w:rPr>
        <w:color w:val="7F7F7F"/>
        <w:spacing w:val="60"/>
      </w:rPr>
    </w:pPr>
    <w:r>
      <w:rPr/>
      <w:fldChar w:fldCharType="begin"/>
    </w:r>
    <w:r>
      <w:instrText> PAGE </w:instrText>
    </w:r>
    <w:r>
      <w:fldChar w:fldCharType="separate"/>
    </w:r>
    <w:r>
      <w:t>2</w:t>
    </w:r>
    <w:r>
      <w:fldChar w:fldCharType="end"/>
    </w:r>
    <w:r>
      <w:rPr/>
      <w:t xml:space="preserve"> </w:t>
    </w:r>
    <w:r>
      <w:rPr/>
      <w:t xml:space="preserve">| </w:t>
    </w:r>
    <w:r>
      <w:rPr>
        <w:color w:val="7F7F7F"/>
        <w:spacing w:val="60"/>
      </w:rPr>
      <w:t>Page</w:t>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20"/>
</w:settings>
</file>

<file path=word/styles.xml><?xml version="1.0" encoding="utf-8"?>
<w:styles xmlns:w="http://schemas.openxmlformats.org/wordprocessingml/2006/main">
  <w:docDefaults>
    <w:rPrDefault>
      <w:rPr>
        <w:rFonts w:ascii="Calibri" w:hAnsi="Calibri" w:eastAsia="Droid Sans Fallback" w:cs="Calibri"/>
        <w:sz w:val="22"/>
        <w:szCs w:val="22"/>
        <w:lang w:val="en-GB" w:eastAsia="en-US" w:bidi="ar-SA"/>
      </w:rPr>
    </w:rPrDefault>
    <w:pPrDefault>
      <w:pPr>
        <w:spacing w:lineRule="auto" w:line="276"/>
      </w:pPr>
    </w:pPrDefault>
  </w:docDefaults>
  <w:latentStyles w:count="267" w:defQFormat="0" w:defUnhideWhenUsed="1" w:defSemiHidden="1" w:defUIPriority="99" w:defLockedState="0">
    <w:lsdException w:qFormat="1" w:unhideWhenUsed="0" w:semiHidden="0" w:uiPriority="0" w:name="Normal"/>
    <w:lsdException w:qFormat="1" w:unhideWhenUsed="0" w:semiHidden="0" w:uiPriority="9"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35" w:name="caption"/>
    <w:lsdException w:qFormat="1" w:unhideWhenUsed="0" w:semiHidden="0" w:uiPriority="10" w:name="Title"/>
    <w:lsdException w:uiPriority="1" w:name="Default Paragraph Font"/>
    <w:lsdException w:qFormat="1" w:unhideWhenUsed="0" w:semiHidden="0" w:uiPriority="11" w:name="Subtitle"/>
    <w:lsdException w:qFormat="1" w:unhideWhenUsed="0" w:semiHidden="0" w:uiPriority="22" w:name="Strong"/>
    <w:lsdException w:qFormat="1" w:unhideWhenUsed="0" w:semiHidden="0" w:uiPriority="20" w:name="Emphasis"/>
    <w:lsdException w:unhideWhenUsed="0" w:semiHidden="0" w:uiPriority="59" w:name="Table Grid"/>
    <w:lsdException w:unhideWhenUsed="0" w:name="Placeholder Text"/>
    <w:lsdException w:qFormat="1" w:unhideWhenUsed="0" w:semiHidden="0" w:uiPriority="1" w:name="No Spacing"/>
    <w:lsdException w:unhideWhenUsed="0" w:semiHidden="0" w:uiPriority="60" w:name="Light Shading"/>
    <w:lsdException w:unhideWhenUsed="0" w:semiHidden="0" w:uiPriority="61" w:name="Light List"/>
    <w:lsdException w:unhideWhenUsed="0" w:semiHidden="0" w:uiPriority="62" w:name="Light Grid"/>
    <w:lsdException w:unhideWhenUsed="0" w:semiHidden="0" w:uiPriority="63" w:name="Medium Shading 1"/>
    <w:lsdException w:unhideWhenUsed="0" w:semiHidden="0" w:uiPriority="64" w:name="Medium Shading 2"/>
    <w:lsdException w:unhideWhenUsed="0" w:semiHidden="0" w:uiPriority="65" w:name="Medium List 1"/>
    <w:lsdException w:unhideWhenUsed="0" w:semiHidden="0" w:uiPriority="66" w:name="Medium List 2"/>
    <w:lsdException w:unhideWhenUsed="0" w:semiHidden="0" w:uiPriority="67" w:name="Medium Grid 1"/>
    <w:lsdException w:unhideWhenUsed="0" w:semiHidden="0" w:uiPriority="68" w:name="Medium Grid 2"/>
    <w:lsdException w:unhideWhenUsed="0" w:semiHidden="0" w:uiPriority="69" w:name="Medium Grid 3"/>
    <w:lsdException w:unhideWhenUsed="0" w:semiHidden="0" w:uiPriority="70" w:name="Dark List"/>
    <w:lsdException w:unhideWhenUsed="0" w:semiHidden="0" w:uiPriority="71" w:name="Colorful Shading"/>
    <w:lsdException w:unhideWhenUsed="0" w:semiHidden="0" w:uiPriority="72" w:name="Colorful List"/>
    <w:lsdException w:unhideWhenUsed="0" w:semiHidden="0" w:uiPriority="73" w:name="Colorful Grid"/>
    <w:lsdException w:unhideWhenUsed="0" w:semiHidden="0" w:uiPriority="60" w:name="Light Shading Accent 1"/>
    <w:lsdException w:unhideWhenUsed="0" w:semiHidden="0" w:uiPriority="61" w:name="Light List Accent 1"/>
    <w:lsdException w:unhideWhenUsed="0" w:semiHidden="0" w:uiPriority="62" w:name="Light Grid Accent 1"/>
    <w:lsdException w:unhideWhenUsed="0" w:semiHidden="0" w:uiPriority="63" w:name="Medium Shading 1 Accent 1"/>
    <w:lsdException w:unhideWhenUsed="0" w:semiHidden="0" w:uiPriority="64" w:name="Medium Shading 2 Accent 1"/>
    <w:lsdException w:unhideWhenUsed="0" w:semiHidden="0" w:uiPriority="65" w:name="Medium List 1 Accent 1"/>
    <w:lsdException w:unhideWhenUsed="0" w:name="Revision"/>
    <w:lsdException w:qFormat="1" w:unhideWhenUsed="0" w:semiHidden="0" w:uiPriority="34" w:name="List Paragraph"/>
    <w:lsdException w:qFormat="1" w:unhideWhenUsed="0" w:semiHidden="0" w:uiPriority="29" w:name="Quote"/>
    <w:lsdException w:qFormat="1" w:unhideWhenUsed="0" w:semiHidden="0" w:uiPriority="30" w:name="Intense Quote"/>
    <w:lsdException w:unhideWhenUsed="0" w:semiHidden="0" w:uiPriority="66" w:name="Medium List 2 Accent 1"/>
    <w:lsdException w:unhideWhenUsed="0" w:semiHidden="0" w:uiPriority="67" w:name="Medium Grid 1 Accent 1"/>
    <w:lsdException w:unhideWhenUsed="0" w:semiHidden="0" w:uiPriority="68" w:name="Medium Grid 2 Accent 1"/>
    <w:lsdException w:unhideWhenUsed="0" w:semiHidden="0" w:uiPriority="69" w:name="Medium Grid 3 Accent 1"/>
    <w:lsdException w:unhideWhenUsed="0" w:semiHidden="0" w:uiPriority="70" w:name="Dark List Accent 1"/>
    <w:lsdException w:unhideWhenUsed="0" w:semiHidden="0" w:uiPriority="71" w:name="Colorful Shading Accent 1"/>
    <w:lsdException w:unhideWhenUsed="0" w:semiHidden="0" w:uiPriority="72" w:name="Colorful List Accent 1"/>
    <w:lsdException w:unhideWhenUsed="0" w:semiHidden="0" w:uiPriority="73" w:name="Colorful Grid Accent 1"/>
    <w:lsdException w:unhideWhenUsed="0" w:semiHidden="0" w:uiPriority="60" w:name="Light Shading Accent 2"/>
    <w:lsdException w:unhideWhenUsed="0" w:semiHidden="0" w:uiPriority="61" w:name="Light List Accent 2"/>
    <w:lsdException w:unhideWhenUsed="0" w:semiHidden="0" w:uiPriority="62" w:name="Light Grid Accent 2"/>
    <w:lsdException w:unhideWhenUsed="0" w:semiHidden="0" w:uiPriority="63" w:name="Medium Shading 1 Accent 2"/>
    <w:lsdException w:unhideWhenUsed="0" w:semiHidden="0" w:uiPriority="64" w:name="Medium Shading 2 Accent 2"/>
    <w:lsdException w:unhideWhenUsed="0" w:semiHidden="0" w:uiPriority="65" w:name="Medium List 1 Accent 2"/>
    <w:lsdException w:unhideWhenUsed="0" w:semiHidden="0" w:uiPriority="66" w:name="Medium List 2 Accent 2"/>
    <w:lsdException w:unhideWhenUsed="0" w:semiHidden="0" w:uiPriority="67" w:name="Medium Grid 1 Accent 2"/>
    <w:lsdException w:unhideWhenUsed="0" w:semiHidden="0" w:uiPriority="68" w:name="Medium Grid 2 Accent 2"/>
    <w:lsdException w:unhideWhenUsed="0" w:semiHidden="0" w:uiPriority="69" w:name="Medium Grid 3 Accent 2"/>
    <w:lsdException w:unhideWhenUsed="0" w:semiHidden="0" w:uiPriority="70" w:name="Dark List Accent 2"/>
    <w:lsdException w:unhideWhenUsed="0" w:semiHidden="0" w:uiPriority="71" w:name="Colorful Shading Accent 2"/>
    <w:lsdException w:unhideWhenUsed="0" w:semiHidden="0" w:uiPriority="72" w:name="Colorful List Accent 2"/>
    <w:lsdException w:unhideWhenUsed="0" w:semiHidden="0" w:uiPriority="73" w:name="Colorful Grid Accent 2"/>
    <w:lsdException w:unhideWhenUsed="0" w:semiHidden="0" w:uiPriority="60" w:name="Light Shading Accent 3"/>
    <w:lsdException w:unhideWhenUsed="0" w:semiHidden="0" w:uiPriority="61" w:name="Light List Accent 3"/>
    <w:lsdException w:unhideWhenUsed="0" w:semiHidden="0" w:uiPriority="62" w:name="Light Grid Accent 3"/>
    <w:lsdException w:unhideWhenUsed="0" w:semiHidden="0" w:uiPriority="63" w:name="Medium Shading 1 Accent 3"/>
    <w:lsdException w:unhideWhenUsed="0" w:semiHidden="0" w:uiPriority="64" w:name="Medium Shading 2 Accent 3"/>
    <w:lsdException w:unhideWhenUsed="0" w:semiHidden="0" w:uiPriority="65" w:name="Medium List 1 Accent 3"/>
    <w:lsdException w:unhideWhenUsed="0" w:semiHidden="0" w:uiPriority="66" w:name="Medium List 2 Accent 3"/>
    <w:lsdException w:unhideWhenUsed="0" w:semiHidden="0" w:uiPriority="67" w:name="Medium Grid 1 Accent 3"/>
    <w:lsdException w:unhideWhenUsed="0" w:semiHidden="0" w:uiPriority="68" w:name="Medium Grid 2 Accent 3"/>
    <w:lsdException w:unhideWhenUsed="0" w:semiHidden="0" w:uiPriority="69" w:name="Medium Grid 3 Accent 3"/>
    <w:lsdException w:unhideWhenUsed="0" w:semiHidden="0" w:uiPriority="70" w:name="Dark List Accent 3"/>
    <w:lsdException w:unhideWhenUsed="0" w:semiHidden="0" w:uiPriority="71" w:name="Colorful Shading Accent 3"/>
    <w:lsdException w:unhideWhenUsed="0" w:semiHidden="0" w:uiPriority="72" w:name="Colorful List Accent 3"/>
    <w:lsdException w:unhideWhenUsed="0" w:semiHidden="0" w:uiPriority="73" w:name="Colorful Grid Accent 3"/>
    <w:lsdException w:unhideWhenUsed="0" w:semiHidden="0" w:uiPriority="60" w:name="Light Shading Accent 4"/>
    <w:lsdException w:unhideWhenUsed="0" w:semiHidden="0" w:uiPriority="61" w:name="Light List Accent 4"/>
    <w:lsdException w:unhideWhenUsed="0" w:semiHidden="0" w:uiPriority="62" w:name="Light Grid Accent 4"/>
    <w:lsdException w:unhideWhenUsed="0" w:semiHidden="0" w:uiPriority="63" w:name="Medium Shading 1 Accent 4"/>
    <w:lsdException w:unhideWhenUsed="0" w:semiHidden="0" w:uiPriority="64" w:name="Medium Shading 2 Accent 4"/>
    <w:lsdException w:unhideWhenUsed="0" w:semiHidden="0" w:uiPriority="65" w:name="Medium List 1 Accent 4"/>
    <w:lsdException w:unhideWhenUsed="0" w:semiHidden="0" w:uiPriority="66" w:name="Medium List 2 Accent 4"/>
    <w:lsdException w:unhideWhenUsed="0" w:semiHidden="0" w:uiPriority="67" w:name="Medium Grid 1 Accent 4"/>
    <w:lsdException w:unhideWhenUsed="0" w:semiHidden="0" w:uiPriority="68" w:name="Medium Grid 2 Accent 4"/>
    <w:lsdException w:unhideWhenUsed="0" w:semiHidden="0" w:uiPriority="69" w:name="Medium Grid 3 Accent 4"/>
    <w:lsdException w:unhideWhenUsed="0" w:semiHidden="0" w:uiPriority="70" w:name="Dark List Accent 4"/>
    <w:lsdException w:unhideWhenUsed="0" w:semiHidden="0" w:uiPriority="71" w:name="Colorful Shading Accent 4"/>
    <w:lsdException w:unhideWhenUsed="0" w:semiHidden="0" w:uiPriority="72" w:name="Colorful List Accent 4"/>
    <w:lsdException w:unhideWhenUsed="0" w:semiHidden="0" w:uiPriority="73" w:name="Colorful Grid Accent 4"/>
    <w:lsdException w:unhideWhenUsed="0" w:semiHidden="0" w:uiPriority="60" w:name="Light Shading Accent 5"/>
    <w:lsdException w:unhideWhenUsed="0" w:semiHidden="0" w:uiPriority="61" w:name="Light List Accent 5"/>
    <w:lsdException w:unhideWhenUsed="0" w:semiHidden="0" w:uiPriority="62" w:name="Light Grid Accent 5"/>
    <w:lsdException w:unhideWhenUsed="0" w:semiHidden="0" w:uiPriority="63" w:name="Medium Shading 1 Accent 5"/>
    <w:lsdException w:unhideWhenUsed="0" w:semiHidden="0" w:uiPriority="64" w:name="Medium Shading 2 Accent 5"/>
    <w:lsdException w:unhideWhenUsed="0" w:semiHidden="0" w:uiPriority="65" w:name="Medium List 1 Accent 5"/>
    <w:lsdException w:unhideWhenUsed="0" w:semiHidden="0" w:uiPriority="66" w:name="Medium List 2 Accent 5"/>
    <w:lsdException w:unhideWhenUsed="0" w:semiHidden="0" w:uiPriority="67" w:name="Medium Grid 1 Accent 5"/>
    <w:lsdException w:unhideWhenUsed="0" w:semiHidden="0" w:uiPriority="68" w:name="Medium Grid 2 Accent 5"/>
    <w:lsdException w:unhideWhenUsed="0" w:semiHidden="0" w:uiPriority="69" w:name="Medium Grid 3 Accent 5"/>
    <w:lsdException w:unhideWhenUsed="0" w:semiHidden="0" w:uiPriority="70" w:name="Dark List Accent 5"/>
    <w:lsdException w:unhideWhenUsed="0" w:semiHidden="0" w:uiPriority="71" w:name="Colorful Shading Accent 5"/>
    <w:lsdException w:unhideWhenUsed="0" w:semiHidden="0" w:uiPriority="72" w:name="Colorful List Accent 5"/>
    <w:lsdException w:unhideWhenUsed="0" w:semiHidden="0" w:uiPriority="73" w:name="Colorful Grid Accent 5"/>
    <w:lsdException w:unhideWhenUsed="0" w:semiHidden="0" w:uiPriority="60" w:name="Light Shading Accent 6"/>
    <w:lsdException w:unhideWhenUsed="0" w:semiHidden="0" w:uiPriority="61" w:name="Light List Accent 6"/>
    <w:lsdException w:unhideWhenUsed="0" w:semiHidden="0" w:uiPriority="62" w:name="Light Grid Accent 6"/>
    <w:lsdException w:unhideWhenUsed="0" w:semiHidden="0" w:uiPriority="63" w:name="Medium Shading 1 Accent 6"/>
    <w:lsdException w:unhideWhenUsed="0" w:semiHidden="0" w:uiPriority="64" w:name="Medium Shading 2 Accent 6"/>
    <w:lsdException w:unhideWhenUsed="0" w:semiHidden="0" w:uiPriority="65" w:name="Medium List 1 Accent 6"/>
    <w:lsdException w:unhideWhenUsed="0" w:semiHidden="0" w:uiPriority="66" w:name="Medium List 2 Accent 6"/>
    <w:lsdException w:unhideWhenUsed="0" w:semiHidden="0" w:uiPriority="67" w:name="Medium Grid 1 Accent 6"/>
    <w:lsdException w:unhideWhenUsed="0" w:semiHidden="0" w:uiPriority="68" w:name="Medium Grid 2 Accent 6"/>
    <w:lsdException w:unhideWhenUsed="0" w:semiHidden="0" w:uiPriority="69" w:name="Medium Grid 3 Accent 6"/>
    <w:lsdException w:unhideWhenUsed="0" w:semiHidden="0" w:uiPriority="70" w:name="Dark List Accent 6"/>
    <w:lsdException w:unhideWhenUsed="0" w:semiHidden="0" w:uiPriority="71" w:name="Colorful Shading Accent 6"/>
    <w:lsdException w:unhideWhenUsed="0" w:semiHidden="0" w:uiPriority="72" w:name="Colorful List Accent 6"/>
    <w:lsdException w:unhideWhenUsed="0" w:semiHidden="0" w:uiPriority="73" w:name="Colorful Grid Accent 6"/>
    <w:lsdException w:qFormat="1" w:unhideWhenUsed="0" w:semiHidden="0" w:uiPriority="19" w:name="Subtle Emphasis"/>
    <w:lsdException w:qFormat="1" w:unhideWhenUsed="0" w:semiHidden="0" w:uiPriority="21" w:name="Intense Emphasis"/>
    <w:lsdException w:qFormat="1" w:unhideWhenUsed="0" w:semiHidden="0" w:uiPriority="31" w:name="Subtle Reference"/>
    <w:lsdException w:qFormat="1" w:unhideWhenUsed="0" w:semiHidden="0" w:uiPriority="32" w:name="Intense Reference"/>
    <w:lsdException w:qFormat="1" w:unhideWhenUsed="0" w:semiHidden="0" w:uiPriority="33" w:name="Book Title"/>
    <w:lsdException w:uiPriority="37" w:name="Bibliography"/>
    <w:lsdException w:qFormat="1" w:uiPriority="39" w:name="TOC Heading"/>
  </w:latentStyles>
  <w:style w:type="paragraph" w:styleId="Normal" w:default="1">
    <w:name w:val="Normal"/>
    <w:qFormat/>
    <w:rsid w:val="005c67ba"/>
    <w:pPr>
      <w:widowControl/>
      <w:suppressAutoHyphens w:val="true"/>
      <w:bidi w:val="0"/>
      <w:spacing w:lineRule="auto" w:line="276" w:before="0" w:after="200"/>
      <w:jc w:val="left"/>
    </w:pPr>
    <w:rPr>
      <w:rFonts w:ascii="Calibri" w:hAnsi="Calibri" w:eastAsia="Droid Sans Fallback" w:cs="Calibri"/>
      <w:color w:val="auto"/>
      <w:sz w:val="22"/>
      <w:szCs w:val="22"/>
      <w:lang w:val="en-GB" w:eastAsia="en-US" w:bidi="ar-SA"/>
    </w:rPr>
  </w:style>
  <w:style w:type="paragraph" w:styleId="Heading1">
    <w:name w:val="Heading 1"/>
    <w:uiPriority w:val="9"/>
    <w:qFormat/>
    <w:link w:val="Heading1Char"/>
    <w:rsid w:val="00252e22"/>
    <w:basedOn w:val="Normal"/>
    <w:next w:val="Normal"/>
    <w:pPr>
      <w:keepNext/>
      <w:keepLines/>
      <w:spacing w:before="480" w:after="0"/>
      <w:outlineLvl w:val="0"/>
    </w:pPr>
    <w:rPr>
      <w:rFonts w:ascii="Cambria" w:hAnsi="Cambria" w:cs=""/>
      <w:b/>
      <w:bCs/>
      <w:color w:val="365F91"/>
      <w:sz w:val="28"/>
      <w:szCs w:val="28"/>
    </w:rPr>
  </w:style>
  <w:style w:type="paragraph" w:styleId="Heading2">
    <w:name w:val="Heading 2"/>
    <w:uiPriority w:val="9"/>
    <w:qFormat/>
    <w:unhideWhenUsed/>
    <w:link w:val="Heading2Char"/>
    <w:rsid w:val="00252e22"/>
    <w:basedOn w:val="Normal"/>
    <w:next w:val="Normal"/>
    <w:pPr>
      <w:keepNext/>
      <w:keepLines/>
      <w:spacing w:before="200" w:after="0"/>
      <w:outlineLvl w:val="1"/>
    </w:pPr>
    <w:rPr>
      <w:rFonts w:ascii="Cambria" w:hAnsi="Cambria" w:cs=""/>
      <w:b/>
      <w:bCs/>
      <w:color w:val="4F81BD"/>
      <w:sz w:val="26"/>
      <w:szCs w:val="26"/>
    </w:rPr>
  </w:style>
  <w:style w:type="paragraph" w:styleId="Heading3">
    <w:name w:val="Heading 3"/>
    <w:uiPriority w:val="9"/>
    <w:qFormat/>
    <w:unhideWhenUsed/>
    <w:link w:val="Heading3Char"/>
    <w:rsid w:val="0034536b"/>
    <w:basedOn w:val="Normal"/>
    <w:next w:val="Normal"/>
    <w:pPr>
      <w:keepNext/>
      <w:keepLines/>
      <w:spacing w:before="200" w:after="0"/>
      <w:outlineLvl w:val="2"/>
    </w:pPr>
    <w:rPr>
      <w:rFonts w:ascii="Cambria" w:hAnsi="Cambria" w:cs=""/>
      <w:b/>
      <w:bCs/>
      <w:color w:val="4F81BD"/>
    </w:rPr>
  </w:style>
  <w:style w:type="paragraph" w:styleId="Heading4">
    <w:name w:val="Heading 4"/>
    <w:uiPriority w:val="9"/>
    <w:qFormat/>
    <w:unhideWhenUsed/>
    <w:link w:val="Heading4Char"/>
    <w:rsid w:val="00c16bf5"/>
    <w:basedOn w:val="Normal"/>
    <w:next w:val="Normal"/>
    <w:pPr>
      <w:keepNext/>
      <w:keepLines/>
      <w:spacing w:before="200" w:after="0"/>
      <w:outlineLvl w:val="3"/>
    </w:pPr>
    <w:rPr>
      <w:rFonts w:ascii="Cambria" w:hAnsi="Cambria" w:cs=""/>
      <w:b/>
      <w:bCs/>
      <w:i/>
      <w:iCs/>
      <w:color w:val="4F81BD"/>
    </w:rPr>
  </w:style>
  <w:style w:type="character" w:styleId="DefaultParagraphFont" w:default="1">
    <w:name w:val="Default Paragraph Font"/>
    <w:uiPriority w:val="1"/>
    <w:semiHidden/>
    <w:unhideWhenUsed/>
    <w:rPr/>
  </w:style>
  <w:style w:type="character" w:styleId="TitleChar" w:customStyle="1">
    <w:name w:val="Title Char"/>
    <w:uiPriority w:val="10"/>
    <w:link w:val="Title"/>
    <w:rsid w:val="00252e22"/>
    <w:basedOn w:val="DefaultParagraphFont"/>
    <w:rPr>
      <w:rFonts w:ascii="Cambria" w:hAnsi="Cambria" w:cs=""/>
      <w:color w:val="17365D"/>
      <w:spacing w:val="5"/>
      <w:sz w:val="52"/>
      <w:szCs w:val="52"/>
    </w:rPr>
  </w:style>
  <w:style w:type="character" w:styleId="Heading1Char" w:customStyle="1">
    <w:name w:val="Heading 1 Char"/>
    <w:uiPriority w:val="9"/>
    <w:link w:val="Heading1"/>
    <w:rsid w:val="00252e22"/>
    <w:basedOn w:val="DefaultParagraphFont"/>
    <w:rPr>
      <w:rFonts w:ascii="Cambria" w:hAnsi="Cambria" w:cs=""/>
      <w:b/>
      <w:bCs/>
      <w:color w:val="365F91"/>
      <w:sz w:val="28"/>
      <w:szCs w:val="28"/>
    </w:rPr>
  </w:style>
  <w:style w:type="character" w:styleId="Heading2Char" w:customStyle="1">
    <w:name w:val="Heading 2 Char"/>
    <w:uiPriority w:val="9"/>
    <w:link w:val="Heading2"/>
    <w:rsid w:val="00252e22"/>
    <w:basedOn w:val="DefaultParagraphFont"/>
    <w:rPr>
      <w:rFonts w:ascii="Cambria" w:hAnsi="Cambria" w:cs=""/>
      <w:b/>
      <w:bCs/>
      <w:color w:val="4F81BD"/>
      <w:sz w:val="26"/>
      <w:szCs w:val="26"/>
    </w:rPr>
  </w:style>
  <w:style w:type="character" w:styleId="SubtitleChar" w:customStyle="1">
    <w:name w:val="Subtitle Char"/>
    <w:uiPriority w:val="11"/>
    <w:link w:val="Subtitle"/>
    <w:rsid w:val="00580322"/>
    <w:basedOn w:val="DefaultParagraphFont"/>
    <w:rPr>
      <w:rFonts w:ascii="Cambria" w:hAnsi="Cambria" w:cs=""/>
      <w:i/>
      <w:iCs/>
      <w:color w:val="4F81BD"/>
      <w:spacing w:val="15"/>
      <w:sz w:val="24"/>
      <w:szCs w:val="24"/>
    </w:rPr>
  </w:style>
  <w:style w:type="character" w:styleId="InternetLink">
    <w:name w:val="Internet Link"/>
    <w:uiPriority w:val="99"/>
    <w:unhideWhenUsed/>
    <w:rsid w:val="00181fc4"/>
    <w:basedOn w:val="DefaultParagraphFont"/>
    <w:rPr>
      <w:color w:val="0000FF"/>
      <w:u w:val="single"/>
      <w:lang w:val="zxx" w:eastAsia="zxx" w:bidi="zxx"/>
    </w:rPr>
  </w:style>
  <w:style w:type="character" w:styleId="BalloonTextChar" w:customStyle="1">
    <w:name w:val="Balloon Text Char"/>
    <w:uiPriority w:val="99"/>
    <w:semiHidden/>
    <w:link w:val="BalloonText"/>
    <w:rsid w:val="00181fc4"/>
    <w:basedOn w:val="DefaultParagraphFont"/>
    <w:rPr>
      <w:rFonts w:ascii="Tahoma" w:hAnsi="Tahoma" w:cs="Tahoma"/>
      <w:sz w:val="16"/>
      <w:szCs w:val="16"/>
    </w:rPr>
  </w:style>
  <w:style w:type="character" w:styleId="Kw1" w:customStyle="1">
    <w:name w:val="kw1"/>
    <w:rsid w:val="00a55a33"/>
    <w:basedOn w:val="DefaultParagraphFont"/>
    <w:rPr/>
  </w:style>
  <w:style w:type="character" w:styleId="Sy0" w:customStyle="1">
    <w:name w:val="sy0"/>
    <w:rsid w:val="00a55a33"/>
    <w:basedOn w:val="DefaultParagraphFont"/>
    <w:rPr/>
  </w:style>
  <w:style w:type="character" w:styleId="Nu0" w:customStyle="1">
    <w:name w:val="nu0"/>
    <w:rsid w:val="00a55a33"/>
    <w:basedOn w:val="DefaultParagraphFont"/>
    <w:rPr/>
  </w:style>
  <w:style w:type="character" w:styleId="Co1" w:customStyle="1">
    <w:name w:val="co1"/>
    <w:rsid w:val="00a55a33"/>
    <w:basedOn w:val="DefaultParagraphFont"/>
    <w:rPr/>
  </w:style>
  <w:style w:type="character" w:styleId="Kw3" w:customStyle="1">
    <w:name w:val="kw3"/>
    <w:rsid w:val="00a55a33"/>
    <w:basedOn w:val="DefaultParagraphFont"/>
    <w:rPr/>
  </w:style>
  <w:style w:type="character" w:styleId="Br0" w:customStyle="1">
    <w:name w:val="br0"/>
    <w:rsid w:val="00a55a33"/>
    <w:basedOn w:val="DefaultParagraphFont"/>
    <w:rPr/>
  </w:style>
  <w:style w:type="character" w:styleId="Kw2" w:customStyle="1">
    <w:name w:val="kw2"/>
    <w:rsid w:val="00a55a33"/>
    <w:basedOn w:val="DefaultParagraphFont"/>
    <w:rPr/>
  </w:style>
  <w:style w:type="character" w:styleId="HeaderChar" w:customStyle="1">
    <w:name w:val="Header Char"/>
    <w:uiPriority w:val="99"/>
    <w:semiHidden/>
    <w:link w:val="Header"/>
    <w:rsid w:val="001312bc"/>
    <w:basedOn w:val="DefaultParagraphFont"/>
    <w:rPr/>
  </w:style>
  <w:style w:type="character" w:styleId="FooterChar" w:customStyle="1">
    <w:name w:val="Footer Char"/>
    <w:uiPriority w:val="99"/>
    <w:link w:val="Footer"/>
    <w:rsid w:val="001312bc"/>
    <w:basedOn w:val="DefaultParagraphFont"/>
    <w:rPr/>
  </w:style>
  <w:style w:type="character" w:styleId="Heading3Char" w:customStyle="1">
    <w:name w:val="Heading 3 Char"/>
    <w:uiPriority w:val="9"/>
    <w:link w:val="Heading3"/>
    <w:rsid w:val="0034536b"/>
    <w:basedOn w:val="DefaultParagraphFont"/>
    <w:rPr>
      <w:rFonts w:ascii="Cambria" w:hAnsi="Cambria" w:cs=""/>
      <w:b/>
      <w:bCs/>
      <w:color w:val="4F81BD"/>
    </w:rPr>
  </w:style>
  <w:style w:type="character" w:styleId="Appleconvertedspace" w:customStyle="1">
    <w:name w:val="apple-converted-space"/>
    <w:rsid w:val="009005a6"/>
    <w:basedOn w:val="DefaultParagraphFont"/>
    <w:rPr/>
  </w:style>
  <w:style w:type="character" w:styleId="PlaceholderText">
    <w:name w:val="Placeholder Text"/>
    <w:uiPriority w:val="99"/>
    <w:semiHidden/>
    <w:rsid w:val="00c53157"/>
    <w:basedOn w:val="DefaultParagraphFont"/>
    <w:rPr>
      <w:color w:val="808080"/>
    </w:rPr>
  </w:style>
  <w:style w:type="character" w:styleId="Heading4Char" w:customStyle="1">
    <w:name w:val="Heading 4 Char"/>
    <w:uiPriority w:val="9"/>
    <w:link w:val="Heading4"/>
    <w:rsid w:val="00c16bf5"/>
    <w:basedOn w:val="DefaultParagraphFont"/>
    <w:rPr>
      <w:rFonts w:ascii="Cambria" w:hAnsi="Cambria" w:cs=""/>
      <w:b/>
      <w:bCs/>
      <w:i/>
      <w:iCs/>
      <w:color w:val="4F81BD"/>
    </w:rPr>
  </w:style>
  <w:style w:type="character" w:styleId="HTMLPreformattedChar" w:customStyle="1">
    <w:name w:val="HTML Preformatted Char"/>
    <w:uiPriority w:val="99"/>
    <w:semiHidden/>
    <w:link w:val="HTMLPreformatted"/>
    <w:rsid w:val="004e3c14"/>
    <w:basedOn w:val="DefaultParagraphFont"/>
    <w:rPr>
      <w:rFonts w:ascii="Courier New" w:hAnsi="Courier New" w:eastAsia="Times New Roman" w:cs="Courier New"/>
      <w:sz w:val="20"/>
      <w:szCs w:val="20"/>
      <w:lang w:eastAsia="en-GB"/>
    </w:rPr>
  </w:style>
  <w:style w:type="character" w:styleId="IndexLink">
    <w:name w:val="Index Link"/>
    <w:rPr/>
  </w:style>
  <w:style w:type="paragraph" w:styleId="Heading">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Title">
    <w:name w:val="Title"/>
    <w:uiPriority w:val="10"/>
    <w:qFormat/>
    <w:link w:val="TitleChar"/>
    <w:rsid w:val="00252e22"/>
    <w:basedOn w:val="Normal"/>
    <w:next w:val="Normal"/>
    <w:pPr>
      <w:pBdr>
        <w:top w:val="nil"/>
        <w:left w:val="nil"/>
        <w:bottom w:val="single" w:sz="8" w:space="4" w:color="4F81BD"/>
        <w:right w:val="nil"/>
      </w:pBdr>
      <w:spacing w:lineRule="auto" w:line="240" w:before="0" w:after="300"/>
      <w:contextualSpacing/>
    </w:pPr>
    <w:rPr>
      <w:rFonts w:ascii="Cambria" w:hAnsi="Cambria" w:cs=""/>
      <w:color w:val="17365D"/>
      <w:spacing w:val="5"/>
      <w:sz w:val="52"/>
      <w:szCs w:val="52"/>
    </w:rPr>
  </w:style>
  <w:style w:type="paragraph" w:styleId="Subtitle">
    <w:name w:val="Subtitle"/>
    <w:uiPriority w:val="11"/>
    <w:qFormat/>
    <w:link w:val="SubtitleChar"/>
    <w:rsid w:val="00580322"/>
    <w:basedOn w:val="Normal"/>
    <w:next w:val="Normal"/>
    <w:pPr/>
    <w:rPr>
      <w:rFonts w:ascii="Cambria" w:hAnsi="Cambria" w:cs=""/>
      <w:i/>
      <w:iCs/>
      <w:color w:val="4F81BD"/>
      <w:spacing w:val="15"/>
      <w:sz w:val="24"/>
      <w:szCs w:val="24"/>
    </w:rPr>
  </w:style>
  <w:style w:type="paragraph" w:styleId="ListParagraph">
    <w:name w:val="List Paragraph"/>
    <w:uiPriority w:val="34"/>
    <w:qFormat/>
    <w:rsid w:val="00273385"/>
    <w:basedOn w:val="Normal"/>
    <w:pPr>
      <w:spacing w:before="0" w:after="200"/>
      <w:ind w:left="720" w:right="0" w:hanging="0"/>
      <w:contextualSpacing/>
    </w:pPr>
    <w:rPr/>
  </w:style>
  <w:style w:type="paragraph" w:styleId="BalloonText">
    <w:name w:val="Balloon Text"/>
    <w:uiPriority w:val="99"/>
    <w:semiHidden/>
    <w:unhideWhenUsed/>
    <w:link w:val="BalloonTextChar"/>
    <w:rsid w:val="00181fc4"/>
    <w:basedOn w:val="Normal"/>
    <w:pPr>
      <w:spacing w:lineRule="auto" w:line="240" w:before="0" w:after="0"/>
    </w:pPr>
    <w:rPr>
      <w:rFonts w:ascii="Tahoma" w:hAnsi="Tahoma" w:cs="Tahoma"/>
      <w:sz w:val="16"/>
      <w:szCs w:val="16"/>
    </w:rPr>
  </w:style>
  <w:style w:type="paragraph" w:styleId="Caption1">
    <w:name w:val="caption"/>
    <w:uiPriority w:val="35"/>
    <w:qFormat/>
    <w:unhideWhenUsed/>
    <w:rsid w:val="00a55a33"/>
    <w:basedOn w:val="Normal"/>
    <w:next w:val="Normal"/>
    <w:pPr>
      <w:spacing w:lineRule="auto" w:line="240"/>
    </w:pPr>
    <w:rPr>
      <w:b/>
      <w:bCs/>
      <w:color w:val="4F81BD"/>
      <w:sz w:val="18"/>
      <w:szCs w:val="18"/>
    </w:rPr>
  </w:style>
  <w:style w:type="paragraph" w:styleId="ContentsHeading">
    <w:name w:val="Contents Heading"/>
    <w:uiPriority w:val="39"/>
    <w:qFormat/>
    <w:semiHidden/>
    <w:unhideWhenUsed/>
    <w:rsid w:val="001312bc"/>
    <w:basedOn w:val="Heading1"/>
    <w:next w:val="Normal"/>
    <w:pPr/>
    <w:rPr>
      <w:lang w:val="en-US"/>
    </w:rPr>
  </w:style>
  <w:style w:type="paragraph" w:styleId="Contents2">
    <w:name w:val="Contents 2"/>
    <w:uiPriority w:val="39"/>
    <w:qFormat/>
    <w:unhideWhenUsed/>
    <w:rsid w:val="001312bc"/>
    <w:basedOn w:val="Normal"/>
    <w:next w:val="Normal"/>
    <w:autoRedefine/>
    <w:pPr>
      <w:spacing w:before="0" w:after="100"/>
      <w:ind w:left="220" w:right="0" w:hanging="0"/>
    </w:pPr>
    <w:rPr>
      <w:rFonts w:cs=""/>
      <w:lang w:val="en-US"/>
    </w:rPr>
  </w:style>
  <w:style w:type="paragraph" w:styleId="Contents1">
    <w:name w:val="Contents 1"/>
    <w:uiPriority w:val="39"/>
    <w:qFormat/>
    <w:unhideWhenUsed/>
    <w:rsid w:val="001312bc"/>
    <w:basedOn w:val="Normal"/>
    <w:next w:val="Normal"/>
    <w:autoRedefine/>
    <w:pPr>
      <w:spacing w:before="0" w:after="100"/>
    </w:pPr>
    <w:rPr>
      <w:rFonts w:cs=""/>
      <w:lang w:val="en-US"/>
    </w:rPr>
  </w:style>
  <w:style w:type="paragraph" w:styleId="Contents3">
    <w:name w:val="Contents 3"/>
    <w:uiPriority w:val="39"/>
    <w:qFormat/>
    <w:unhideWhenUsed/>
    <w:rsid w:val="001312bc"/>
    <w:basedOn w:val="Normal"/>
    <w:next w:val="Normal"/>
    <w:autoRedefine/>
    <w:pPr>
      <w:spacing w:before="0" w:after="100"/>
      <w:ind w:left="440" w:right="0" w:hanging="0"/>
    </w:pPr>
    <w:rPr>
      <w:rFonts w:cs=""/>
      <w:lang w:val="en-US"/>
    </w:rPr>
  </w:style>
  <w:style w:type="paragraph" w:styleId="Header">
    <w:name w:val="Header"/>
    <w:uiPriority w:val="99"/>
    <w:semiHidden/>
    <w:unhideWhenUsed/>
    <w:link w:val="HeaderChar"/>
    <w:rsid w:val="001312bc"/>
    <w:basedOn w:val="Normal"/>
    <w:pPr>
      <w:tabs>
        <w:tab w:val="center" w:pos="4513" w:leader="none"/>
        <w:tab w:val="right" w:pos="9026" w:leader="none"/>
      </w:tabs>
      <w:spacing w:lineRule="auto" w:line="240" w:before="0" w:after="0"/>
    </w:pPr>
    <w:rPr/>
  </w:style>
  <w:style w:type="paragraph" w:styleId="Footer">
    <w:name w:val="Footer"/>
    <w:uiPriority w:val="99"/>
    <w:unhideWhenUsed/>
    <w:link w:val="FooterChar"/>
    <w:rsid w:val="001312bc"/>
    <w:basedOn w:val="Normal"/>
    <w:pPr>
      <w:tabs>
        <w:tab w:val="center" w:pos="4513" w:leader="none"/>
        <w:tab w:val="right" w:pos="9026" w:leader="none"/>
      </w:tabs>
      <w:spacing w:lineRule="auto" w:line="240" w:before="0" w:after="0"/>
    </w:pPr>
    <w:rPr/>
  </w:style>
  <w:style w:type="paragraph" w:styleId="NormalWeb">
    <w:name w:val="Normal (Web)"/>
    <w:uiPriority w:val="99"/>
    <w:semiHidden/>
    <w:unhideWhenUsed/>
    <w:rsid w:val="009005a6"/>
    <w:basedOn w:val="Normal"/>
    <w:pPr>
      <w:spacing w:before="0" w:after="280"/>
    </w:pPr>
    <w:rPr>
      <w:rFonts w:ascii="Times New Roman" w:hAnsi="Times New Roman" w:eastAsia="Times New Roman" w:cs="Times New Roman"/>
      <w:sz w:val="24"/>
      <w:szCs w:val="24"/>
      <w:lang w:eastAsia="en-GB"/>
    </w:rPr>
  </w:style>
  <w:style w:type="paragraph" w:styleId="HTMLPreformatted">
    <w:name w:val="HTML Preformatted"/>
    <w:uiPriority w:val="99"/>
    <w:semiHidden/>
    <w:unhideWhenUsed/>
    <w:link w:val="HTMLPreformattedChar"/>
    <w:rsid w:val="004e3c14"/>
    <w:basedOn w:val="Normal"/>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en-GB"/>
    </w:rPr>
  </w:style>
  <w:style w:type="numbering" w:styleId="NoList" w:default="1">
    <w:name w:val="No List"/>
    <w:uiPriority w:val="99"/>
    <w:semiHidden/>
    <w:unhideWhenUsed/>
  </w:style>
  <w:style w:type="table" w:default="1" w:styleId="TableNormal">
    <w:name w:val="Normal Table"/>
    <w:uiPriority w:val="99"/>
    <w:qFormat/>
    <w:semiHidden/>
    <w:unhideWhenUsed/>
    <w:tblPr>
      <w:tblInd w:type="dxa" w:w="0"/>
      <w:tblCellMar>
        <w:top w:w="0" w:type="dxa"/>
        <w:left w:w="108" w:type="dxa"/>
        <w:bottom w:w="0" w:type="dxa"/>
        <w:right w:w="108" w:type="dxa"/>
      </w:tblCellMar>
    </w:tblPr>
  </w:style>
  <w:style w:type="table" w:styleId="TableGrid">
    <w:name w:val="Table Grid"/>
    <w:basedOn w:val="TableNormal"/>
    <w:uiPriority w:val="59"/>
    <w:rsid w:val="00fe5a4f"/>
    <w:pPr>
      <w:spacing w:line="240" w:lineRule="auto" w:after="0"/>
    </w:pPr>
    <w:tblPr>
      <w:tblInd w:type="dxa" w:w="0"/>
      <w:tblBorders>
        <w:top w:space="0" w:sz="4" w:color="auto" w:val="single"/>
        <w:left w:space="0" w:sz="4" w:color="auto" w:val="single"/>
        <w:bottom w:space="0" w:sz="4" w:color="auto" w:val="single"/>
        <w:right w:space="0" w:sz="4" w:color="auto" w:val="single"/>
        <w:insideH w:space="0" w:sz="4" w:color="auto" w:val="single"/>
        <w:insideV w:space="0" w:sz="4" w:color="auto" w:val="single"/>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33.jpeg"/><Relationship Id="rId3" Type="http://schemas.openxmlformats.org/officeDocument/2006/relationships/footer" Target="footer1.xml"/><Relationship Id="rId4" Type="http://schemas.openxmlformats.org/officeDocument/2006/relationships/image" Target="media/image34.jpeg"/><Relationship Id="rId5" Type="http://schemas.openxmlformats.org/officeDocument/2006/relationships/image" Target="media/image35.jpeg"/><Relationship Id="rId6" Type="http://schemas.openxmlformats.org/officeDocument/2006/relationships/image" Target="media/image36.jpeg"/><Relationship Id="rId7" Type="http://schemas.openxmlformats.org/officeDocument/2006/relationships/image" Target="media/image37.jpeg"/><Relationship Id="rId8" Type="http://schemas.openxmlformats.org/officeDocument/2006/relationships/image" Target="media/image38.jpeg"/><Relationship Id="rId9" Type="http://schemas.openxmlformats.org/officeDocument/2006/relationships/image" Target="media/image39.jpeg"/><Relationship Id="rId10" Type="http://schemas.openxmlformats.org/officeDocument/2006/relationships/image" Target="media/image40.jpeg"/><Relationship Id="rId11" Type="http://schemas.openxmlformats.org/officeDocument/2006/relationships/image" Target="media/image41.jpeg"/><Relationship Id="rId12" Type="http://schemas.openxmlformats.org/officeDocument/2006/relationships/image" Target="media/image42.jpeg"/><Relationship Id="rId13" Type="http://schemas.openxmlformats.org/officeDocument/2006/relationships/image" Target="media/image43.jpeg"/><Relationship Id="rId14" Type="http://schemas.openxmlformats.org/officeDocument/2006/relationships/image" Target="media/image44.gif"/><Relationship Id="rId15" Type="http://schemas.openxmlformats.org/officeDocument/2006/relationships/image" Target="media/image45.jpeg"/><Relationship Id="rId16" Type="http://schemas.openxmlformats.org/officeDocument/2006/relationships/image" Target="media/image46.jpeg"/><Relationship Id="rId17" Type="http://schemas.openxmlformats.org/officeDocument/2006/relationships/image" Target="media/image47.png"/><Relationship Id="rId18" Type="http://schemas.openxmlformats.org/officeDocument/2006/relationships/image" Target="media/image48.png"/><Relationship Id="rId19" Type="http://schemas.openxmlformats.org/officeDocument/2006/relationships/hyperlink" Target="http://www.tlc-direct.co.uk/Products/MT20BX4B.html?source=adwords&amp;kw=&amp;gclid=COi81an4tLkCFXMgtAodCRQAXQ" TargetMode="External"/><Relationship Id="rId20" Type="http://schemas.openxmlformats.org/officeDocument/2006/relationships/hyperlink" Target="http://www.hobbyist.co.nz/?q=bluetooth-module-configurations" TargetMode="External"/><Relationship Id="rId21" Type="http://schemas.openxmlformats.org/officeDocument/2006/relationships/hyperlink" Target="http://playground.arduino.cc/Main/MPU-6050" TargetMode="External"/><Relationship Id="rId22" Type="http://schemas.openxmlformats.org/officeDocument/2006/relationships/hyperlink" Target="http://playground.arduino.cc/Main/MPU-9150" TargetMode="External"/><Relationship Id="rId23" Type="http://schemas.openxmlformats.org/officeDocument/2006/relationships/hyperlink" Target="http://www.forkrobotics.com/wp-content/uploads/2013/05/L3G4200D.pdf" TargetMode="External"/><Relationship Id="rId24" Type="http://schemas.openxmlformats.org/officeDocument/2006/relationships/hyperlink" Target="http://bildr.org/2011/06/l3g4200d-arduino/" TargetMode="External"/><Relationship Id="rId25" Type="http://schemas.openxmlformats.org/officeDocument/2006/relationships/hyperlink" Target="http://www.forkrobotics.com/wp-content/uploads/2013/05/ADXL345.pdf" TargetMode="External"/><Relationship Id="rId26" Type="http://schemas.openxmlformats.org/officeDocument/2006/relationships/hyperlink" Target="http://bildr.org/2011/03/adxl345-arduino/" TargetMode="External"/><Relationship Id="rId27" Type="http://schemas.openxmlformats.org/officeDocument/2006/relationships/hyperlink" Target="http://www.forkrobotics.com/wp-content/uploads/2013/05/HMC5883L.pdf" TargetMode="External"/><Relationship Id="rId28" Type="http://schemas.openxmlformats.org/officeDocument/2006/relationships/hyperlink" Target="http://bildr.org/2012/02/hmc5883l_arduino/" TargetMode="External"/><Relationship Id="rId29" Type="http://schemas.openxmlformats.org/officeDocument/2006/relationships/hyperlink" Target="http://www.forkrobotics.com/wp-content/uploads/2013/05/BMP085.pdf" TargetMode="External"/><Relationship Id="rId30" Type="http://schemas.openxmlformats.org/officeDocument/2006/relationships/hyperlink" Target="http://bildr.org/2011/06/bmp085-arduino/" TargetMode="External"/><Relationship Id="rId31" Type="http://schemas.openxmlformats.org/officeDocument/2006/relationships/footer" Target="footer2.xml"/><Relationship Id="rId32" Type="http://schemas.openxmlformats.org/officeDocument/2006/relationships/footer" Target="footer3.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8086053-6A08-43B0-B05D-618F99039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1984</TotalTime>
  <Application>LibreOffice/4.2.7.2$Linux_x86 LibreOffice_project/420m0$Build-2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2013-09-05T11:00:00Z</dcterms:created>
  <dc:creator>ukrossk</dc:creator>
  <dc:language>en-GB</dc:language>
  <cp:lastModifiedBy>ukrossk</cp:lastModifiedBy>
  <dcterms:modified xsi:type="dcterms:W3CDTF">2014-05-28T18:37:00Z</dcterms:modified>
  <cp:revision>96</cp:revision>
</cp:coreProperties>
</file>