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4CDCC4" w14:textId="77777777" w:rsidR="006105DC" w:rsidRDefault="00A63483" w:rsidP="006105DC">
      <w:pPr>
        <w:pStyle w:val="Ttulo"/>
        <w:rPr>
          <w:rStyle w:val="LabTitleInstVersred"/>
        </w:rPr>
      </w:pPr>
      <w:sdt>
        <w:sdtPr>
          <w:rPr>
            <w:b w:val="0"/>
            <w:color w:val="EE0000"/>
          </w:rPr>
          <w:alias w:val="Título"/>
          <w:tag w:val=""/>
          <w:id w:val="-487021785"/>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FE6872">
            <w:t>Packet Tracer: investigación de la implementación de una VLAN</w:t>
          </w:r>
        </w:sdtContent>
      </w:sdt>
      <w:r w:rsidR="00FE6872">
        <w:rPr>
          <w:rStyle w:val="LabTitleInstVersred"/>
        </w:rPr>
        <w:t xml:space="preserve"> </w:t>
      </w:r>
    </w:p>
    <w:p w14:paraId="21BE2B43" w14:textId="77777777" w:rsidR="00D55B7E" w:rsidRDefault="00D55B7E" w:rsidP="00D55B7E">
      <w:pPr>
        <w:pStyle w:val="Ttulo1"/>
        <w:numPr>
          <w:ilvl w:val="0"/>
          <w:numId w:val="3"/>
        </w:numPr>
      </w:pPr>
      <w:r>
        <w:t>Tabla de asignación de direcciones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w:tblPr>
      <w:tblGrid>
        <w:gridCol w:w="2014"/>
        <w:gridCol w:w="2014"/>
        <w:gridCol w:w="2015"/>
        <w:gridCol w:w="2014"/>
        <w:gridCol w:w="2015"/>
      </w:tblGrid>
      <w:tr w:rsidR="00D55B7E" w14:paraId="5FEEE324" w14:textId="77777777" w:rsidTr="002E0CFC">
        <w:trPr>
          <w:cantSplit/>
          <w:jc w:val="center"/>
        </w:trPr>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8E7DF0" w14:textId="77777777" w:rsidR="00D55B7E" w:rsidRPr="00940250" w:rsidRDefault="00D55B7E" w:rsidP="008509BD">
            <w:pPr>
              <w:pStyle w:val="TableHeading"/>
            </w:pPr>
            <w:r>
              <w:t>Dispositivo</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82166F" w14:textId="77777777" w:rsidR="00D55B7E" w:rsidRPr="00940250" w:rsidRDefault="00D55B7E" w:rsidP="008509BD">
            <w:pPr>
              <w:pStyle w:val="TableHeading"/>
            </w:pPr>
            <w:r>
              <w:t>Interfaz</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A38DA5" w14:textId="77777777" w:rsidR="00D55B7E" w:rsidRPr="00940250" w:rsidRDefault="00D55B7E" w:rsidP="008509BD">
            <w:pPr>
              <w:pStyle w:val="TableHeading"/>
            </w:pPr>
            <w:r>
              <w:t>Dirección IP</w:t>
            </w:r>
          </w:p>
        </w:tc>
        <w:tc>
          <w:tcPr>
            <w:tcW w:w="20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CD4F" w14:textId="77777777" w:rsidR="00D55B7E" w:rsidRPr="00940250" w:rsidRDefault="00D55B7E" w:rsidP="008509BD">
            <w:pPr>
              <w:pStyle w:val="TableHeading"/>
            </w:pPr>
            <w:r>
              <w:t>Máscara de subred</w:t>
            </w:r>
          </w:p>
        </w:tc>
        <w:tc>
          <w:tcPr>
            <w:tcW w:w="201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3A056D" w14:textId="77777777" w:rsidR="00D55B7E" w:rsidRPr="00940250" w:rsidRDefault="00D55B7E" w:rsidP="008509BD">
            <w:pPr>
              <w:pStyle w:val="TableHeading"/>
            </w:pPr>
            <w:r>
              <w:t>Gateway predeterminado</w:t>
            </w:r>
          </w:p>
        </w:tc>
      </w:tr>
      <w:tr w:rsidR="00D55B7E" w:rsidRPr="00711153" w14:paraId="0AA5D312" w14:textId="77777777" w:rsidTr="002E0CFC">
        <w:trPr>
          <w:cantSplit/>
          <w:jc w:val="center"/>
        </w:trPr>
        <w:tc>
          <w:tcPr>
            <w:tcW w:w="2014" w:type="dxa"/>
            <w:vAlign w:val="bottom"/>
          </w:tcPr>
          <w:p w14:paraId="6A8CC3ED" w14:textId="77777777" w:rsidR="00D55B7E" w:rsidRPr="00D55B7E" w:rsidRDefault="00D55B7E" w:rsidP="00D55B7E">
            <w:pPr>
              <w:pStyle w:val="TableText"/>
            </w:pPr>
            <w:r>
              <w:t>S1</w:t>
            </w:r>
          </w:p>
        </w:tc>
        <w:tc>
          <w:tcPr>
            <w:tcW w:w="2014" w:type="dxa"/>
            <w:vAlign w:val="bottom"/>
          </w:tcPr>
          <w:p w14:paraId="354551DC" w14:textId="77777777" w:rsidR="00D55B7E" w:rsidRPr="00D55B7E" w:rsidRDefault="00D55B7E" w:rsidP="00D55B7E">
            <w:pPr>
              <w:pStyle w:val="TableText"/>
            </w:pPr>
            <w:r>
              <w:t>VLAN 99</w:t>
            </w:r>
          </w:p>
        </w:tc>
        <w:tc>
          <w:tcPr>
            <w:tcW w:w="2015" w:type="dxa"/>
            <w:vAlign w:val="bottom"/>
          </w:tcPr>
          <w:p w14:paraId="3F623AF1" w14:textId="77777777" w:rsidR="00D55B7E" w:rsidRPr="00D55B7E" w:rsidRDefault="00D55B7E" w:rsidP="00D55B7E">
            <w:pPr>
              <w:pStyle w:val="TableText"/>
            </w:pPr>
            <w:r>
              <w:t>172.17.99.31</w:t>
            </w:r>
          </w:p>
        </w:tc>
        <w:tc>
          <w:tcPr>
            <w:tcW w:w="2014" w:type="dxa"/>
            <w:vAlign w:val="bottom"/>
          </w:tcPr>
          <w:p w14:paraId="367BF71C" w14:textId="77777777" w:rsidR="00D55B7E" w:rsidRPr="00D55B7E" w:rsidRDefault="00D55B7E" w:rsidP="00D55B7E">
            <w:pPr>
              <w:pStyle w:val="TableText"/>
            </w:pPr>
            <w:r>
              <w:t>255.255.255.0</w:t>
            </w:r>
          </w:p>
        </w:tc>
        <w:tc>
          <w:tcPr>
            <w:tcW w:w="2015" w:type="dxa"/>
            <w:vAlign w:val="bottom"/>
          </w:tcPr>
          <w:p w14:paraId="4CC3B28E" w14:textId="77777777" w:rsidR="00D55B7E" w:rsidRPr="00D55B7E" w:rsidRDefault="00D55B7E" w:rsidP="00D55B7E">
            <w:pPr>
              <w:pStyle w:val="TableText"/>
            </w:pPr>
            <w:r>
              <w:t>N/D</w:t>
            </w:r>
          </w:p>
        </w:tc>
      </w:tr>
      <w:tr w:rsidR="00D55B7E" w:rsidRPr="00711153" w14:paraId="5DBED96D" w14:textId="77777777" w:rsidTr="002E0CFC">
        <w:trPr>
          <w:cantSplit/>
          <w:jc w:val="center"/>
        </w:trPr>
        <w:tc>
          <w:tcPr>
            <w:tcW w:w="2014" w:type="dxa"/>
            <w:vAlign w:val="bottom"/>
          </w:tcPr>
          <w:p w14:paraId="169F1915" w14:textId="77777777" w:rsidR="00D55B7E" w:rsidRPr="00D55B7E" w:rsidRDefault="00D55B7E" w:rsidP="00D55B7E">
            <w:pPr>
              <w:pStyle w:val="TableText"/>
            </w:pPr>
            <w:r>
              <w:t>S2</w:t>
            </w:r>
          </w:p>
        </w:tc>
        <w:tc>
          <w:tcPr>
            <w:tcW w:w="2014" w:type="dxa"/>
            <w:vAlign w:val="bottom"/>
          </w:tcPr>
          <w:p w14:paraId="7091EF4D" w14:textId="77777777" w:rsidR="00D55B7E" w:rsidRPr="00D55B7E" w:rsidRDefault="00D55B7E" w:rsidP="00D55B7E">
            <w:pPr>
              <w:pStyle w:val="TableText"/>
            </w:pPr>
            <w:r>
              <w:t>VLAN 99</w:t>
            </w:r>
          </w:p>
        </w:tc>
        <w:tc>
          <w:tcPr>
            <w:tcW w:w="2015" w:type="dxa"/>
            <w:vAlign w:val="bottom"/>
          </w:tcPr>
          <w:p w14:paraId="2996516A" w14:textId="77777777" w:rsidR="00D55B7E" w:rsidRPr="00D55B7E" w:rsidRDefault="00D55B7E" w:rsidP="00D55B7E">
            <w:pPr>
              <w:pStyle w:val="TableText"/>
            </w:pPr>
            <w:r>
              <w:t>172.17.99.32</w:t>
            </w:r>
          </w:p>
        </w:tc>
        <w:tc>
          <w:tcPr>
            <w:tcW w:w="2014" w:type="dxa"/>
            <w:vAlign w:val="bottom"/>
          </w:tcPr>
          <w:p w14:paraId="06BE0D7A" w14:textId="77777777" w:rsidR="00D55B7E" w:rsidRPr="00D55B7E" w:rsidRDefault="00D55B7E" w:rsidP="00D55B7E">
            <w:pPr>
              <w:pStyle w:val="TableText"/>
            </w:pPr>
            <w:r>
              <w:t>255.255.255.0</w:t>
            </w:r>
          </w:p>
        </w:tc>
        <w:tc>
          <w:tcPr>
            <w:tcW w:w="2015" w:type="dxa"/>
            <w:vAlign w:val="bottom"/>
          </w:tcPr>
          <w:p w14:paraId="4417BD1D" w14:textId="77777777" w:rsidR="00D55B7E" w:rsidRPr="00D55B7E" w:rsidRDefault="00D55B7E" w:rsidP="00D55B7E">
            <w:pPr>
              <w:pStyle w:val="TableText"/>
            </w:pPr>
            <w:r>
              <w:t>N/D</w:t>
            </w:r>
          </w:p>
        </w:tc>
      </w:tr>
      <w:tr w:rsidR="00D55B7E" w:rsidRPr="00711153" w14:paraId="61C540CE" w14:textId="77777777" w:rsidTr="002E0CFC">
        <w:trPr>
          <w:cantSplit/>
          <w:jc w:val="center"/>
        </w:trPr>
        <w:tc>
          <w:tcPr>
            <w:tcW w:w="2014" w:type="dxa"/>
            <w:vAlign w:val="bottom"/>
          </w:tcPr>
          <w:p w14:paraId="7DA806E8" w14:textId="77777777" w:rsidR="00D55B7E" w:rsidRPr="00D55B7E" w:rsidRDefault="00D55B7E" w:rsidP="00D55B7E">
            <w:pPr>
              <w:pStyle w:val="TableText"/>
            </w:pPr>
            <w:r>
              <w:t>S3</w:t>
            </w:r>
          </w:p>
        </w:tc>
        <w:tc>
          <w:tcPr>
            <w:tcW w:w="2014" w:type="dxa"/>
            <w:vAlign w:val="bottom"/>
          </w:tcPr>
          <w:p w14:paraId="321DEA18" w14:textId="77777777" w:rsidR="00D55B7E" w:rsidRPr="00D55B7E" w:rsidRDefault="00D55B7E" w:rsidP="00D55B7E">
            <w:pPr>
              <w:pStyle w:val="TableText"/>
            </w:pPr>
            <w:r>
              <w:t>VLAN 99</w:t>
            </w:r>
          </w:p>
        </w:tc>
        <w:tc>
          <w:tcPr>
            <w:tcW w:w="2015" w:type="dxa"/>
            <w:vAlign w:val="bottom"/>
          </w:tcPr>
          <w:p w14:paraId="40AA5F47" w14:textId="77777777" w:rsidR="00D55B7E" w:rsidRPr="00D55B7E" w:rsidRDefault="00D55B7E" w:rsidP="00D55B7E">
            <w:pPr>
              <w:pStyle w:val="TableText"/>
            </w:pPr>
            <w:r>
              <w:t>172.17.99.33</w:t>
            </w:r>
          </w:p>
        </w:tc>
        <w:tc>
          <w:tcPr>
            <w:tcW w:w="2014" w:type="dxa"/>
            <w:vAlign w:val="bottom"/>
          </w:tcPr>
          <w:p w14:paraId="63160859" w14:textId="77777777" w:rsidR="00D55B7E" w:rsidRPr="00D55B7E" w:rsidRDefault="00D55B7E" w:rsidP="00D55B7E">
            <w:pPr>
              <w:pStyle w:val="TableText"/>
            </w:pPr>
            <w:r>
              <w:t>255.255.255.0</w:t>
            </w:r>
          </w:p>
        </w:tc>
        <w:tc>
          <w:tcPr>
            <w:tcW w:w="2015" w:type="dxa"/>
            <w:vAlign w:val="bottom"/>
          </w:tcPr>
          <w:p w14:paraId="5F4B2B34" w14:textId="77777777" w:rsidR="00D55B7E" w:rsidRPr="00D55B7E" w:rsidRDefault="00D55B7E" w:rsidP="00D55B7E">
            <w:pPr>
              <w:pStyle w:val="TableText"/>
            </w:pPr>
            <w:r>
              <w:t>N/D</w:t>
            </w:r>
          </w:p>
        </w:tc>
      </w:tr>
      <w:tr w:rsidR="00D55B7E" w:rsidRPr="00711153" w14:paraId="731C4F7B" w14:textId="77777777" w:rsidTr="002E0CFC">
        <w:trPr>
          <w:cantSplit/>
          <w:jc w:val="center"/>
        </w:trPr>
        <w:tc>
          <w:tcPr>
            <w:tcW w:w="2014" w:type="dxa"/>
            <w:vAlign w:val="bottom"/>
          </w:tcPr>
          <w:p w14:paraId="675413A6" w14:textId="77777777" w:rsidR="00D55B7E" w:rsidRPr="00D55B7E" w:rsidRDefault="00D55B7E" w:rsidP="00D55B7E">
            <w:pPr>
              <w:pStyle w:val="TableText"/>
            </w:pPr>
            <w:r>
              <w:t>PC1</w:t>
            </w:r>
          </w:p>
        </w:tc>
        <w:tc>
          <w:tcPr>
            <w:tcW w:w="2014" w:type="dxa"/>
            <w:vAlign w:val="bottom"/>
          </w:tcPr>
          <w:p w14:paraId="1F82A7F7" w14:textId="77777777" w:rsidR="00D55B7E" w:rsidRPr="00D55B7E" w:rsidRDefault="00D55B7E" w:rsidP="00D55B7E">
            <w:pPr>
              <w:pStyle w:val="TableText"/>
            </w:pPr>
            <w:r>
              <w:t>NIC</w:t>
            </w:r>
          </w:p>
        </w:tc>
        <w:tc>
          <w:tcPr>
            <w:tcW w:w="2015" w:type="dxa"/>
            <w:vAlign w:val="bottom"/>
          </w:tcPr>
          <w:p w14:paraId="72726E58" w14:textId="77777777" w:rsidR="00D55B7E" w:rsidRPr="00D55B7E" w:rsidRDefault="00D55B7E" w:rsidP="00D55B7E">
            <w:pPr>
              <w:pStyle w:val="TableText"/>
            </w:pPr>
            <w:r>
              <w:t>172.17.10.21</w:t>
            </w:r>
          </w:p>
        </w:tc>
        <w:tc>
          <w:tcPr>
            <w:tcW w:w="2014" w:type="dxa"/>
            <w:vAlign w:val="bottom"/>
          </w:tcPr>
          <w:p w14:paraId="2B0007FA" w14:textId="77777777" w:rsidR="00D55B7E" w:rsidRPr="00D55B7E" w:rsidRDefault="00D55B7E" w:rsidP="00D55B7E">
            <w:pPr>
              <w:pStyle w:val="TableText"/>
            </w:pPr>
            <w:r>
              <w:t>255.255.255.0</w:t>
            </w:r>
          </w:p>
        </w:tc>
        <w:tc>
          <w:tcPr>
            <w:tcW w:w="2015" w:type="dxa"/>
            <w:vAlign w:val="bottom"/>
          </w:tcPr>
          <w:p w14:paraId="3B3ECBC6" w14:textId="77777777" w:rsidR="00D55B7E" w:rsidRPr="00D55B7E" w:rsidRDefault="00D55B7E" w:rsidP="00D55B7E">
            <w:pPr>
              <w:pStyle w:val="TableText"/>
            </w:pPr>
            <w:r>
              <w:t>172.17.10.1</w:t>
            </w:r>
          </w:p>
        </w:tc>
      </w:tr>
      <w:tr w:rsidR="00D55B7E" w:rsidRPr="00711153" w14:paraId="5F09DCCF" w14:textId="77777777" w:rsidTr="002E0CFC">
        <w:trPr>
          <w:cantSplit/>
          <w:jc w:val="center"/>
        </w:trPr>
        <w:tc>
          <w:tcPr>
            <w:tcW w:w="2014" w:type="dxa"/>
            <w:vAlign w:val="bottom"/>
          </w:tcPr>
          <w:p w14:paraId="202218BF" w14:textId="77777777" w:rsidR="00D55B7E" w:rsidRPr="00D55B7E" w:rsidRDefault="00D55B7E" w:rsidP="00D55B7E">
            <w:pPr>
              <w:pStyle w:val="TableText"/>
            </w:pPr>
            <w:r>
              <w:t>PC2</w:t>
            </w:r>
          </w:p>
        </w:tc>
        <w:tc>
          <w:tcPr>
            <w:tcW w:w="2014" w:type="dxa"/>
            <w:vAlign w:val="bottom"/>
          </w:tcPr>
          <w:p w14:paraId="571C22FD" w14:textId="77777777" w:rsidR="00D55B7E" w:rsidRPr="00D55B7E" w:rsidRDefault="00D55B7E" w:rsidP="00D55B7E">
            <w:pPr>
              <w:pStyle w:val="TableText"/>
            </w:pPr>
            <w:r>
              <w:t>NIC</w:t>
            </w:r>
          </w:p>
        </w:tc>
        <w:tc>
          <w:tcPr>
            <w:tcW w:w="2015" w:type="dxa"/>
            <w:vAlign w:val="bottom"/>
          </w:tcPr>
          <w:p w14:paraId="6D772850" w14:textId="77777777" w:rsidR="00D55B7E" w:rsidRPr="00D55B7E" w:rsidRDefault="00D55B7E" w:rsidP="00D55B7E">
            <w:pPr>
              <w:pStyle w:val="TableText"/>
            </w:pPr>
            <w:r>
              <w:t>172.17.20.22</w:t>
            </w:r>
          </w:p>
        </w:tc>
        <w:tc>
          <w:tcPr>
            <w:tcW w:w="2014" w:type="dxa"/>
            <w:vAlign w:val="bottom"/>
          </w:tcPr>
          <w:p w14:paraId="0F526E31" w14:textId="77777777" w:rsidR="00D55B7E" w:rsidRPr="00D55B7E" w:rsidRDefault="00D55B7E" w:rsidP="00D55B7E">
            <w:pPr>
              <w:pStyle w:val="TableText"/>
            </w:pPr>
            <w:r>
              <w:t>255.255.255.0</w:t>
            </w:r>
          </w:p>
        </w:tc>
        <w:tc>
          <w:tcPr>
            <w:tcW w:w="2015" w:type="dxa"/>
            <w:vAlign w:val="bottom"/>
          </w:tcPr>
          <w:p w14:paraId="6859FB48" w14:textId="77777777" w:rsidR="00D55B7E" w:rsidRPr="00D55B7E" w:rsidRDefault="00D55B7E" w:rsidP="00D55B7E">
            <w:pPr>
              <w:pStyle w:val="TableText"/>
            </w:pPr>
            <w:r>
              <w:t>172.17.20.1</w:t>
            </w:r>
          </w:p>
        </w:tc>
      </w:tr>
      <w:tr w:rsidR="00D55B7E" w:rsidRPr="00711153" w14:paraId="3D512762" w14:textId="77777777" w:rsidTr="002E0CFC">
        <w:trPr>
          <w:cantSplit/>
          <w:jc w:val="center"/>
        </w:trPr>
        <w:tc>
          <w:tcPr>
            <w:tcW w:w="2014" w:type="dxa"/>
            <w:vAlign w:val="bottom"/>
          </w:tcPr>
          <w:p w14:paraId="1868E15F" w14:textId="77777777" w:rsidR="00D55B7E" w:rsidRPr="00D55B7E" w:rsidRDefault="00D55B7E" w:rsidP="00D55B7E">
            <w:pPr>
              <w:pStyle w:val="TableText"/>
            </w:pPr>
            <w:r>
              <w:t>PC3</w:t>
            </w:r>
          </w:p>
        </w:tc>
        <w:tc>
          <w:tcPr>
            <w:tcW w:w="2014" w:type="dxa"/>
            <w:vAlign w:val="bottom"/>
          </w:tcPr>
          <w:p w14:paraId="0A9AA9C5" w14:textId="77777777" w:rsidR="00D55B7E" w:rsidRPr="00D55B7E" w:rsidRDefault="00D55B7E" w:rsidP="00D55B7E">
            <w:pPr>
              <w:pStyle w:val="TableText"/>
            </w:pPr>
            <w:r>
              <w:t>NIC</w:t>
            </w:r>
          </w:p>
        </w:tc>
        <w:tc>
          <w:tcPr>
            <w:tcW w:w="2015" w:type="dxa"/>
            <w:vAlign w:val="bottom"/>
          </w:tcPr>
          <w:p w14:paraId="6A6F9D24" w14:textId="77777777" w:rsidR="00D55B7E" w:rsidRPr="00D55B7E" w:rsidRDefault="00D55B7E" w:rsidP="00D55B7E">
            <w:pPr>
              <w:pStyle w:val="TableText"/>
            </w:pPr>
            <w:r>
              <w:t>172.17.30.23</w:t>
            </w:r>
          </w:p>
        </w:tc>
        <w:tc>
          <w:tcPr>
            <w:tcW w:w="2014" w:type="dxa"/>
            <w:vAlign w:val="bottom"/>
          </w:tcPr>
          <w:p w14:paraId="56EC5F38" w14:textId="77777777" w:rsidR="00D55B7E" w:rsidRPr="00D55B7E" w:rsidRDefault="00D55B7E" w:rsidP="00D55B7E">
            <w:pPr>
              <w:pStyle w:val="TableText"/>
            </w:pPr>
            <w:r>
              <w:t>255.255.255.0</w:t>
            </w:r>
          </w:p>
        </w:tc>
        <w:tc>
          <w:tcPr>
            <w:tcW w:w="2015" w:type="dxa"/>
            <w:vAlign w:val="bottom"/>
          </w:tcPr>
          <w:p w14:paraId="450DCBD3" w14:textId="77777777" w:rsidR="00D55B7E" w:rsidRPr="00D55B7E" w:rsidRDefault="00D55B7E" w:rsidP="00D55B7E">
            <w:pPr>
              <w:pStyle w:val="TableText"/>
            </w:pPr>
            <w:r>
              <w:t>172.17.30.1</w:t>
            </w:r>
          </w:p>
        </w:tc>
      </w:tr>
      <w:tr w:rsidR="00D55B7E" w:rsidRPr="00711153" w14:paraId="0A7912C0" w14:textId="77777777" w:rsidTr="002E0CFC">
        <w:trPr>
          <w:cantSplit/>
          <w:jc w:val="center"/>
        </w:trPr>
        <w:tc>
          <w:tcPr>
            <w:tcW w:w="2014" w:type="dxa"/>
            <w:vAlign w:val="bottom"/>
          </w:tcPr>
          <w:p w14:paraId="6D60AA3F" w14:textId="77777777" w:rsidR="00D55B7E" w:rsidRPr="00D55B7E" w:rsidRDefault="00D55B7E" w:rsidP="00D55B7E">
            <w:pPr>
              <w:pStyle w:val="TableText"/>
            </w:pPr>
            <w:r>
              <w:t>PC4</w:t>
            </w:r>
          </w:p>
        </w:tc>
        <w:tc>
          <w:tcPr>
            <w:tcW w:w="2014" w:type="dxa"/>
            <w:vAlign w:val="bottom"/>
          </w:tcPr>
          <w:p w14:paraId="30703650" w14:textId="77777777" w:rsidR="00D55B7E" w:rsidRPr="00D55B7E" w:rsidRDefault="00D55B7E" w:rsidP="00D55B7E">
            <w:pPr>
              <w:pStyle w:val="TableText"/>
            </w:pPr>
            <w:r>
              <w:t>NIC</w:t>
            </w:r>
          </w:p>
        </w:tc>
        <w:tc>
          <w:tcPr>
            <w:tcW w:w="2015" w:type="dxa"/>
            <w:vAlign w:val="bottom"/>
          </w:tcPr>
          <w:p w14:paraId="5BE0659D" w14:textId="77777777" w:rsidR="00D55B7E" w:rsidRPr="00D55B7E" w:rsidRDefault="00D55B7E" w:rsidP="00D55B7E">
            <w:pPr>
              <w:pStyle w:val="TableText"/>
            </w:pPr>
            <w:r>
              <w:t>172.17.10.24</w:t>
            </w:r>
          </w:p>
        </w:tc>
        <w:tc>
          <w:tcPr>
            <w:tcW w:w="2014" w:type="dxa"/>
            <w:vAlign w:val="bottom"/>
          </w:tcPr>
          <w:p w14:paraId="4AA72DF9" w14:textId="77777777" w:rsidR="00D55B7E" w:rsidRPr="00D55B7E" w:rsidRDefault="00D55B7E" w:rsidP="00D55B7E">
            <w:pPr>
              <w:pStyle w:val="TableText"/>
            </w:pPr>
            <w:r>
              <w:t>255.255.255.0</w:t>
            </w:r>
          </w:p>
        </w:tc>
        <w:tc>
          <w:tcPr>
            <w:tcW w:w="2015" w:type="dxa"/>
            <w:vAlign w:val="bottom"/>
          </w:tcPr>
          <w:p w14:paraId="0A9B7F8E" w14:textId="77777777" w:rsidR="00D55B7E" w:rsidRPr="00D55B7E" w:rsidRDefault="00D55B7E" w:rsidP="00D55B7E">
            <w:pPr>
              <w:pStyle w:val="TableText"/>
            </w:pPr>
            <w:r>
              <w:t>172.17.10.1</w:t>
            </w:r>
          </w:p>
        </w:tc>
      </w:tr>
      <w:tr w:rsidR="00D55B7E" w:rsidRPr="00711153" w14:paraId="5F26A07C" w14:textId="77777777" w:rsidTr="002E0CFC">
        <w:trPr>
          <w:cantSplit/>
          <w:jc w:val="center"/>
        </w:trPr>
        <w:tc>
          <w:tcPr>
            <w:tcW w:w="2014" w:type="dxa"/>
            <w:vAlign w:val="bottom"/>
          </w:tcPr>
          <w:p w14:paraId="61D11103" w14:textId="77777777" w:rsidR="00D55B7E" w:rsidRPr="00D55B7E" w:rsidRDefault="00D55B7E" w:rsidP="00D55B7E">
            <w:pPr>
              <w:pStyle w:val="TableText"/>
            </w:pPr>
            <w:r>
              <w:t>PC5</w:t>
            </w:r>
          </w:p>
        </w:tc>
        <w:tc>
          <w:tcPr>
            <w:tcW w:w="2014" w:type="dxa"/>
            <w:vAlign w:val="bottom"/>
          </w:tcPr>
          <w:p w14:paraId="2C8681F3" w14:textId="77777777" w:rsidR="00D55B7E" w:rsidRPr="00D55B7E" w:rsidRDefault="00D55B7E" w:rsidP="00D55B7E">
            <w:pPr>
              <w:pStyle w:val="TableText"/>
            </w:pPr>
            <w:r>
              <w:t>NIC</w:t>
            </w:r>
          </w:p>
        </w:tc>
        <w:tc>
          <w:tcPr>
            <w:tcW w:w="2015" w:type="dxa"/>
            <w:vAlign w:val="bottom"/>
          </w:tcPr>
          <w:p w14:paraId="3F34034C" w14:textId="77777777" w:rsidR="00D55B7E" w:rsidRPr="00D55B7E" w:rsidRDefault="00D55B7E" w:rsidP="00D55B7E">
            <w:pPr>
              <w:pStyle w:val="TableText"/>
            </w:pPr>
            <w:r>
              <w:t>172.17.20.25</w:t>
            </w:r>
          </w:p>
        </w:tc>
        <w:tc>
          <w:tcPr>
            <w:tcW w:w="2014" w:type="dxa"/>
            <w:vAlign w:val="bottom"/>
          </w:tcPr>
          <w:p w14:paraId="496F410B" w14:textId="77777777" w:rsidR="00D55B7E" w:rsidRPr="00D55B7E" w:rsidRDefault="00D55B7E" w:rsidP="00D55B7E">
            <w:pPr>
              <w:pStyle w:val="TableText"/>
            </w:pPr>
            <w:r>
              <w:t>255.255.255.0</w:t>
            </w:r>
          </w:p>
        </w:tc>
        <w:tc>
          <w:tcPr>
            <w:tcW w:w="2015" w:type="dxa"/>
            <w:vAlign w:val="bottom"/>
          </w:tcPr>
          <w:p w14:paraId="4C1F12F2" w14:textId="77777777" w:rsidR="00D55B7E" w:rsidRPr="00D55B7E" w:rsidRDefault="00D55B7E" w:rsidP="00D55B7E">
            <w:pPr>
              <w:pStyle w:val="TableText"/>
            </w:pPr>
            <w:r>
              <w:t>172.17.20.1</w:t>
            </w:r>
          </w:p>
        </w:tc>
      </w:tr>
      <w:tr w:rsidR="00D55B7E" w:rsidRPr="00711153" w14:paraId="2F542ADB" w14:textId="77777777" w:rsidTr="002E0CFC">
        <w:trPr>
          <w:cantSplit/>
          <w:jc w:val="center"/>
        </w:trPr>
        <w:tc>
          <w:tcPr>
            <w:tcW w:w="2014" w:type="dxa"/>
            <w:vAlign w:val="bottom"/>
          </w:tcPr>
          <w:p w14:paraId="67E79554" w14:textId="77777777" w:rsidR="00D55B7E" w:rsidRPr="00D55B7E" w:rsidRDefault="00D55B7E" w:rsidP="00D55B7E">
            <w:pPr>
              <w:pStyle w:val="TableText"/>
            </w:pPr>
            <w:r>
              <w:t>PC6</w:t>
            </w:r>
          </w:p>
        </w:tc>
        <w:tc>
          <w:tcPr>
            <w:tcW w:w="2014" w:type="dxa"/>
            <w:vAlign w:val="bottom"/>
          </w:tcPr>
          <w:p w14:paraId="3A58A104" w14:textId="77777777" w:rsidR="00D55B7E" w:rsidRPr="00D55B7E" w:rsidRDefault="00D55B7E" w:rsidP="00D55B7E">
            <w:pPr>
              <w:pStyle w:val="TableText"/>
            </w:pPr>
            <w:r>
              <w:t>NIC</w:t>
            </w:r>
          </w:p>
        </w:tc>
        <w:tc>
          <w:tcPr>
            <w:tcW w:w="2015" w:type="dxa"/>
            <w:vAlign w:val="bottom"/>
          </w:tcPr>
          <w:p w14:paraId="7525E6B3" w14:textId="77777777" w:rsidR="00D55B7E" w:rsidRPr="00D55B7E" w:rsidRDefault="00D55B7E" w:rsidP="00D55B7E">
            <w:pPr>
              <w:pStyle w:val="TableText"/>
            </w:pPr>
            <w:r>
              <w:t>172.17.30.26</w:t>
            </w:r>
          </w:p>
        </w:tc>
        <w:tc>
          <w:tcPr>
            <w:tcW w:w="2014" w:type="dxa"/>
            <w:vAlign w:val="bottom"/>
          </w:tcPr>
          <w:p w14:paraId="4A104F79" w14:textId="77777777" w:rsidR="00D55B7E" w:rsidRPr="00D55B7E" w:rsidRDefault="00D55B7E" w:rsidP="00D55B7E">
            <w:pPr>
              <w:pStyle w:val="TableText"/>
            </w:pPr>
            <w:r>
              <w:t>255.255.255.0</w:t>
            </w:r>
          </w:p>
        </w:tc>
        <w:tc>
          <w:tcPr>
            <w:tcW w:w="2015" w:type="dxa"/>
            <w:vAlign w:val="bottom"/>
          </w:tcPr>
          <w:p w14:paraId="6EC5A4E7" w14:textId="77777777" w:rsidR="00D55B7E" w:rsidRPr="00D55B7E" w:rsidRDefault="00D55B7E" w:rsidP="00D55B7E">
            <w:pPr>
              <w:pStyle w:val="TableText"/>
            </w:pPr>
            <w:r>
              <w:t>172.17.30.1</w:t>
            </w:r>
          </w:p>
        </w:tc>
      </w:tr>
      <w:tr w:rsidR="00D55B7E" w:rsidRPr="00711153" w14:paraId="5FCFD41A" w14:textId="77777777" w:rsidTr="002E0CFC">
        <w:trPr>
          <w:cantSplit/>
          <w:jc w:val="center"/>
        </w:trPr>
        <w:tc>
          <w:tcPr>
            <w:tcW w:w="2014" w:type="dxa"/>
            <w:vAlign w:val="bottom"/>
          </w:tcPr>
          <w:p w14:paraId="4AFCCDA1" w14:textId="77777777" w:rsidR="00D55B7E" w:rsidRPr="00D55B7E" w:rsidRDefault="00D55B7E" w:rsidP="00D55B7E">
            <w:pPr>
              <w:pStyle w:val="TableText"/>
            </w:pPr>
            <w:r>
              <w:t>PC7</w:t>
            </w:r>
          </w:p>
        </w:tc>
        <w:tc>
          <w:tcPr>
            <w:tcW w:w="2014" w:type="dxa"/>
            <w:vAlign w:val="bottom"/>
          </w:tcPr>
          <w:p w14:paraId="5F696A8F" w14:textId="77777777" w:rsidR="00D55B7E" w:rsidRPr="00D55B7E" w:rsidRDefault="00D55B7E" w:rsidP="00D55B7E">
            <w:pPr>
              <w:pStyle w:val="TableText"/>
            </w:pPr>
            <w:r>
              <w:t>NIC</w:t>
            </w:r>
          </w:p>
        </w:tc>
        <w:tc>
          <w:tcPr>
            <w:tcW w:w="2015" w:type="dxa"/>
            <w:vAlign w:val="bottom"/>
          </w:tcPr>
          <w:p w14:paraId="6A29DE51" w14:textId="77777777" w:rsidR="00D55B7E" w:rsidRPr="00D55B7E" w:rsidRDefault="00D55B7E" w:rsidP="00D55B7E">
            <w:pPr>
              <w:pStyle w:val="TableText"/>
            </w:pPr>
            <w:r>
              <w:t>172.17.10.27</w:t>
            </w:r>
          </w:p>
        </w:tc>
        <w:tc>
          <w:tcPr>
            <w:tcW w:w="2014" w:type="dxa"/>
            <w:vAlign w:val="bottom"/>
          </w:tcPr>
          <w:p w14:paraId="6342B89E" w14:textId="77777777" w:rsidR="00D55B7E" w:rsidRPr="00D55B7E" w:rsidRDefault="00D55B7E" w:rsidP="00D55B7E">
            <w:pPr>
              <w:pStyle w:val="TableText"/>
            </w:pPr>
            <w:r>
              <w:t>255.255.255.0</w:t>
            </w:r>
          </w:p>
        </w:tc>
        <w:tc>
          <w:tcPr>
            <w:tcW w:w="2015" w:type="dxa"/>
            <w:vAlign w:val="bottom"/>
          </w:tcPr>
          <w:p w14:paraId="11B17485" w14:textId="77777777" w:rsidR="00D55B7E" w:rsidRPr="00D55B7E" w:rsidRDefault="00D55B7E" w:rsidP="00D55B7E">
            <w:pPr>
              <w:pStyle w:val="TableText"/>
            </w:pPr>
            <w:r>
              <w:t>172.17.10.1</w:t>
            </w:r>
          </w:p>
        </w:tc>
      </w:tr>
      <w:tr w:rsidR="00D55B7E" w:rsidRPr="00711153" w14:paraId="32C4A692" w14:textId="77777777" w:rsidTr="002E0CFC">
        <w:trPr>
          <w:cantSplit/>
          <w:jc w:val="center"/>
        </w:trPr>
        <w:tc>
          <w:tcPr>
            <w:tcW w:w="2014" w:type="dxa"/>
            <w:vAlign w:val="bottom"/>
          </w:tcPr>
          <w:p w14:paraId="4308D5B8" w14:textId="77777777" w:rsidR="00D55B7E" w:rsidRPr="00D55B7E" w:rsidRDefault="00D55B7E" w:rsidP="00D55B7E">
            <w:pPr>
              <w:pStyle w:val="TableText"/>
            </w:pPr>
            <w:r>
              <w:t>PC8</w:t>
            </w:r>
          </w:p>
        </w:tc>
        <w:tc>
          <w:tcPr>
            <w:tcW w:w="2014" w:type="dxa"/>
            <w:vAlign w:val="bottom"/>
          </w:tcPr>
          <w:p w14:paraId="44FBB961" w14:textId="77777777" w:rsidR="00D55B7E" w:rsidRPr="00D55B7E" w:rsidRDefault="00D55B7E" w:rsidP="00D55B7E">
            <w:pPr>
              <w:pStyle w:val="TableText"/>
            </w:pPr>
            <w:r>
              <w:t>NIC</w:t>
            </w:r>
          </w:p>
        </w:tc>
        <w:tc>
          <w:tcPr>
            <w:tcW w:w="2015" w:type="dxa"/>
            <w:vAlign w:val="bottom"/>
          </w:tcPr>
          <w:p w14:paraId="0803874C" w14:textId="77777777" w:rsidR="00D55B7E" w:rsidRPr="00D55B7E" w:rsidRDefault="00D55B7E" w:rsidP="00D55B7E">
            <w:pPr>
              <w:pStyle w:val="TableText"/>
            </w:pPr>
            <w:r>
              <w:t>172.17.20.28</w:t>
            </w:r>
          </w:p>
        </w:tc>
        <w:tc>
          <w:tcPr>
            <w:tcW w:w="2014" w:type="dxa"/>
            <w:vAlign w:val="bottom"/>
          </w:tcPr>
          <w:p w14:paraId="0A6A25E9" w14:textId="77777777" w:rsidR="00D55B7E" w:rsidRPr="00D55B7E" w:rsidRDefault="00D55B7E" w:rsidP="00D55B7E">
            <w:pPr>
              <w:pStyle w:val="TableText"/>
            </w:pPr>
            <w:r>
              <w:t>255.255.255.0</w:t>
            </w:r>
          </w:p>
        </w:tc>
        <w:tc>
          <w:tcPr>
            <w:tcW w:w="2015" w:type="dxa"/>
            <w:vAlign w:val="bottom"/>
          </w:tcPr>
          <w:p w14:paraId="253D1112" w14:textId="77777777" w:rsidR="00D55B7E" w:rsidRPr="00D55B7E" w:rsidRDefault="00D55B7E" w:rsidP="00D55B7E">
            <w:pPr>
              <w:pStyle w:val="TableText"/>
            </w:pPr>
            <w:r>
              <w:t>172.17.20.1</w:t>
            </w:r>
          </w:p>
        </w:tc>
      </w:tr>
      <w:tr w:rsidR="00D55B7E" w:rsidRPr="00711153" w14:paraId="65B48BF3" w14:textId="77777777" w:rsidTr="002E0CFC">
        <w:trPr>
          <w:cantSplit/>
          <w:jc w:val="center"/>
        </w:trPr>
        <w:tc>
          <w:tcPr>
            <w:tcW w:w="2014" w:type="dxa"/>
            <w:vAlign w:val="bottom"/>
          </w:tcPr>
          <w:p w14:paraId="3D37105F" w14:textId="77777777" w:rsidR="00D55B7E" w:rsidRPr="00D55B7E" w:rsidRDefault="00D55B7E" w:rsidP="00D55B7E">
            <w:pPr>
              <w:pStyle w:val="TableText"/>
            </w:pPr>
            <w:r>
              <w:t>PC9</w:t>
            </w:r>
          </w:p>
        </w:tc>
        <w:tc>
          <w:tcPr>
            <w:tcW w:w="2014" w:type="dxa"/>
            <w:vAlign w:val="bottom"/>
          </w:tcPr>
          <w:p w14:paraId="047BE47B" w14:textId="77777777" w:rsidR="00D55B7E" w:rsidRPr="00D55B7E" w:rsidRDefault="00D55B7E" w:rsidP="00D55B7E">
            <w:pPr>
              <w:pStyle w:val="TableText"/>
            </w:pPr>
            <w:r>
              <w:t>NIC</w:t>
            </w:r>
          </w:p>
        </w:tc>
        <w:tc>
          <w:tcPr>
            <w:tcW w:w="2015" w:type="dxa"/>
            <w:vAlign w:val="bottom"/>
          </w:tcPr>
          <w:p w14:paraId="1FF8FF9A" w14:textId="77777777" w:rsidR="00D55B7E" w:rsidRPr="00D55B7E" w:rsidRDefault="00D55B7E" w:rsidP="00D55B7E">
            <w:pPr>
              <w:pStyle w:val="TableText"/>
            </w:pPr>
            <w:r>
              <w:t>172.17.30.29</w:t>
            </w:r>
          </w:p>
        </w:tc>
        <w:tc>
          <w:tcPr>
            <w:tcW w:w="2014" w:type="dxa"/>
            <w:vAlign w:val="bottom"/>
          </w:tcPr>
          <w:p w14:paraId="2E728446" w14:textId="77777777" w:rsidR="00D55B7E" w:rsidRPr="00D55B7E" w:rsidRDefault="00D55B7E" w:rsidP="00D55B7E">
            <w:pPr>
              <w:pStyle w:val="TableText"/>
            </w:pPr>
            <w:r>
              <w:t>255.255.255.0</w:t>
            </w:r>
          </w:p>
        </w:tc>
        <w:tc>
          <w:tcPr>
            <w:tcW w:w="2015" w:type="dxa"/>
            <w:vAlign w:val="bottom"/>
          </w:tcPr>
          <w:p w14:paraId="7A493649" w14:textId="77777777" w:rsidR="00D55B7E" w:rsidRPr="00D55B7E" w:rsidRDefault="00D55B7E" w:rsidP="00D55B7E">
            <w:pPr>
              <w:pStyle w:val="TableText"/>
            </w:pPr>
            <w:r>
              <w:t>172.17.30.1</w:t>
            </w:r>
          </w:p>
        </w:tc>
      </w:tr>
    </w:tbl>
    <w:p w14:paraId="5A69C5D0" w14:textId="77777777" w:rsidR="00D55B7E" w:rsidRPr="007C21C9" w:rsidRDefault="00D55B7E" w:rsidP="00D55B7E">
      <w:pPr>
        <w:pStyle w:val="Ttulo1"/>
        <w:numPr>
          <w:ilvl w:val="0"/>
          <w:numId w:val="3"/>
        </w:numPr>
      </w:pPr>
      <w:r>
        <w:t>Objetivos</w:t>
      </w:r>
    </w:p>
    <w:p w14:paraId="26D6A2EB" w14:textId="77777777" w:rsidR="00D55B7E" w:rsidRPr="00B8024F" w:rsidRDefault="00D55B7E" w:rsidP="00D55B7E">
      <w:pPr>
        <w:pStyle w:val="BodyTextL25Bold"/>
      </w:pPr>
      <w:r>
        <w:t>Parte 1: observar el tráfico de difusión en una implementación de VLAN</w:t>
      </w:r>
    </w:p>
    <w:p w14:paraId="1334C97F" w14:textId="77777777" w:rsidR="00D55B7E" w:rsidRDefault="00D55B7E" w:rsidP="00D55B7E">
      <w:pPr>
        <w:pStyle w:val="BodyTextL25Bold"/>
      </w:pPr>
      <w:r>
        <w:t>Parte 2: observar el tráfico de difusión sin VLAN</w:t>
      </w:r>
    </w:p>
    <w:p w14:paraId="6B22C27C" w14:textId="77777777" w:rsidR="00D55B7E" w:rsidRDefault="00D55B7E" w:rsidP="00D55B7E">
      <w:pPr>
        <w:pStyle w:val="Ttulo1"/>
        <w:numPr>
          <w:ilvl w:val="0"/>
          <w:numId w:val="3"/>
        </w:numPr>
      </w:pPr>
      <w:r>
        <w:t>Aspectos básicos</w:t>
      </w:r>
    </w:p>
    <w:p w14:paraId="2F8BF57A" w14:textId="77777777" w:rsidR="00D55B7E" w:rsidRPr="00B8024F" w:rsidRDefault="00D55B7E" w:rsidP="002E0CFC">
      <w:pPr>
        <w:pStyle w:val="BodyTextL25"/>
      </w:pPr>
      <w:r>
        <w:t>En esta actividad, observará el modo en que los switches reenvían el tráfico de difusión cuando se configuran las VLAN y cuando no se configuran las VLAN.</w:t>
      </w:r>
    </w:p>
    <w:p w14:paraId="2755087D" w14:textId="77777777" w:rsidR="00D55B7E" w:rsidRDefault="00D55B7E" w:rsidP="00D55B7E">
      <w:pPr>
        <w:pStyle w:val="Ttulo1"/>
      </w:pPr>
      <w:r>
        <w:t>Instrucciones</w:t>
      </w:r>
    </w:p>
    <w:p w14:paraId="04335B9C" w14:textId="77777777" w:rsidR="00D55B7E" w:rsidRPr="00B8024F" w:rsidRDefault="00D55B7E" w:rsidP="00D55B7E">
      <w:pPr>
        <w:pStyle w:val="Ttulo2"/>
      </w:pPr>
      <w:r>
        <w:t>Observar el tráfico de broadcast en la implementación de una VLAN</w:t>
      </w:r>
    </w:p>
    <w:p w14:paraId="414E2BFD" w14:textId="77777777" w:rsidR="00D55B7E" w:rsidRDefault="00D55B7E" w:rsidP="00D55B7E">
      <w:pPr>
        <w:pStyle w:val="Ttulo3"/>
      </w:pPr>
      <w:r>
        <w:t>Haga ping de PC1 a PC6.</w:t>
      </w:r>
    </w:p>
    <w:p w14:paraId="6EFA6B37" w14:textId="77777777" w:rsidR="00D55B7E" w:rsidRDefault="00D55B7E" w:rsidP="00D55B7E">
      <w:pPr>
        <w:pStyle w:val="SubStepAlpha"/>
      </w:pPr>
      <w:r>
        <w:t xml:space="preserve">Espere que todas las luces de enlace se pongan en verde. Para acelerar este proceso, haga clic en la opción </w:t>
      </w:r>
      <w:r w:rsidRPr="00B8024F">
        <w:rPr>
          <w:b/>
        </w:rPr>
        <w:t>Fast Forward Time</w:t>
      </w:r>
      <w:r>
        <w:t xml:space="preserve"> ubicado en la barra de herramientas inferior.</w:t>
      </w:r>
    </w:p>
    <w:p w14:paraId="17F002D0" w14:textId="77777777" w:rsidR="00D55B7E" w:rsidRDefault="00D55B7E" w:rsidP="00D55B7E">
      <w:pPr>
        <w:pStyle w:val="SubStepAlpha"/>
      </w:pPr>
      <w:r>
        <w:t xml:space="preserve">Haga clic en la pestaña </w:t>
      </w:r>
      <w:r w:rsidRPr="00CA4B91">
        <w:rPr>
          <w:b/>
        </w:rPr>
        <w:t>Simulation</w:t>
      </w:r>
      <w:r>
        <w:t xml:space="preserve"> y utilice la herramienta </w:t>
      </w:r>
      <w:r w:rsidRPr="00CA4B91">
        <w:rPr>
          <w:b/>
        </w:rPr>
        <w:t>Add Simple PDU</w:t>
      </w:r>
      <w:r>
        <w:t>. Haga clic en</w:t>
      </w:r>
      <w:r w:rsidRPr="00E80730">
        <w:rPr>
          <w:b/>
        </w:rPr>
        <w:t xml:space="preserve"> PC1</w:t>
      </w:r>
      <w:r>
        <w:t xml:space="preserve">y, a continuación, haga clic en </w:t>
      </w:r>
      <w:r w:rsidRPr="00E80730">
        <w:rPr>
          <w:b/>
        </w:rPr>
        <w:t>PC6</w:t>
      </w:r>
      <w:r>
        <w:t>.</w:t>
      </w:r>
    </w:p>
    <w:p w14:paraId="6DA89357" w14:textId="77777777" w:rsidR="00D55B7E" w:rsidRDefault="00D55B7E" w:rsidP="00D55B7E">
      <w:pPr>
        <w:pStyle w:val="SubStepAlpha"/>
      </w:pPr>
      <w:r>
        <w:t xml:space="preserve">Haga clic en el botón </w:t>
      </w:r>
      <w:r w:rsidRPr="00CA4B91">
        <w:rPr>
          <w:b/>
        </w:rPr>
        <w:t>Capture/Forward</w:t>
      </w:r>
      <w:r>
        <w:t xml:space="preserve"> para avanzar por el proceso. Observe las peticiones ARP a medida que atraviesan la red. Cuando aparezca la ventana Buffer Full (Búfer lleno), haga clic en el botón </w:t>
      </w:r>
      <w:r w:rsidRPr="00CA4B91">
        <w:rPr>
          <w:b/>
        </w:rPr>
        <w:t>View Previous Events</w:t>
      </w:r>
      <w:r>
        <w:t xml:space="preserve"> (Ver eventos anteriores).</w:t>
      </w:r>
    </w:p>
    <w:p w14:paraId="77297021" w14:textId="77777777" w:rsidR="00E879BC" w:rsidRDefault="00E879BC" w:rsidP="00E879BC">
      <w:pPr>
        <w:pStyle w:val="Ttulo4"/>
      </w:pPr>
      <w:r>
        <w:lastRenderedPageBreak/>
        <w:t>Preguntas:</w:t>
      </w:r>
    </w:p>
    <w:p w14:paraId="0BBFA830" w14:textId="23304F94" w:rsidR="00E879BC" w:rsidRDefault="00D55B7E" w:rsidP="00E879BC">
      <w:pPr>
        <w:pStyle w:val="BodyTextL50"/>
        <w:spacing w:before="0"/>
      </w:pPr>
      <w:r>
        <w:t>¿Fueron correctos los pings? Explique.</w:t>
      </w:r>
    </w:p>
    <w:p w14:paraId="0F69AEEB" w14:textId="42E3BF55" w:rsidR="00371738" w:rsidRDefault="00371738" w:rsidP="00E879BC">
      <w:pPr>
        <w:pStyle w:val="BodyTextL50"/>
        <w:spacing w:before="0"/>
      </w:pPr>
      <w:r>
        <w:t>R//</w:t>
      </w:r>
      <w:r w:rsidR="00FA6DB2">
        <w:t xml:space="preserve"> </w:t>
      </w:r>
      <w:r w:rsidR="00C72DAD" w:rsidRPr="00C72DAD">
        <w:t>No, los pings no se realizaron correctamente, porque la PC1 está en una VLAN diferente que la PC6, lo que no permite que estos dispositivos se comuniquen entre sí porque están separados de manera lógica.</w:t>
      </w:r>
    </w:p>
    <w:p w14:paraId="52A3F933" w14:textId="77777777" w:rsidR="00E879BC" w:rsidRDefault="00E879BC" w:rsidP="00886563">
      <w:pPr>
        <w:pStyle w:val="AnswerLineL50"/>
        <w:spacing w:after="480"/>
      </w:pPr>
      <w:r>
        <w:t>Escriba sus respuestas aquí.</w:t>
      </w:r>
    </w:p>
    <w:p w14:paraId="779C0978" w14:textId="77777777" w:rsidR="006105DC" w:rsidRDefault="006105DC" w:rsidP="00E879BC">
      <w:pPr>
        <w:pStyle w:val="BodyTextL50"/>
        <w:rPr>
          <w:rStyle w:val="AnswerGray"/>
        </w:rPr>
      </w:pPr>
    </w:p>
    <w:p w14:paraId="382428AC" w14:textId="421A6881" w:rsidR="00E879BC" w:rsidRDefault="00D55B7E" w:rsidP="00E879BC">
      <w:pPr>
        <w:pStyle w:val="BodyTextL50"/>
      </w:pPr>
      <w:r>
        <w:t>Examine el panel de simulación, ¿dónde envió el paquete el</w:t>
      </w:r>
      <w:r w:rsidRPr="00BB2BE1">
        <w:rPr>
          <w:b/>
        </w:rPr>
        <w:t xml:space="preserve"> S3</w:t>
      </w:r>
      <w:r>
        <w:t xml:space="preserve"> después de recibirlo?</w:t>
      </w:r>
    </w:p>
    <w:p w14:paraId="4DC7B81F" w14:textId="52C6BB66" w:rsidR="006105DC" w:rsidRDefault="00371738" w:rsidP="00371738">
      <w:pPr>
        <w:pStyle w:val="BodyTextL50"/>
        <w:spacing w:before="0"/>
      </w:pPr>
      <w:r>
        <w:t>R//</w:t>
      </w:r>
      <w:r w:rsidR="00C72DAD">
        <w:t xml:space="preserve"> </w:t>
      </w:r>
      <w:r w:rsidR="00C72DAD" w:rsidRPr="00C72DAD">
        <w:t>El S3 lo envió a la PC4 porque estaba en la misma VLAN que la PC1.</w:t>
      </w:r>
    </w:p>
    <w:p w14:paraId="1B877A8C" w14:textId="77777777" w:rsidR="00371738" w:rsidRPr="00371738" w:rsidRDefault="00371738" w:rsidP="00371738">
      <w:pPr>
        <w:pStyle w:val="BodyTextL50"/>
        <w:spacing w:before="0"/>
        <w:rPr>
          <w:rStyle w:val="AnswerGray"/>
          <w:b w:val="0"/>
          <w:shd w:val="clear" w:color="auto" w:fill="auto"/>
        </w:rPr>
      </w:pPr>
    </w:p>
    <w:p w14:paraId="01EF6830" w14:textId="77777777" w:rsidR="00D55B7E" w:rsidRDefault="00D55B7E" w:rsidP="00E879BC">
      <w:pPr>
        <w:pStyle w:val="BodyTextL50"/>
      </w:pPr>
      <w:r>
        <w:t xml:space="preserve">En funcionamiento normal, cuando un switch recibe una trama de broadcast en uno de sus puertos, envía la trama a todos los demás puertos. Observe que el </w:t>
      </w:r>
      <w:r w:rsidRPr="00BB2BE1">
        <w:rPr>
          <w:b/>
        </w:rPr>
        <w:t>S2</w:t>
      </w:r>
      <w:r>
        <w:t xml:space="preserve"> solo envía la solicitud de ARP al </w:t>
      </w:r>
      <w:r w:rsidRPr="00BB2BE1">
        <w:rPr>
          <w:b/>
        </w:rPr>
        <w:t>S1</w:t>
      </w:r>
      <w:r>
        <w:t xml:space="preserve">por Fa0/1. También observe que el </w:t>
      </w:r>
      <w:r w:rsidRPr="00BB2BE1">
        <w:rPr>
          <w:b/>
        </w:rPr>
        <w:t>S3</w:t>
      </w:r>
      <w:r>
        <w:t xml:space="preserve"> solo envía la solicitud de ARP a la </w:t>
      </w:r>
      <w:r w:rsidRPr="00BB2BE1">
        <w:rPr>
          <w:b/>
        </w:rPr>
        <w:t>PC4</w:t>
      </w:r>
      <w:r>
        <w:t xml:space="preserve"> por F0/11. Tanto la </w:t>
      </w:r>
      <w:r w:rsidRPr="00BB2BE1">
        <w:rPr>
          <w:b/>
        </w:rPr>
        <w:t>PC1</w:t>
      </w:r>
      <w:r>
        <w:t xml:space="preserve"> como la </w:t>
      </w:r>
      <w:r w:rsidRPr="00BB2BE1">
        <w:rPr>
          <w:b/>
        </w:rPr>
        <w:t>PC4</w:t>
      </w:r>
      <w:r>
        <w:t xml:space="preserve"> pertenecen a la VLAN 10. La </w:t>
      </w:r>
      <w:r w:rsidRPr="00BB2BE1">
        <w:rPr>
          <w:b/>
        </w:rPr>
        <w:t>PC6</w:t>
      </w:r>
      <w:r>
        <w:t xml:space="preserve"> pertenece a la VLAN 30. Dado que el tráfico de difusión está dentro de la VLAN, la</w:t>
      </w:r>
      <w:r w:rsidRPr="00BB2BE1">
        <w:rPr>
          <w:b/>
        </w:rPr>
        <w:t xml:space="preserve"> PC6</w:t>
      </w:r>
      <w:r>
        <w:t xml:space="preserve"> nunca recibe la solicitud de ARP de la</w:t>
      </w:r>
      <w:r w:rsidRPr="00BB2BE1">
        <w:rPr>
          <w:b/>
        </w:rPr>
        <w:t xml:space="preserve"> PC1</w:t>
      </w:r>
      <w:r>
        <w:t xml:space="preserve">. Debido a que la </w:t>
      </w:r>
      <w:r w:rsidRPr="00BB2BE1">
        <w:rPr>
          <w:b/>
        </w:rPr>
        <w:t>PC4</w:t>
      </w:r>
      <w:r>
        <w:t xml:space="preserve"> no es el destino, descarta la solicitud de ARP. El ping de la </w:t>
      </w:r>
      <w:r w:rsidRPr="00BB2BE1">
        <w:rPr>
          <w:b/>
        </w:rPr>
        <w:t>PC1</w:t>
      </w:r>
      <w:r>
        <w:t xml:space="preserve"> falla debido a que la </w:t>
      </w:r>
      <w:r w:rsidRPr="00BB2BE1">
        <w:rPr>
          <w:b/>
        </w:rPr>
        <w:t>PC1</w:t>
      </w:r>
      <w:r>
        <w:t xml:space="preserve"> nunca recibe una respuesta de ARP.</w:t>
      </w:r>
    </w:p>
    <w:p w14:paraId="587CB4A1" w14:textId="77777777" w:rsidR="00D55B7E" w:rsidRDefault="00D55B7E" w:rsidP="00D55B7E">
      <w:pPr>
        <w:pStyle w:val="Ttulo3"/>
      </w:pPr>
      <w:r>
        <w:t>hacer ping de la PC1 a la PC4.</w:t>
      </w:r>
    </w:p>
    <w:p w14:paraId="432A715D" w14:textId="77777777" w:rsidR="00D55B7E" w:rsidRDefault="00D55B7E" w:rsidP="00D55B7E">
      <w:pPr>
        <w:pStyle w:val="SubStepAlpha"/>
      </w:pPr>
      <w:r>
        <w:t xml:space="preserve">Haga clic en el botón </w:t>
      </w:r>
      <w:r w:rsidRPr="00C83054">
        <w:rPr>
          <w:b/>
        </w:rPr>
        <w:t>New</w:t>
      </w:r>
      <w:r>
        <w:t xml:space="preserve"> (Nuevo) en la ficha desplegable Scenario 0 (Situación 0). Ahora, haga clic en el ícono </w:t>
      </w:r>
      <w:r>
        <w:rPr>
          <w:b/>
        </w:rPr>
        <w:t>Add Simple PDU</w:t>
      </w:r>
      <w:r>
        <w:t xml:space="preserve"> (Agregar PDU simple) ubicado en el lado derecho de Packet Tracer y haga ping de la </w:t>
      </w:r>
      <w:r w:rsidRPr="00D95025">
        <w:rPr>
          <w:b/>
        </w:rPr>
        <w:t>PC1</w:t>
      </w:r>
      <w:r>
        <w:t xml:space="preserve"> a la </w:t>
      </w:r>
      <w:r w:rsidRPr="00D95025">
        <w:rPr>
          <w:b/>
        </w:rPr>
        <w:t>PC4</w:t>
      </w:r>
      <w:r>
        <w:t>.</w:t>
      </w:r>
    </w:p>
    <w:p w14:paraId="4E4BC457" w14:textId="77777777" w:rsidR="00D55B7E" w:rsidRDefault="00D55B7E" w:rsidP="00D55B7E">
      <w:pPr>
        <w:pStyle w:val="SubStepAlpha"/>
      </w:pPr>
      <w:r>
        <w:t xml:space="preserve">Haga clic en el botón </w:t>
      </w:r>
      <w:r w:rsidRPr="00CA4B91">
        <w:rPr>
          <w:b/>
        </w:rPr>
        <w:t>Capture/Forward</w:t>
      </w:r>
      <w:r>
        <w:t xml:space="preserve"> para avanzar por el proceso. Observe las peticiones ARP a medida que atraviesan la red. Cuando aparezca la ventana Buffer Full (Búfer lleno), haga clic en el botón </w:t>
      </w:r>
      <w:r w:rsidRPr="00CA4B91">
        <w:rPr>
          <w:b/>
        </w:rPr>
        <w:t>View Previous Events</w:t>
      </w:r>
      <w:r>
        <w:t xml:space="preserve"> (Ver eventos anteriores).</w:t>
      </w:r>
    </w:p>
    <w:p w14:paraId="4BB8295A" w14:textId="77777777" w:rsidR="00E879BC" w:rsidRDefault="00E879BC" w:rsidP="00E879BC">
      <w:pPr>
        <w:pStyle w:val="Ttulo4"/>
      </w:pPr>
      <w:r>
        <w:t>Pregunta:</w:t>
      </w:r>
    </w:p>
    <w:p w14:paraId="7317432D" w14:textId="1F833569" w:rsidR="00E879BC" w:rsidRDefault="00D55B7E" w:rsidP="007708AB">
      <w:pPr>
        <w:pStyle w:val="BodyTextL50"/>
        <w:spacing w:before="0"/>
      </w:pPr>
      <w:r>
        <w:t>¿Fueron correctos los pings? Explique.</w:t>
      </w:r>
    </w:p>
    <w:p w14:paraId="624BA149" w14:textId="1D414746" w:rsidR="006105DC" w:rsidRDefault="00371738" w:rsidP="00371738">
      <w:pPr>
        <w:pStyle w:val="BodyTextL50"/>
        <w:spacing w:before="0"/>
      </w:pPr>
      <w:r>
        <w:t>R//</w:t>
      </w:r>
      <w:r w:rsidR="006712D4">
        <w:t xml:space="preserve"> </w:t>
      </w:r>
      <w:r w:rsidR="00C72DAD" w:rsidRPr="00C72DAD">
        <w:t>Sí, porque tanto la PC1 como la PC4 pertenecen a la VLAN 10, por lo tanto, la ruta de la solicitud de ARP es la misma que antes. Como PC4 es el destino, responde a la petición ARP. Entonces, PC1 puede enviar el ping con la dirección MAC de destino para PC4.</w:t>
      </w:r>
    </w:p>
    <w:p w14:paraId="0A7761F6" w14:textId="77777777" w:rsidR="006105DC" w:rsidRDefault="006105DC" w:rsidP="006105DC">
      <w:pPr>
        <w:pStyle w:val="SubStepAlpha"/>
        <w:numPr>
          <w:ilvl w:val="0"/>
          <w:numId w:val="0"/>
        </w:numPr>
        <w:ind w:left="720"/>
      </w:pPr>
    </w:p>
    <w:p w14:paraId="20F5D82F" w14:textId="77777777" w:rsidR="007708AB" w:rsidRDefault="00D55B7E" w:rsidP="00D55B7E">
      <w:pPr>
        <w:pStyle w:val="SubStepAlpha"/>
      </w:pPr>
      <w:r>
        <w:t>Examine el panel de simulación.</w:t>
      </w:r>
    </w:p>
    <w:p w14:paraId="1273574C" w14:textId="77777777" w:rsidR="007708AB" w:rsidRDefault="007708AB" w:rsidP="007708AB">
      <w:pPr>
        <w:pStyle w:val="Ttulo4"/>
      </w:pPr>
      <w:r>
        <w:t>Pregunta:</w:t>
      </w:r>
    </w:p>
    <w:p w14:paraId="6DE8B860" w14:textId="17851F9F" w:rsidR="007708AB" w:rsidRDefault="00D55B7E" w:rsidP="007708AB">
      <w:pPr>
        <w:pStyle w:val="BodyTextL50"/>
        <w:spacing w:before="0"/>
      </w:pPr>
      <w:r>
        <w:t>Cuando el paquete llegó al</w:t>
      </w:r>
      <w:r w:rsidRPr="00BB2BE1">
        <w:rPr>
          <w:b/>
        </w:rPr>
        <w:t xml:space="preserve"> S1</w:t>
      </w:r>
      <w:r>
        <w:t>, ¿por qué también se reenvió a la</w:t>
      </w:r>
      <w:r w:rsidRPr="00BB2BE1">
        <w:rPr>
          <w:b/>
        </w:rPr>
        <w:t xml:space="preserve"> PC7</w:t>
      </w:r>
      <w:r>
        <w:t>?</w:t>
      </w:r>
    </w:p>
    <w:p w14:paraId="68875D1C" w14:textId="319C7CCA" w:rsidR="006105DC" w:rsidRDefault="00371738" w:rsidP="00371738">
      <w:pPr>
        <w:pStyle w:val="BodyTextL50"/>
        <w:spacing w:before="0"/>
      </w:pPr>
      <w:r>
        <w:t>R//</w:t>
      </w:r>
      <w:r w:rsidR="006712D4">
        <w:t xml:space="preserve"> </w:t>
      </w:r>
      <w:r w:rsidR="006712D4" w:rsidRPr="006712D4">
        <w:t xml:space="preserve">Porque la PC7 también pertenece a la VLAN 10, y las solicitudes de ARP eran para la VLAN 10. Los </w:t>
      </w:r>
      <w:proofErr w:type="spellStart"/>
      <w:r w:rsidR="006712D4" w:rsidRPr="006712D4">
        <w:t>switches</w:t>
      </w:r>
      <w:proofErr w:type="spellEnd"/>
      <w:r w:rsidR="006712D4" w:rsidRPr="006712D4">
        <w:t xml:space="preserve"> reenvían los paquetes a cualquier dispositivo que esté conectado a la VLAN 10 en su puerto.</w:t>
      </w:r>
    </w:p>
    <w:p w14:paraId="2C0BF6CE" w14:textId="77777777" w:rsidR="00D55B7E" w:rsidRDefault="00D55B7E" w:rsidP="00D55B7E">
      <w:pPr>
        <w:pStyle w:val="Ttulo2"/>
      </w:pPr>
      <w:r>
        <w:t>Observar el tráfico de broadcast sin las VLAN</w:t>
      </w:r>
    </w:p>
    <w:p w14:paraId="62080B6F" w14:textId="77777777" w:rsidR="00D55B7E" w:rsidRDefault="00D55B7E" w:rsidP="00D55B7E">
      <w:pPr>
        <w:pStyle w:val="Ttulo3"/>
      </w:pPr>
      <w:r>
        <w:t>borrar las configuraciones en los tres switches y eliminar la base de datos de VLAN.</w:t>
      </w:r>
    </w:p>
    <w:p w14:paraId="69AB8FEB" w14:textId="77777777" w:rsidR="00D55B7E" w:rsidRDefault="00D55B7E" w:rsidP="00D55B7E">
      <w:pPr>
        <w:pStyle w:val="SubStepAlpha"/>
      </w:pPr>
      <w:r>
        <w:t xml:space="preserve">Vuelva al modo </w:t>
      </w:r>
      <w:r>
        <w:rPr>
          <w:b/>
        </w:rPr>
        <w:t>Realtime</w:t>
      </w:r>
      <w:r>
        <w:t>.</w:t>
      </w:r>
    </w:p>
    <w:p w14:paraId="75BD081A" w14:textId="77777777" w:rsidR="00886563" w:rsidRPr="00F26CE8" w:rsidRDefault="00886563" w:rsidP="00886563">
      <w:pPr>
        <w:pStyle w:val="ConfigWindow"/>
      </w:pPr>
      <w:r>
        <w:t>Abrir la ventana de configuración</w:t>
      </w:r>
    </w:p>
    <w:p w14:paraId="6FECD690" w14:textId="77777777" w:rsidR="007708AB" w:rsidRDefault="00D55B7E" w:rsidP="00886563">
      <w:pPr>
        <w:pStyle w:val="SubStepAlpha"/>
        <w:spacing w:before="0"/>
      </w:pPr>
      <w:r>
        <w:t>Elimine la configuración de inicio en los tres switches.</w:t>
      </w:r>
    </w:p>
    <w:p w14:paraId="6BF03BBC" w14:textId="77777777" w:rsidR="007708AB" w:rsidRDefault="007708AB" w:rsidP="007708AB">
      <w:pPr>
        <w:pStyle w:val="Ttulo4"/>
      </w:pPr>
      <w:r>
        <w:t>Preguntas:</w:t>
      </w:r>
    </w:p>
    <w:p w14:paraId="7A308B03" w14:textId="05264E8F" w:rsidR="007708AB" w:rsidRDefault="00D55B7E" w:rsidP="007708AB">
      <w:pPr>
        <w:pStyle w:val="BodyTextL50"/>
        <w:spacing w:before="0"/>
      </w:pPr>
      <w:r>
        <w:t xml:space="preserve">¿Qué comando se utiliza para eliminar la configuración de inicio de los </w:t>
      </w:r>
      <w:proofErr w:type="spellStart"/>
      <w:r>
        <w:t>switches</w:t>
      </w:r>
      <w:proofErr w:type="spellEnd"/>
      <w:r>
        <w:t>?</w:t>
      </w:r>
    </w:p>
    <w:p w14:paraId="68CC045F" w14:textId="3A076820" w:rsidR="006105DC" w:rsidRPr="00371738" w:rsidRDefault="00371738" w:rsidP="00371738">
      <w:pPr>
        <w:pStyle w:val="BodyTextL50"/>
        <w:spacing w:before="0"/>
        <w:rPr>
          <w:rStyle w:val="AnswerGray"/>
          <w:b w:val="0"/>
          <w:shd w:val="clear" w:color="auto" w:fill="auto"/>
        </w:rPr>
      </w:pPr>
      <w:r>
        <w:t>R//</w:t>
      </w:r>
      <w:r w:rsidR="006712D4">
        <w:t xml:space="preserve"> </w:t>
      </w:r>
      <w:proofErr w:type="spellStart"/>
      <w:r w:rsidR="006712D4" w:rsidRPr="006712D4">
        <w:t>Switch</w:t>
      </w:r>
      <w:proofErr w:type="spellEnd"/>
      <w:r w:rsidR="006712D4" w:rsidRPr="006712D4">
        <w:t xml:space="preserve"># erase </w:t>
      </w:r>
      <w:proofErr w:type="spellStart"/>
      <w:r w:rsidR="006712D4" w:rsidRPr="006712D4">
        <w:t>startup-config</w:t>
      </w:r>
      <w:proofErr w:type="spellEnd"/>
    </w:p>
    <w:p w14:paraId="75D0A240" w14:textId="21581B87" w:rsidR="002E0CFC" w:rsidRDefault="00D55B7E" w:rsidP="002E0CFC">
      <w:pPr>
        <w:pStyle w:val="BodyTextL50"/>
      </w:pPr>
      <w:r>
        <w:t xml:space="preserve">¿Dónde se almacena el archivo VLAN en los </w:t>
      </w:r>
      <w:proofErr w:type="spellStart"/>
      <w:r>
        <w:t>switches</w:t>
      </w:r>
      <w:proofErr w:type="spellEnd"/>
      <w:r>
        <w:t>?</w:t>
      </w:r>
    </w:p>
    <w:p w14:paraId="4C24CE87" w14:textId="380E5616" w:rsidR="00371738" w:rsidRDefault="00371738" w:rsidP="002E0CFC">
      <w:pPr>
        <w:pStyle w:val="BodyTextL50"/>
      </w:pPr>
      <w:r>
        <w:lastRenderedPageBreak/>
        <w:t>R//</w:t>
      </w:r>
      <w:r w:rsidR="006712D4">
        <w:t xml:space="preserve"> </w:t>
      </w:r>
      <w:proofErr w:type="spellStart"/>
      <w:proofErr w:type="gramStart"/>
      <w:r w:rsidR="006712D4" w:rsidRPr="006712D4">
        <w:t>flash:vlan.dat</w:t>
      </w:r>
      <w:proofErr w:type="spellEnd"/>
      <w:proofErr w:type="gramEnd"/>
    </w:p>
    <w:p w14:paraId="5FED671C" w14:textId="77777777" w:rsidR="002E0CFC" w:rsidRDefault="002E0CFC" w:rsidP="002E0CFC">
      <w:pPr>
        <w:pStyle w:val="AnswerLineL50"/>
      </w:pPr>
      <w:r>
        <w:t>Escriba sus respuestas aquí.</w:t>
      </w:r>
    </w:p>
    <w:p w14:paraId="319992BC" w14:textId="77777777" w:rsidR="006105DC" w:rsidRDefault="006105DC" w:rsidP="006105DC">
      <w:pPr>
        <w:pStyle w:val="SubStepAlpha"/>
        <w:numPr>
          <w:ilvl w:val="0"/>
          <w:numId w:val="0"/>
        </w:numPr>
        <w:ind w:left="720"/>
      </w:pPr>
    </w:p>
    <w:p w14:paraId="6B9F0FE9" w14:textId="77777777" w:rsidR="002E0CFC" w:rsidRDefault="00D55B7E" w:rsidP="00D55B7E">
      <w:pPr>
        <w:pStyle w:val="SubStepAlpha"/>
      </w:pPr>
      <w:r>
        <w:t>Elimine el archivo VLAN en los tres switches.</w:t>
      </w:r>
    </w:p>
    <w:p w14:paraId="503240C6" w14:textId="77777777" w:rsidR="002E0CFC" w:rsidRDefault="002E0CFC" w:rsidP="002E0CFC">
      <w:pPr>
        <w:pStyle w:val="Ttulo4"/>
      </w:pPr>
      <w:r>
        <w:t>Pregunta:</w:t>
      </w:r>
    </w:p>
    <w:p w14:paraId="32EBD1C2" w14:textId="452A7793" w:rsidR="002E0CFC" w:rsidRDefault="00D55B7E" w:rsidP="002E0CFC">
      <w:pPr>
        <w:pStyle w:val="BodyTextL50"/>
        <w:spacing w:before="0"/>
      </w:pPr>
      <w:r>
        <w:t xml:space="preserve">¿Qué comando elimina el archivo VLAN almacenado en los </w:t>
      </w:r>
      <w:proofErr w:type="spellStart"/>
      <w:r>
        <w:t>switches</w:t>
      </w:r>
      <w:proofErr w:type="spellEnd"/>
      <w:r>
        <w:t>?</w:t>
      </w:r>
    </w:p>
    <w:p w14:paraId="34F2740F" w14:textId="4723A701" w:rsidR="006105DC" w:rsidRDefault="00371738" w:rsidP="00371738">
      <w:pPr>
        <w:pStyle w:val="BodyTextL50"/>
        <w:spacing w:before="0"/>
      </w:pPr>
      <w:r>
        <w:t>R//</w:t>
      </w:r>
      <w:r w:rsidR="006712D4">
        <w:t xml:space="preserve"> </w:t>
      </w:r>
      <w:proofErr w:type="spellStart"/>
      <w:r w:rsidR="00421C56">
        <w:t>Switch</w:t>
      </w:r>
      <w:proofErr w:type="spellEnd"/>
      <w:r w:rsidR="00421C56">
        <w:t xml:space="preserve"># </w:t>
      </w:r>
      <w:proofErr w:type="spellStart"/>
      <w:r w:rsidR="00421C56">
        <w:t>delete</w:t>
      </w:r>
      <w:proofErr w:type="spellEnd"/>
      <w:r w:rsidR="00421C56">
        <w:t xml:space="preserve"> vlan.dat</w:t>
      </w:r>
      <w:bookmarkStart w:id="0" w:name="_GoBack"/>
      <w:bookmarkEnd w:id="0"/>
    </w:p>
    <w:p w14:paraId="545B20E4" w14:textId="77777777" w:rsidR="00D55B7E" w:rsidRDefault="00D55B7E" w:rsidP="00D55B7E">
      <w:pPr>
        <w:pStyle w:val="Ttulo3"/>
      </w:pPr>
      <w:r>
        <w:t>volver a cargar los switches.</w:t>
      </w:r>
    </w:p>
    <w:p w14:paraId="4709A292" w14:textId="77777777" w:rsidR="00D55B7E" w:rsidRDefault="00D55B7E" w:rsidP="00D55B7E">
      <w:pPr>
        <w:pStyle w:val="BodyTextL25"/>
      </w:pPr>
      <w:r>
        <w:t xml:space="preserve">Utilice el comando </w:t>
      </w:r>
      <w:r>
        <w:rPr>
          <w:b/>
        </w:rPr>
        <w:t>reload</w:t>
      </w:r>
      <w:r>
        <w:t xml:space="preserve"> en el modo EXEC privilegiado para reiniciar todos los switches. Espere a que todo el enlace se torne verde. Para acelerar este proceso, haga clic en la opción </w:t>
      </w:r>
      <w:r w:rsidRPr="00121A72">
        <w:rPr>
          <w:b/>
        </w:rPr>
        <w:t>Fast Forward Time</w:t>
      </w:r>
      <w:r>
        <w:t xml:space="preserve"> (Adelantar el tiempo), ubicada en la barra de herramientas inferior amarilla.</w:t>
      </w:r>
    </w:p>
    <w:p w14:paraId="57AE896A" w14:textId="77777777" w:rsidR="00886563" w:rsidRDefault="00886563" w:rsidP="00886563">
      <w:pPr>
        <w:pStyle w:val="ConfigWindow"/>
      </w:pPr>
      <w:r>
        <w:t>Cerrar la ventana de configuración</w:t>
      </w:r>
    </w:p>
    <w:p w14:paraId="5DDA8132" w14:textId="77777777" w:rsidR="00D55B7E" w:rsidRDefault="00D55B7E" w:rsidP="00886563">
      <w:pPr>
        <w:pStyle w:val="Ttulo3"/>
        <w:spacing w:before="120"/>
      </w:pPr>
      <w:r>
        <w:t>Haga clic en Capture/Forward para enviar las solicitudes de ARP y los pings.</w:t>
      </w:r>
    </w:p>
    <w:p w14:paraId="229B4544" w14:textId="77777777" w:rsidR="00D55B7E" w:rsidRDefault="00D55B7E" w:rsidP="00D55B7E">
      <w:pPr>
        <w:pStyle w:val="SubStepAlpha"/>
      </w:pPr>
      <w:r>
        <w:t>Luego de que los switches se vuelven a cargar y las luces de enlace vuelven a ponerse en verde, la red está lista para enviar su tráfico ARP y ping.</w:t>
      </w:r>
    </w:p>
    <w:p w14:paraId="39BCFCF9" w14:textId="77777777" w:rsidR="00D55B7E" w:rsidRDefault="00D55B7E" w:rsidP="00D55B7E">
      <w:pPr>
        <w:pStyle w:val="SubStepAlpha"/>
      </w:pPr>
      <w:r>
        <w:t xml:space="preserve">Seleccione </w:t>
      </w:r>
      <w:r>
        <w:rPr>
          <w:b/>
        </w:rPr>
        <w:t>Scenario 0</w:t>
      </w:r>
      <w:r>
        <w:t xml:space="preserve"> en la ficha desplegable para volver a la situación 0.</w:t>
      </w:r>
    </w:p>
    <w:p w14:paraId="2241A9EF" w14:textId="77777777" w:rsidR="00D55B7E" w:rsidRDefault="00D55B7E" w:rsidP="00D55B7E">
      <w:pPr>
        <w:pStyle w:val="SubStepAlpha"/>
      </w:pPr>
      <w:r>
        <w:t xml:space="preserve">En el modo </w:t>
      </w:r>
      <w:r w:rsidRPr="00472033">
        <w:rPr>
          <w:b/>
        </w:rPr>
        <w:t>Simulation</w:t>
      </w:r>
      <w:r>
        <w:t xml:space="preserve"> haga clic en </w:t>
      </w:r>
      <w:r w:rsidRPr="00472033">
        <w:rPr>
          <w:b/>
        </w:rPr>
        <w:t>Capture/Forward</w:t>
      </w:r>
      <w:r>
        <w:t xml:space="preserve"> para continuar con el proceso. Observe que los switches ahora envían las solicitudes ARP a todos los puertos, excepto al puerto en el que se recibió la petición ARP. Esta acción predeterminada de los switches es la razón por la que las VLAN pueden mejorar el rendimiento de la red. El tráfico de broadcast se encuentra dentro de cada VLAN. Cuando aparezca la ventana </w:t>
      </w:r>
      <w:r w:rsidRPr="00472033">
        <w:rPr>
          <w:b/>
        </w:rPr>
        <w:t>Buffer Full</w:t>
      </w:r>
      <w:r>
        <w:t xml:space="preserve">, haga clic en el botón </w:t>
      </w:r>
      <w:r>
        <w:rPr>
          <w:b/>
        </w:rPr>
        <w:t>View Previous Events</w:t>
      </w:r>
      <w:r>
        <w:t>.</w:t>
      </w:r>
    </w:p>
    <w:p w14:paraId="4C21089F" w14:textId="77777777" w:rsidR="00D55B7E" w:rsidRDefault="00D55B7E" w:rsidP="00D55B7E">
      <w:pPr>
        <w:pStyle w:val="Ttulo1"/>
      </w:pPr>
      <w:r>
        <w:t>Preguntas de reflexión</w:t>
      </w:r>
    </w:p>
    <w:p w14:paraId="2A548A97" w14:textId="40E6143E" w:rsidR="00E879BC" w:rsidRDefault="00D55B7E" w:rsidP="00E879BC">
      <w:pPr>
        <w:pStyle w:val="ReflectionQ"/>
      </w:pPr>
      <w:r>
        <w:t>Si un equipo en la VLAN 10 envía un mensaje de difusión, ¿qué dispositivos lo reciben?</w:t>
      </w:r>
    </w:p>
    <w:p w14:paraId="55A3527B" w14:textId="15F004C5" w:rsidR="00371738" w:rsidRDefault="00371738" w:rsidP="00371738">
      <w:pPr>
        <w:pStyle w:val="ReflectionQ"/>
        <w:numPr>
          <w:ilvl w:val="0"/>
          <w:numId w:val="0"/>
        </w:numPr>
        <w:ind w:left="360"/>
      </w:pPr>
      <w:r>
        <w:t>R//</w:t>
      </w:r>
      <w:r w:rsidR="006712D4">
        <w:t xml:space="preserve"> </w:t>
      </w:r>
      <w:r w:rsidR="006712D4" w:rsidRPr="006712D4">
        <w:t>Todos los dispositivos que están en la VLAN 10.</w:t>
      </w:r>
    </w:p>
    <w:p w14:paraId="085579A2" w14:textId="77777777" w:rsidR="00E879BC" w:rsidRDefault="00E879BC" w:rsidP="00E879BC">
      <w:pPr>
        <w:pStyle w:val="AnswerLineL25"/>
      </w:pPr>
      <w:r>
        <w:t>Escriba sus respuestas aquí.</w:t>
      </w:r>
    </w:p>
    <w:p w14:paraId="5227E6DC" w14:textId="5599CB1C" w:rsidR="00E879BC" w:rsidRDefault="00D55B7E" w:rsidP="00E879BC">
      <w:pPr>
        <w:pStyle w:val="ReflectionQ"/>
      </w:pPr>
      <w:r>
        <w:t>Si una computadora en la VLAN 20 envía un mensaje de difusión, ¿qué dispositivos lo reciben?</w:t>
      </w:r>
    </w:p>
    <w:p w14:paraId="0811DC06" w14:textId="23E9D28D" w:rsidR="00371738" w:rsidRDefault="00371738" w:rsidP="00371738">
      <w:pPr>
        <w:pStyle w:val="ReflectionQ"/>
        <w:numPr>
          <w:ilvl w:val="0"/>
          <w:numId w:val="0"/>
        </w:numPr>
        <w:ind w:left="360"/>
      </w:pPr>
      <w:r>
        <w:t>R//</w:t>
      </w:r>
      <w:r w:rsidR="006712D4">
        <w:t xml:space="preserve"> </w:t>
      </w:r>
      <w:r w:rsidR="006712D4" w:rsidRPr="006712D4">
        <w:t>Todos los dispositivos que están en la VLAN 20.</w:t>
      </w:r>
    </w:p>
    <w:p w14:paraId="5FD069CD" w14:textId="77777777" w:rsidR="00E879BC" w:rsidRDefault="00E879BC" w:rsidP="00E879BC">
      <w:pPr>
        <w:pStyle w:val="AnswerLineL25"/>
      </w:pPr>
      <w:r>
        <w:t>Escriba sus respuestas aquí.</w:t>
      </w:r>
    </w:p>
    <w:p w14:paraId="5977BC2E" w14:textId="3CE90E78" w:rsidR="00E879BC" w:rsidRDefault="00D55B7E" w:rsidP="00E879BC">
      <w:pPr>
        <w:pStyle w:val="ReflectionQ"/>
      </w:pPr>
      <w:r>
        <w:t>Si una computadora en la VLAN 30 envía un mensaje de difusión, ¿qué dispositivos lo reciben?</w:t>
      </w:r>
    </w:p>
    <w:p w14:paraId="53DCE656" w14:textId="4EF2FCD0" w:rsidR="00371738" w:rsidRDefault="00371738" w:rsidP="00371738">
      <w:pPr>
        <w:pStyle w:val="ReflectionQ"/>
        <w:numPr>
          <w:ilvl w:val="0"/>
          <w:numId w:val="0"/>
        </w:numPr>
        <w:ind w:left="360"/>
      </w:pPr>
      <w:r>
        <w:t>R//</w:t>
      </w:r>
      <w:r w:rsidR="006712D4">
        <w:t xml:space="preserve"> </w:t>
      </w:r>
      <w:r w:rsidR="006712D4" w:rsidRPr="006712D4">
        <w:t>Todos los dispositivos que están en la VLAN 30.</w:t>
      </w:r>
    </w:p>
    <w:p w14:paraId="617B2154" w14:textId="77777777" w:rsidR="00E879BC" w:rsidRDefault="00E879BC" w:rsidP="00371738">
      <w:pPr>
        <w:pStyle w:val="AnswerLineL25"/>
        <w:ind w:left="0"/>
      </w:pPr>
      <w:r>
        <w:t>Escriba sus respuestas aquí.</w:t>
      </w:r>
    </w:p>
    <w:p w14:paraId="4BBA6D94" w14:textId="3414E822" w:rsidR="00E879BC" w:rsidRDefault="00D55B7E" w:rsidP="00E879BC">
      <w:pPr>
        <w:pStyle w:val="ReflectionQ"/>
      </w:pPr>
      <w:r>
        <w:t>¿Qué le sucede a una trama enviada desde un equipo en la VLAN 10 hacia un equipo en la VLAN 30?</w:t>
      </w:r>
    </w:p>
    <w:p w14:paraId="211A2D74" w14:textId="033B3AD4" w:rsidR="00371738" w:rsidRDefault="00371738" w:rsidP="00371738">
      <w:pPr>
        <w:pStyle w:val="ReflectionQ"/>
        <w:numPr>
          <w:ilvl w:val="0"/>
          <w:numId w:val="0"/>
        </w:numPr>
      </w:pPr>
      <w:r>
        <w:t xml:space="preserve">       R//</w:t>
      </w:r>
      <w:r w:rsidR="006712D4">
        <w:t xml:space="preserve"> </w:t>
      </w:r>
      <w:r w:rsidR="006712D4" w:rsidRPr="006712D4">
        <w:t>Lo descarta.</w:t>
      </w:r>
    </w:p>
    <w:p w14:paraId="4A0AAD58" w14:textId="77777777" w:rsidR="00E879BC" w:rsidRDefault="00E879BC" w:rsidP="00E879BC">
      <w:pPr>
        <w:pStyle w:val="AnswerLineL25"/>
      </w:pPr>
      <w:r>
        <w:t>Escriba sus respuestas aquí.</w:t>
      </w:r>
    </w:p>
    <w:p w14:paraId="16A8D5FF" w14:textId="3A870CAC" w:rsidR="00E879BC" w:rsidRDefault="00D55B7E" w:rsidP="00E879BC">
      <w:pPr>
        <w:pStyle w:val="ReflectionQ"/>
      </w:pPr>
      <w:r>
        <w:t xml:space="preserve">Desde el punto de vista de los puertos, ¿cuáles son los dominios de colisiones en el </w:t>
      </w:r>
      <w:proofErr w:type="spellStart"/>
      <w:r>
        <w:t>switch</w:t>
      </w:r>
      <w:proofErr w:type="spellEnd"/>
      <w:r>
        <w:t>?</w:t>
      </w:r>
    </w:p>
    <w:p w14:paraId="69FDEA57" w14:textId="156B10D9" w:rsidR="00371738" w:rsidRDefault="00371738" w:rsidP="00371738">
      <w:pPr>
        <w:pStyle w:val="ReflectionQ"/>
        <w:numPr>
          <w:ilvl w:val="0"/>
          <w:numId w:val="0"/>
        </w:numPr>
        <w:ind w:left="360"/>
      </w:pPr>
      <w:r>
        <w:t>R//</w:t>
      </w:r>
      <w:r w:rsidR="006712D4">
        <w:t xml:space="preserve"> </w:t>
      </w:r>
      <w:r w:rsidR="006712D4" w:rsidRPr="006712D4">
        <w:t>Cada puerto es un dominio de colisiones diferente.</w:t>
      </w:r>
    </w:p>
    <w:p w14:paraId="662666FC" w14:textId="77777777" w:rsidR="00E879BC" w:rsidRDefault="00E879BC" w:rsidP="00E879BC">
      <w:pPr>
        <w:pStyle w:val="AnswerLineL25"/>
      </w:pPr>
      <w:r>
        <w:t>Escriba sus respuestas aquí.</w:t>
      </w:r>
    </w:p>
    <w:p w14:paraId="6A49B918" w14:textId="77777777" w:rsidR="00D55B7E" w:rsidRPr="00212D34" w:rsidRDefault="00D55B7E" w:rsidP="00E879BC">
      <w:pPr>
        <w:pStyle w:val="BodyTextL25"/>
      </w:pPr>
    </w:p>
    <w:p w14:paraId="294ECEF9" w14:textId="73F197C6" w:rsidR="00E879BC" w:rsidRDefault="00D55B7E" w:rsidP="00E879BC">
      <w:pPr>
        <w:pStyle w:val="ReflectionQ"/>
      </w:pPr>
      <w:r>
        <w:lastRenderedPageBreak/>
        <w:t xml:space="preserve">Desde el punto de vista de los puertos, ¿cuáles son los dominios de difusión en el </w:t>
      </w:r>
      <w:proofErr w:type="spellStart"/>
      <w:r>
        <w:t>switch</w:t>
      </w:r>
      <w:proofErr w:type="spellEnd"/>
      <w:r>
        <w:t>?</w:t>
      </w:r>
    </w:p>
    <w:p w14:paraId="16587BE5" w14:textId="10E90884" w:rsidR="00371738" w:rsidRDefault="00371738" w:rsidP="00371738">
      <w:pPr>
        <w:pStyle w:val="ReflectionQ"/>
        <w:numPr>
          <w:ilvl w:val="0"/>
          <w:numId w:val="0"/>
        </w:numPr>
        <w:ind w:left="360"/>
      </w:pPr>
      <w:r>
        <w:t>R//</w:t>
      </w:r>
      <w:r w:rsidR="006712D4">
        <w:t xml:space="preserve"> </w:t>
      </w:r>
      <w:r w:rsidR="006712D4" w:rsidRPr="006712D4">
        <w:t>Se dividen por la cantidad de VLAN en el switch.</w:t>
      </w:r>
    </w:p>
    <w:p w14:paraId="4F66E698" w14:textId="77777777" w:rsidR="00E879BC" w:rsidRDefault="00E879BC" w:rsidP="00E879BC">
      <w:pPr>
        <w:pStyle w:val="AnswerLineL25"/>
      </w:pPr>
      <w:r>
        <w:t>Escriba sus respuestas aquí.</w:t>
      </w:r>
    </w:p>
    <w:p w14:paraId="39A941A4" w14:textId="77777777" w:rsidR="00C162C0" w:rsidRPr="00886563" w:rsidRDefault="002E0CFC" w:rsidP="002E0CFC">
      <w:pPr>
        <w:pStyle w:val="ConfigWindow"/>
      </w:pPr>
      <w:r>
        <w:t>Fin del documento</w:t>
      </w:r>
    </w:p>
    <w:sectPr w:rsidR="00C162C0" w:rsidRPr="0088656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C4E3AC" w14:textId="77777777" w:rsidR="00A63483" w:rsidRDefault="00A63483" w:rsidP="00710659">
      <w:pPr>
        <w:spacing w:after="0" w:line="240" w:lineRule="auto"/>
      </w:pPr>
      <w:r>
        <w:separator/>
      </w:r>
    </w:p>
    <w:p w14:paraId="305EF741" w14:textId="77777777" w:rsidR="00A63483" w:rsidRDefault="00A63483"/>
  </w:endnote>
  <w:endnote w:type="continuationSeparator" w:id="0">
    <w:p w14:paraId="2CEA1AD7" w14:textId="77777777" w:rsidR="00A63483" w:rsidRDefault="00A63483" w:rsidP="00710659">
      <w:pPr>
        <w:spacing w:after="0" w:line="240" w:lineRule="auto"/>
      </w:pPr>
      <w:r>
        <w:continuationSeparator/>
      </w:r>
    </w:p>
    <w:p w14:paraId="2C147170" w14:textId="77777777" w:rsidR="00A63483" w:rsidRDefault="00A634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393F2"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CC037" w14:textId="0A3987FF"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6E42A4">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421C56">
      <w:rPr>
        <w:b/>
        <w:noProof/>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421C56">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A1479" w14:textId="0FFC11D9"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6E42A4">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E42A4">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E42A4">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C7274" w14:textId="77777777" w:rsidR="00A63483" w:rsidRDefault="00A63483" w:rsidP="00710659">
      <w:pPr>
        <w:spacing w:after="0" w:line="240" w:lineRule="auto"/>
      </w:pPr>
      <w:r>
        <w:separator/>
      </w:r>
    </w:p>
    <w:p w14:paraId="595FAA8D" w14:textId="77777777" w:rsidR="00A63483" w:rsidRDefault="00A63483"/>
  </w:footnote>
  <w:footnote w:type="continuationSeparator" w:id="0">
    <w:p w14:paraId="23846948" w14:textId="77777777" w:rsidR="00A63483" w:rsidRDefault="00A63483" w:rsidP="00710659">
      <w:pPr>
        <w:spacing w:after="0" w:line="240" w:lineRule="auto"/>
      </w:pPr>
      <w:r>
        <w:continuationSeparator/>
      </w:r>
    </w:p>
    <w:p w14:paraId="29C7ADDF" w14:textId="77777777" w:rsidR="00A63483" w:rsidRDefault="00A6348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A0F78"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tag w:val=""/>
      <w:id w:val="-1711953976"/>
      <w:placeholder>
        <w:docPart w:val="997322D076FD4BFD95C3D334A6AA4E66"/>
      </w:placeholder>
      <w:dataBinding w:prefixMappings="xmlns:ns0='http://purl.org/dc/elements/1.1/' xmlns:ns1='http://schemas.openxmlformats.org/package/2006/metadata/core-properties' " w:xpath="/ns1:coreProperties[1]/ns0:title[1]" w:storeItemID="{6C3C8BC8-F283-45AE-878A-BAB7291924A1}"/>
      <w:text/>
    </w:sdtPr>
    <w:sdtEndPr/>
    <w:sdtContent>
      <w:p w14:paraId="086E354B" w14:textId="77777777" w:rsidR="00926CB2" w:rsidRDefault="00563D1A" w:rsidP="008402F2">
        <w:pPr>
          <w:pStyle w:val="PageHead"/>
        </w:pPr>
        <w:r>
          <w:t>Packet Tracer: investigación de la implementación de una VLAN</w: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30273" w14:textId="77777777" w:rsidR="00926CB2" w:rsidRDefault="00882B63" w:rsidP="006C3FCF">
    <w:pPr>
      <w:ind w:left="-288"/>
    </w:pPr>
    <w:r>
      <w:rPr>
        <w:noProof/>
        <w:lang w:val="es-ES" w:eastAsia="es-ES"/>
      </w:rPr>
      <w:drawing>
        <wp:inline distT="0" distB="0" distL="0" distR="0" wp14:anchorId="7CE79889" wp14:editId="5BD3AD2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E8A27C7"/>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3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0A5"/>
    <w:rsid w:val="000A22C8"/>
    <w:rsid w:val="000B2344"/>
    <w:rsid w:val="000B7DE5"/>
    <w:rsid w:val="000C2118"/>
    <w:rsid w:val="000C6425"/>
    <w:rsid w:val="000C6E6E"/>
    <w:rsid w:val="000C7B7D"/>
    <w:rsid w:val="000D55B4"/>
    <w:rsid w:val="000E65F0"/>
    <w:rsid w:val="000F072C"/>
    <w:rsid w:val="000F2074"/>
    <w:rsid w:val="000F31D7"/>
    <w:rsid w:val="000F6743"/>
    <w:rsid w:val="000F756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CFC"/>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173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1C56"/>
    <w:rsid w:val="00422476"/>
    <w:rsid w:val="0042385C"/>
    <w:rsid w:val="00426FA5"/>
    <w:rsid w:val="00431654"/>
    <w:rsid w:val="00434926"/>
    <w:rsid w:val="004427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63D1A"/>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5DC"/>
    <w:rsid w:val="006131CE"/>
    <w:rsid w:val="0061336B"/>
    <w:rsid w:val="00617D6E"/>
    <w:rsid w:val="00620ED5"/>
    <w:rsid w:val="00622D61"/>
    <w:rsid w:val="00624198"/>
    <w:rsid w:val="00636C28"/>
    <w:rsid w:val="006428E5"/>
    <w:rsid w:val="00644958"/>
    <w:rsid w:val="006513FB"/>
    <w:rsid w:val="00653129"/>
    <w:rsid w:val="00656EEF"/>
    <w:rsid w:val="006576AF"/>
    <w:rsid w:val="006712D4"/>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42A4"/>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8AB"/>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6563"/>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28CC"/>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324"/>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3483"/>
    <w:rsid w:val="00A676FF"/>
    <w:rsid w:val="00A73EBA"/>
    <w:rsid w:val="00A754B4"/>
    <w:rsid w:val="00A76665"/>
    <w:rsid w:val="00A76749"/>
    <w:rsid w:val="00A807C1"/>
    <w:rsid w:val="00A82658"/>
    <w:rsid w:val="00A83374"/>
    <w:rsid w:val="00A8371D"/>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1E5D"/>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2DAD"/>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5B7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08"/>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C6936"/>
    <w:rsid w:val="00DD35E1"/>
    <w:rsid w:val="00DD3C08"/>
    <w:rsid w:val="00DD43EA"/>
    <w:rsid w:val="00DE6F44"/>
    <w:rsid w:val="00DF1B58"/>
    <w:rsid w:val="00E009DA"/>
    <w:rsid w:val="00E037D9"/>
    <w:rsid w:val="00E04927"/>
    <w:rsid w:val="00E11A48"/>
    <w:rsid w:val="00E125F7"/>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9BC"/>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6DB2"/>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3E0"/>
    <w:rsid w:val="00FE661F"/>
    <w:rsid w:val="00FE6872"/>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E49D2"/>
  <w15:docId w15:val="{E6049CEE-B17A-40C7-AACF-96710749C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55B7E"/>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FE63E0"/>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865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E63E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FE63E0"/>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07254">
      <w:bodyDiv w:val="1"/>
      <w:marLeft w:val="0"/>
      <w:marRight w:val="0"/>
      <w:marTop w:val="0"/>
      <w:marBottom w:val="0"/>
      <w:divBdr>
        <w:top w:val="none" w:sz="0" w:space="0" w:color="auto"/>
        <w:left w:val="none" w:sz="0" w:space="0" w:color="auto"/>
        <w:bottom w:val="none" w:sz="0" w:space="0" w:color="auto"/>
        <w:right w:val="none" w:sz="0" w:space="0" w:color="auto"/>
      </w:divBdr>
      <w:divsChild>
        <w:div w:id="1236891030">
          <w:marLeft w:val="0"/>
          <w:marRight w:val="0"/>
          <w:marTop w:val="0"/>
          <w:marBottom w:val="0"/>
          <w:divBdr>
            <w:top w:val="none" w:sz="0" w:space="0" w:color="auto"/>
            <w:left w:val="none" w:sz="0" w:space="0" w:color="auto"/>
            <w:bottom w:val="none" w:sz="0" w:space="0" w:color="auto"/>
            <w:right w:val="none" w:sz="0" w:space="0" w:color="auto"/>
          </w:divBdr>
        </w:div>
        <w:div w:id="585383218">
          <w:marLeft w:val="0"/>
          <w:marRight w:val="0"/>
          <w:marTop w:val="0"/>
          <w:marBottom w:val="0"/>
          <w:divBdr>
            <w:top w:val="none" w:sz="0" w:space="0" w:color="auto"/>
            <w:left w:val="none" w:sz="0" w:space="0" w:color="auto"/>
            <w:bottom w:val="none" w:sz="0" w:space="0" w:color="auto"/>
            <w:right w:val="none" w:sz="0" w:space="0" w:color="auto"/>
          </w:divBdr>
        </w:div>
        <w:div w:id="1222208787">
          <w:marLeft w:val="0"/>
          <w:marRight w:val="0"/>
          <w:marTop w:val="0"/>
          <w:marBottom w:val="0"/>
          <w:divBdr>
            <w:top w:val="none" w:sz="0" w:space="0" w:color="auto"/>
            <w:left w:val="none" w:sz="0" w:space="0" w:color="auto"/>
            <w:bottom w:val="none" w:sz="0" w:space="0" w:color="auto"/>
            <w:right w:val="none" w:sz="0" w:space="0" w:color="auto"/>
          </w:divBdr>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7322D076FD4BFD95C3D334A6AA4E66"/>
        <w:category>
          <w:name w:val="General"/>
          <w:gallery w:val="placeholder"/>
        </w:category>
        <w:types>
          <w:type w:val="bbPlcHdr"/>
        </w:types>
        <w:behaviors>
          <w:behavior w:val="content"/>
        </w:behaviors>
        <w:guid w:val="{913621C6-D3A1-4AA6-B58E-4E2883666985}"/>
      </w:docPartPr>
      <w:docPartBody>
        <w:p w:rsidR="00CC08F7" w:rsidRDefault="00C62F94">
          <w:pPr>
            <w:pStyle w:val="997322D076FD4BFD95C3D334A6AA4E66"/>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94"/>
    <w:rsid w:val="00224015"/>
    <w:rsid w:val="0027368B"/>
    <w:rsid w:val="00500A8B"/>
    <w:rsid w:val="00505CF6"/>
    <w:rsid w:val="00C62F94"/>
    <w:rsid w:val="00CC08F7"/>
    <w:rsid w:val="00D512F9"/>
    <w:rsid w:val="00E10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97322D076FD4BFD95C3D334A6AA4E66">
    <w:name w:val="997322D076FD4BFD95C3D334A6AA4E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778979-4B0B-4344-B038-F99B8EAB9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69</TotalTime>
  <Pages>4</Pages>
  <Words>1028</Words>
  <Characters>5658</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investigación de la implementación de una VLAN</vt:lpstr>
      <vt:lpstr>Packet Tracer - Investigate a VLAN Implementation</vt:lpstr>
    </vt:vector>
  </TitlesOfParts>
  <Company>Cisco Systems, Inc.</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investigación de la implementación de una VLAN</dc:title>
  <dc:creator>SP</dc:creator>
  <dc:description>2013</dc:description>
  <cp:lastModifiedBy>Hp</cp:lastModifiedBy>
  <cp:revision>5</cp:revision>
  <cp:lastPrinted>2020-05-16T01:10:00Z</cp:lastPrinted>
  <dcterms:created xsi:type="dcterms:W3CDTF">2020-05-16T01:10:00Z</dcterms:created>
  <dcterms:modified xsi:type="dcterms:W3CDTF">2024-05-16T04:17:00Z</dcterms:modified>
</cp:coreProperties>
</file>