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262"/>
        <w:gridCol w:w="8156"/>
      </w:tblGrid>
      <w:tr w:rsidR="007C2E40">
        <w:tc>
          <w:tcPr>
            <w:tcW w:w="10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DATOS DEL INDICADOR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PROCESO: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Desarrollo de software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LÍDER: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4374BC" w:rsidP="004374BC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BRAYAN CARBONO C</w:t>
            </w:r>
            <w:r w:rsidR="003C6DBA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ARBONO</w:t>
            </w:r>
            <w:bookmarkStart w:id="0" w:name="_GoBack"/>
            <w:bookmarkEnd w:id="0"/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OBJETIVO DEL PROCESO: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2E40" w:rsidRDefault="004374BC" w:rsidP="004374BC">
            <w:r>
              <w:rPr>
                <w:rFonts w:ascii="Calibri" w:eastAsia="Calibri" w:hAnsi="Calibri"/>
                <w:sz w:val="24"/>
                <w:szCs w:val="22"/>
                <w:lang w:val="es-CO" w:eastAsia="en-US"/>
              </w:rPr>
              <w:t xml:space="preserve">Llevar a cabo un proceso de desarrollo de software con calidad, implementando metodologías que permitan interactuar con el cliente y evolucionar el software y de esta manera hacerlo de acuerdo a las necesidades del cliente. Así mismo, se plantea una meta, la cual es de certificar este proceso como CMMI 3 en un plazo no mayor a </w:t>
            </w:r>
            <w:r>
              <w:rPr>
                <w:rFonts w:ascii="Calibri" w:eastAsia="Calibri" w:hAnsi="Calibri"/>
                <w:sz w:val="24"/>
                <w:szCs w:val="22"/>
                <w:lang w:val="es-CO" w:eastAsia="en-US"/>
              </w:rPr>
              <w:t xml:space="preserve"> </w:t>
            </w:r>
            <w:r>
              <w:rPr>
                <w:rFonts w:ascii="Calibri" w:eastAsia="Calibri" w:hAnsi="Calibri"/>
                <w:sz w:val="24"/>
                <w:szCs w:val="22"/>
                <w:lang w:val="es-CO" w:eastAsia="en-US"/>
              </w:rPr>
              <w:t>tres años</w:t>
            </w:r>
            <w:r>
              <w:rPr>
                <w:rFonts w:ascii="Calibri" w:eastAsia="Calibri" w:hAnsi="Calibri"/>
                <w:sz w:val="24"/>
                <w:szCs w:val="22"/>
                <w:lang w:val="es-CO" w:eastAsia="en-US"/>
              </w:rPr>
              <w:t>.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NOMBRE DEL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4374BC">
            <w:pPr>
              <w:pStyle w:val="Sinespaciado"/>
              <w:jc w:val="both"/>
            </w:pPr>
            <w:r>
              <w:rPr>
                <w:sz w:val="24"/>
              </w:rPr>
              <w:t>Porcentaje de clientes satisfechos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ATRIBUTO A MEDIR: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Nivel de satisfacción de los clientes al adquirir los productos de software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 CALIDAD AL CUAL CONTRIBUYE: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r>
              <w:rPr>
                <w:rFonts w:asciiTheme="minorHAnsi" w:eastAsiaTheme="minorHAnsi" w:hAnsiTheme="minorHAnsi" w:cstheme="minorBidi"/>
                <w:sz w:val="24"/>
                <w:szCs w:val="22"/>
                <w:lang w:eastAsia="en-US"/>
              </w:rPr>
              <w:t>La calidad de un producto se logra cuando se satisface la necesidad del cliente. Por lo tanto, este indicador identifica si estamos desarrollando software a la medida.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TIPO DE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Eficiencia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PERIODO DE </w:t>
            </w:r>
            <w:r>
              <w:rPr>
                <w:rFonts w:cs="Tahoma"/>
                <w:b/>
                <w:sz w:val="16"/>
                <w:szCs w:val="16"/>
              </w:rPr>
              <w:t>CALCULO: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pPr>
              <w:pStyle w:val="Prrafodelista1"/>
              <w:spacing w:after="0" w:line="240" w:lineRule="auto"/>
              <w:ind w:left="0"/>
            </w:pPr>
            <w:r>
              <w:rPr>
                <w:rFonts w:eastAsiaTheme="minorHAnsi" w:cstheme="minorBidi"/>
                <w:sz w:val="24"/>
              </w:rPr>
              <w:t>Anual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TENDENCIA ESPERADA: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 w:rsidP="00591BE4">
            <w:pPr>
              <w:pStyle w:val="Prrafodelista1"/>
              <w:spacing w:after="0" w:line="240" w:lineRule="auto"/>
              <w:ind w:left="0"/>
            </w:pPr>
            <w:r>
              <w:rPr>
                <w:rFonts w:eastAsiaTheme="minorHAnsi" w:cstheme="minorBidi"/>
                <w:sz w:val="24"/>
              </w:rPr>
              <w:t>Incremento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META: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pPr>
              <w:pStyle w:val="Prrafodelista1"/>
              <w:spacing w:after="0" w:line="240" w:lineRule="auto"/>
              <w:ind w:left="0"/>
              <w:jc w:val="both"/>
            </w:pPr>
            <w:r>
              <w:rPr>
                <w:rFonts w:eastAsiaTheme="minorHAnsi" w:cstheme="minorBidi"/>
                <w:sz w:val="24"/>
                <w:lang w:val="es-ES"/>
              </w:rPr>
              <w:t>90%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DEL INDICADOR: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 w:rsidP="00591BE4">
            <w:pPr>
              <w:jc w:val="both"/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Porque se podrá calcular el porcentaje de clientes satisfacción por los productos recibidos.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RANGO Y</w:t>
            </w:r>
            <w:r>
              <w:rPr>
                <w:rFonts w:cs="Tahoma"/>
                <w:b/>
                <w:sz w:val="16"/>
                <w:szCs w:val="16"/>
              </w:rPr>
              <w:t xml:space="preserve"> FORMA DE INTERPRETACIÓN: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591BE4">
            <w:pPr>
              <w:jc w:val="both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0%   -  25%  </w:t>
            </w:r>
            <w:r w:rsidR="00B74625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  </w:t>
            </w: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-&gt; </w:t>
            </w:r>
            <w:r w:rsidR="00B74625"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no se tiene participación del cliente</w:t>
            </w:r>
          </w:p>
          <w:p w:rsidR="00591BE4" w:rsidRDefault="00591BE4">
            <w:pPr>
              <w:jc w:val="both"/>
            </w:pPr>
            <w:r>
              <w:t xml:space="preserve">25% - 50% </w:t>
            </w:r>
            <w:r w:rsidR="00B74625">
              <w:t xml:space="preserve">  </w:t>
            </w:r>
            <w:r>
              <w:t>-&gt;</w:t>
            </w:r>
            <w:r w:rsidR="00B74625">
              <w:t xml:space="preserve"> no se tiene en cuenta las recomendaciones del cliente</w:t>
            </w:r>
          </w:p>
          <w:p w:rsidR="00591BE4" w:rsidRDefault="00B74625">
            <w:pPr>
              <w:jc w:val="both"/>
            </w:pPr>
            <w:r>
              <w:t>50% - 75%   -&gt; no se tiene retroalimentación del cliente</w:t>
            </w:r>
          </w:p>
          <w:p w:rsidR="00B74625" w:rsidRDefault="00B74625">
            <w:pPr>
              <w:jc w:val="both"/>
            </w:pPr>
            <w:r>
              <w:t>75% - 100% -&gt; el cliente participa activamente con el equipo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FÓRMULA: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74625" w:rsidRPr="00B74625" w:rsidRDefault="00B74625" w:rsidP="00B74625">
            <w:r>
              <w:rPr>
                <w:rFonts w:ascii="Calibri" w:eastAsiaTheme="minorHAnsi" w:hAnsi="Calibri" w:cstheme="minorHAnsi"/>
                <w:b/>
                <w:sz w:val="24"/>
                <w:szCs w:val="22"/>
                <w:lang w:val="es-CO" w:eastAsia="en-US"/>
              </w:rPr>
              <w:t>PCS = (TC – CI) / TC * 100</w:t>
            </w:r>
          </w:p>
          <w:p w:rsidR="00B74625" w:rsidRDefault="00B74625" w:rsidP="00B74625">
            <w:r>
              <w:rPr>
                <w:rFonts w:ascii="Calibri" w:eastAsiaTheme="minorHAnsi" w:hAnsi="Calibri" w:cstheme="minorHAnsi"/>
                <w:sz w:val="24"/>
                <w:szCs w:val="22"/>
                <w:lang w:val="es-CO" w:eastAsia="en-US"/>
              </w:rPr>
              <w:t>PCS = Porcentaje de clientes satisfechos.</w:t>
            </w:r>
          </w:p>
          <w:p w:rsidR="00B74625" w:rsidRDefault="00B74625" w:rsidP="00B74625">
            <w:r>
              <w:rPr>
                <w:rFonts w:ascii="Calibri" w:eastAsiaTheme="minorHAnsi" w:hAnsi="Calibri" w:cstheme="minorHAnsi"/>
                <w:sz w:val="24"/>
                <w:szCs w:val="22"/>
                <w:lang w:val="es-CO" w:eastAsia="en-US"/>
              </w:rPr>
              <w:t>TC = Total de clientes.</w:t>
            </w:r>
          </w:p>
          <w:p w:rsidR="007C2E40" w:rsidRDefault="00B74625" w:rsidP="00B74625">
            <w:pPr>
              <w:rPr>
                <w:rFonts w:asciiTheme="minorHAnsi" w:eastAsiaTheme="minorHAnsi" w:hAnsiTheme="minorHAnsi" w:cstheme="minorHAnsi"/>
                <w:sz w:val="24"/>
                <w:lang w:val="es-CO" w:eastAsia="en-US"/>
              </w:rPr>
            </w:pPr>
            <w:r>
              <w:rPr>
                <w:rFonts w:ascii="Calibri" w:eastAsiaTheme="minorHAnsi" w:hAnsi="Calibri" w:cstheme="minorHAnsi"/>
                <w:sz w:val="24"/>
                <w:szCs w:val="22"/>
                <w:lang w:val="es-CO" w:eastAsia="en-US"/>
              </w:rPr>
              <w:t>CI = Cantidad de clientes que presentaron inconformidades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MANERA QUE PODÍA SER GRAFICADO: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B74625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 xml:space="preserve">  Gráfico de torta, para conocer la distribución de satisfacción de los clientes.</w:t>
            </w:r>
          </w:p>
        </w:tc>
      </w:tr>
      <w:tr w:rsidR="007C2E40"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1A733E">
            <w:pPr>
              <w:numPr>
                <w:ilvl w:val="0"/>
                <w:numId w:val="1"/>
              </w:num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RESPONSABLE DEL CALCULO</w:t>
            </w:r>
          </w:p>
        </w:tc>
        <w:tc>
          <w:tcPr>
            <w:tcW w:w="8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C2E40" w:rsidRDefault="00B74625"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Gerentes de calidad</w:t>
            </w:r>
          </w:p>
        </w:tc>
      </w:tr>
    </w:tbl>
    <w:p w:rsidR="007C2E40" w:rsidRDefault="007C2E40">
      <w:pPr>
        <w:rPr>
          <w:b/>
          <w:szCs w:val="16"/>
        </w:rPr>
      </w:pPr>
    </w:p>
    <w:p w:rsidR="007C2E40" w:rsidRDefault="007C2E40">
      <w:pPr>
        <w:rPr>
          <w:szCs w:val="16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1"/>
        <w:gridCol w:w="3047"/>
        <w:gridCol w:w="2707"/>
        <w:gridCol w:w="2941"/>
      </w:tblGrid>
      <w:tr w:rsidR="007C2E40">
        <w:tc>
          <w:tcPr>
            <w:tcW w:w="10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pStyle w:val="Ttulo2"/>
              <w:jc w:val="center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DATOS DE ELABORACIÓN</w:t>
            </w:r>
          </w:p>
        </w:tc>
      </w:tr>
      <w:tr w:rsidR="007C2E4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7C2E40">
            <w:pPr>
              <w:jc w:val="center"/>
              <w:rPr>
                <w:rFonts w:cs="Tahoma"/>
                <w:b/>
                <w:sz w:val="20"/>
                <w:szCs w:val="20"/>
              </w:rPr>
            </w:pP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pStyle w:val="Ttulo2"/>
              <w:jc w:val="center"/>
              <w:rPr>
                <w:bCs w:val="0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ELABORADO POR: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pStyle w:val="Ttulo2"/>
              <w:jc w:val="center"/>
              <w:rPr>
                <w:b w:val="0"/>
                <w:bCs w:val="0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REVISADO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Cs w:val="0"/>
                <w:sz w:val="20"/>
                <w:szCs w:val="20"/>
              </w:rPr>
              <w:t>POR: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pStyle w:val="Ttulo2"/>
              <w:jc w:val="center"/>
              <w:rPr>
                <w:bCs w:val="0"/>
                <w:sz w:val="20"/>
                <w:szCs w:val="20"/>
                <w:lang w:val="es-CO" w:eastAsia="es-CO"/>
              </w:rPr>
            </w:pPr>
            <w:r>
              <w:rPr>
                <w:bCs w:val="0"/>
                <w:sz w:val="20"/>
                <w:szCs w:val="20"/>
              </w:rPr>
              <w:t>APROBADO POR:</w:t>
            </w:r>
          </w:p>
        </w:tc>
      </w:tr>
      <w:tr w:rsidR="007C2E4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 xml:space="preserve">CARGO: 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Analista de desarrollo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s-CO" w:eastAsia="en-US"/>
              </w:rPr>
              <w:t>Analista de desarrollo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Líder del proyecto</w:t>
            </w:r>
          </w:p>
        </w:tc>
      </w:tr>
      <w:tr w:rsidR="007C2E4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3C6DBA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José</w:t>
            </w:r>
            <w:r w:rsidR="004374BC">
              <w:rPr>
                <w:rFonts w:cs="Tahoma"/>
                <w:bCs/>
                <w:sz w:val="20"/>
                <w:szCs w:val="20"/>
              </w:rPr>
              <w:t xml:space="preserve"> Montero Patiño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Gerente de calidad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Gerente de calidad</w:t>
            </w:r>
          </w:p>
        </w:tc>
      </w:tr>
      <w:tr w:rsidR="007C2E40"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7C2E40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7C2E40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7C2E40">
            <w:pPr>
              <w:jc w:val="center"/>
              <w:rPr>
                <w:rFonts w:cs="Tahoma"/>
                <w:bCs/>
                <w:sz w:val="20"/>
                <w:szCs w:val="20"/>
              </w:rPr>
            </w:pPr>
          </w:p>
        </w:tc>
      </w:tr>
      <w:tr w:rsidR="007C2E40">
        <w:trPr>
          <w:trHeight w:val="53"/>
        </w:trPr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7C2E40" w:rsidRDefault="001A733E">
            <w:pPr>
              <w:rPr>
                <w:rFonts w:cs="Tahoma"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10/03/2021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11</w:t>
            </w:r>
            <w:r>
              <w:rPr>
                <w:rFonts w:cs="Tahoma"/>
                <w:bCs/>
                <w:sz w:val="20"/>
                <w:szCs w:val="20"/>
              </w:rPr>
              <w:t>/03/2021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7C2E40" w:rsidRDefault="004374BC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11</w:t>
            </w:r>
            <w:r>
              <w:rPr>
                <w:rFonts w:cs="Tahoma"/>
                <w:bCs/>
                <w:sz w:val="20"/>
                <w:szCs w:val="20"/>
              </w:rPr>
              <w:t>/03/2021</w:t>
            </w:r>
          </w:p>
        </w:tc>
      </w:tr>
    </w:tbl>
    <w:p w:rsidR="007C2E40" w:rsidRDefault="007C2E40"/>
    <w:sectPr w:rsidR="007C2E40">
      <w:headerReference w:type="default" r:id="rId10"/>
      <w:pgSz w:w="12240" w:h="15840"/>
      <w:pgMar w:top="851" w:right="680" w:bottom="851" w:left="1134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33E" w:rsidRDefault="001A733E">
      <w:r>
        <w:separator/>
      </w:r>
    </w:p>
  </w:endnote>
  <w:endnote w:type="continuationSeparator" w:id="0">
    <w:p w:rsidR="001A733E" w:rsidRDefault="001A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33E" w:rsidRDefault="001A733E">
      <w:r>
        <w:separator/>
      </w:r>
    </w:p>
  </w:footnote>
  <w:footnote w:type="continuationSeparator" w:id="0">
    <w:p w:rsidR="001A733E" w:rsidRDefault="001A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70"/>
      <w:gridCol w:w="6735"/>
      <w:gridCol w:w="2311"/>
    </w:tblGrid>
    <w:tr w:rsidR="007C2E40">
      <w:trPr>
        <w:cantSplit/>
        <w:trHeight w:hRule="exact" w:val="227"/>
      </w:trPr>
      <w:tc>
        <w:tcPr>
          <w:tcW w:w="137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7C2E40" w:rsidRDefault="007C2E40">
          <w:pPr>
            <w:tabs>
              <w:tab w:val="left" w:pos="117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674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1A733E">
          <w:pPr>
            <w:jc w:val="center"/>
          </w:pPr>
          <w:r>
            <w:rPr>
              <w:rFonts w:ascii="Arial" w:hAnsi="Arial" w:cs="Arial"/>
              <w:sz w:val="18"/>
              <w:szCs w:val="18"/>
            </w:rPr>
            <w:t>ISO 12207 &amp;&amp; ISO 9001</w:t>
          </w:r>
        </w:p>
        <w:p w:rsidR="007C2E40" w:rsidRDefault="007C2E4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7C2E40" w:rsidRDefault="001A733E">
          <w:pPr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MANUAL DEL INDICADOR</w:t>
          </w:r>
          <w:r>
            <w:rPr>
              <w:rFonts w:ascii="Arial" w:hAnsi="Arial" w:cs="Arial"/>
              <w:b/>
              <w:bCs/>
              <w:color w:val="FF0000"/>
              <w:sz w:val="18"/>
              <w:szCs w:val="18"/>
            </w:rPr>
            <w:t xml:space="preserve"> XXXXXXXX</w:t>
          </w:r>
          <w:r>
            <w:rPr>
              <w:sz w:val="24"/>
            </w:rPr>
            <w:t xml:space="preserve"> 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1A733E">
          <w:pPr>
            <w:ind w:left="-250" w:firstLine="250"/>
          </w:pPr>
          <w:r>
            <w:rPr>
              <w:rFonts w:ascii="Arial" w:hAnsi="Arial" w:cs="Arial"/>
              <w:sz w:val="18"/>
              <w:szCs w:val="18"/>
            </w:rPr>
            <w:t xml:space="preserve">Código: </w:t>
          </w:r>
        </w:p>
      </w:tc>
    </w:tr>
    <w:tr w:rsidR="007C2E40">
      <w:trPr>
        <w:cantSplit/>
        <w:trHeight w:hRule="exact" w:val="227"/>
      </w:trPr>
      <w:tc>
        <w:tcPr>
          <w:tcW w:w="137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7C2E40" w:rsidRDefault="007C2E40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2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7C2E4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1A733E">
          <w:r>
            <w:rPr>
              <w:rFonts w:ascii="Arial" w:hAnsi="Arial" w:cs="Arial"/>
              <w:sz w:val="18"/>
              <w:szCs w:val="18"/>
            </w:rPr>
            <w:t xml:space="preserve">Página: </w:t>
          </w:r>
        </w:p>
      </w:tc>
    </w:tr>
    <w:tr w:rsidR="007C2E40">
      <w:trPr>
        <w:cantSplit/>
        <w:trHeight w:hRule="exact" w:val="227"/>
      </w:trPr>
      <w:tc>
        <w:tcPr>
          <w:tcW w:w="137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7C2E40" w:rsidRDefault="007C2E40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2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7C2E4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1A733E">
          <w:r>
            <w:rPr>
              <w:rFonts w:ascii="Arial" w:hAnsi="Arial" w:cs="Arial"/>
              <w:sz w:val="18"/>
              <w:szCs w:val="18"/>
            </w:rPr>
            <w:t xml:space="preserve">Versión: </w:t>
          </w:r>
        </w:p>
      </w:tc>
    </w:tr>
    <w:tr w:rsidR="007C2E40">
      <w:trPr>
        <w:cantSplit/>
        <w:trHeight w:hRule="exact" w:val="397"/>
      </w:trPr>
      <w:tc>
        <w:tcPr>
          <w:tcW w:w="137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</w:tcPr>
        <w:p w:rsidR="007C2E40" w:rsidRDefault="007C2E40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42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7C2E4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7C2E40" w:rsidRDefault="001A733E">
          <w:r>
            <w:rPr>
              <w:rFonts w:ascii="Arial" w:hAnsi="Arial" w:cs="Arial"/>
              <w:sz w:val="18"/>
              <w:szCs w:val="18"/>
            </w:rPr>
            <w:t>Vigente a partir de:</w:t>
          </w:r>
        </w:p>
      </w:tc>
    </w:tr>
  </w:tbl>
  <w:p w:rsidR="007C2E40" w:rsidRDefault="007C2E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604A"/>
    <w:multiLevelType w:val="multilevel"/>
    <w:tmpl w:val="7D720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F7927EB"/>
    <w:multiLevelType w:val="multilevel"/>
    <w:tmpl w:val="33743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40"/>
    <w:rsid w:val="001A733E"/>
    <w:rsid w:val="003C6DBA"/>
    <w:rsid w:val="004374BC"/>
    <w:rsid w:val="00591BE4"/>
    <w:rsid w:val="007C2E40"/>
    <w:rsid w:val="00B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6C0"/>
  <w15:docId w15:val="{4E1F50E9-8E3B-48D7-885B-CBC96C87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CC"/>
    <w:pPr>
      <w:spacing w:line="240" w:lineRule="auto"/>
    </w:pPr>
    <w:rPr>
      <w:rFonts w:ascii="Tahoma" w:eastAsia="Times New Roman" w:hAnsi="Tahoma" w:cs="Times New Roman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845CC"/>
    <w:pPr>
      <w:keepNext/>
      <w:outlineLvl w:val="1"/>
    </w:pPr>
    <w:rPr>
      <w:rFonts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1845CC"/>
    <w:rPr>
      <w:rFonts w:ascii="Tahoma" w:eastAsia="Times New Roman" w:hAnsi="Tahoma" w:cs="Tahoma"/>
      <w:b/>
      <w:bCs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qFormat/>
    <w:rsid w:val="001845CC"/>
    <w:rPr>
      <w:rFonts w:ascii="Tahoma" w:eastAsia="Times New Roman" w:hAnsi="Tahoma" w:cs="Times New Roman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845C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7C4"/>
    <w:rPr>
      <w:rFonts w:ascii="Tahoma" w:eastAsia="Times New Roman" w:hAnsi="Tahoma" w:cs="Times New Roman"/>
      <w:szCs w:val="24"/>
      <w:lang w:val="es-ES" w:eastAsia="es-ES"/>
    </w:rPr>
  </w:style>
  <w:style w:type="character" w:customStyle="1" w:styleId="ListLabel1">
    <w:name w:val="ListLabel 1"/>
    <w:qFormat/>
    <w:rPr>
      <w:b/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1845CC"/>
    <w:pPr>
      <w:tabs>
        <w:tab w:val="center" w:pos="4419"/>
        <w:tab w:val="right" w:pos="8838"/>
      </w:tabs>
    </w:pPr>
  </w:style>
  <w:style w:type="paragraph" w:customStyle="1" w:styleId="Prrafodelista1">
    <w:name w:val="Párrafo de lista1"/>
    <w:basedOn w:val="Normal"/>
    <w:qFormat/>
    <w:rsid w:val="001845CC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CO" w:eastAsia="en-US"/>
    </w:rPr>
  </w:style>
  <w:style w:type="paragraph" w:styleId="Sinespaciado">
    <w:name w:val="No Spacing"/>
    <w:uiPriority w:val="1"/>
    <w:qFormat/>
    <w:rsid w:val="001845CC"/>
    <w:pPr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845CC"/>
    <w:rPr>
      <w:rFonts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757C4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F64752A5B8E4B8F4F49D874E0E13C" ma:contentTypeVersion="0" ma:contentTypeDescription="Create a new document." ma:contentTypeScope="" ma:versionID="0cccc5dc90f66ef673db98bda28b7c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CAC413-97F3-48A7-B5C0-C98517B262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68764-209B-49AE-AD8D-AC23F4EF1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7DC48-75A7-4033-833A-4F96E144D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Nariño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JENNYLUNA</dc:creator>
  <dc:description/>
  <cp:lastModifiedBy>Brayan Rene Carbono Carbono</cp:lastModifiedBy>
  <cp:revision>11</cp:revision>
  <cp:lastPrinted>2016-11-08T19:36:00Z</cp:lastPrinted>
  <dcterms:created xsi:type="dcterms:W3CDTF">2017-01-19T15:08:00Z</dcterms:created>
  <dcterms:modified xsi:type="dcterms:W3CDTF">2021-03-12T21:25:00Z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0x0101004BDF64752A5B8E4B8F4F49D874E0E13C</vt:lpwstr>
  </property>
</Properties>
</file>