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A6C" w:rsidRDefault="00AC6B3D">
      <w:r>
        <w:t>Admin’s manual</w:t>
      </w:r>
    </w:p>
    <w:p w:rsidR="00F9558B" w:rsidRDefault="00F9558B"/>
    <w:p w:rsidR="00AC6B3D" w:rsidRDefault="00AC6B3D">
      <w:r>
        <w:t xml:space="preserve">How to verify PLC </w:t>
      </w:r>
      <w:r w:rsidR="00E92326">
        <w:t xml:space="preserve">test </w:t>
      </w:r>
      <w:r>
        <w:t>connection</w:t>
      </w:r>
    </w:p>
    <w:p w:rsidR="00F9558B" w:rsidRDefault="00F9558B">
      <w:r>
        <w:t>For inputting test data, use bre-tfs02\Projects\2015-104554 PTS Alfing\PackageSenderClient</w:t>
      </w:r>
    </w:p>
    <w:p w:rsidR="00F9558B" w:rsidRDefault="00F9558B">
      <w:r>
        <w:t>It will compile to PackageSenderClient.exe and PackageSenderClient.exe.config</w:t>
      </w:r>
      <w:r w:rsidR="001C0FE6">
        <w:rPr>
          <w:noProof/>
        </w:rPr>
        <w:drawing>
          <wp:inline distT="0" distB="0" distL="0" distR="0" wp14:anchorId="77C19D30" wp14:editId="59B82FC6">
            <wp:extent cx="276225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58B" w:rsidRDefault="00F9558B">
      <w:r>
        <w:t>Modify the sender target in the config if necessary, then run the exe.</w:t>
      </w:r>
    </w:p>
    <w:p w:rsidR="00F9558B" w:rsidRDefault="00D5070D">
      <w:r>
        <w:t>Enter 311 for the message to send</w:t>
      </w:r>
    </w:p>
    <w:p w:rsidR="00D5070D" w:rsidRDefault="00D5070D">
      <w:r>
        <w:t>That’s a Geely StatusUpdate</w:t>
      </w:r>
    </w:p>
    <w:p w:rsidR="00D5070D" w:rsidRDefault="004442DA">
      <w:r>
        <w:t xml:space="preserve">Enter a random or specific WorkPieceIdentifier </w:t>
      </w:r>
      <w:r w:rsidR="00C8261B">
        <w:t>to identify the workpiece</w:t>
      </w:r>
      <w:r>
        <w:t xml:space="preserve"> this StatusUpdate would belong to</w:t>
      </w:r>
    </w:p>
    <w:p w:rsidR="004442DA" w:rsidRDefault="00413C79">
      <w:r>
        <w:t>Repeat as necessary</w:t>
      </w:r>
    </w:p>
    <w:p w:rsidR="00077894" w:rsidRDefault="00077894"/>
    <w:p w:rsidR="00077894" w:rsidRDefault="00000BDE">
      <w:r>
        <w:t>If you only test locally, the default config is good enough. It will send messages to localhost at port 5050, where the KPU PTS Server component will listen by default.</w:t>
      </w:r>
    </w:p>
    <w:p w:rsidR="00EA4340" w:rsidRDefault="00EA4340"/>
    <w:p w:rsidR="00EA4340" w:rsidRDefault="00210F17">
      <w:r>
        <w:t>Verifying PTS functionality</w:t>
      </w:r>
    </w:p>
    <w:p w:rsidR="00210F17" w:rsidRDefault="00210F17">
      <w:r>
        <w:t>The test publish will be to BRE-HV03’s SFA cluster.</w:t>
      </w:r>
    </w:p>
    <w:p w:rsidR="000537C5" w:rsidRDefault="00210F17">
      <w:r>
        <w:t>After the deployment process from VS has ended, check if the PTS server ports</w:t>
      </w:r>
      <w:r w:rsidR="008343F5">
        <w:t xml:space="preserve"> are open with netstat. </w:t>
      </w:r>
    </w:p>
    <w:p w:rsidR="00210F17" w:rsidRDefault="000537C5">
      <w:r>
        <w:rPr>
          <w:noProof/>
        </w:rPr>
        <w:lastRenderedPageBreak/>
        <w:drawing>
          <wp:inline distT="0" distB="0" distL="0" distR="0">
            <wp:extent cx="5753100" cy="3724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AE3" w:rsidRDefault="00EB4AE3"/>
    <w:p w:rsidR="00EB4AE3" w:rsidRDefault="00EB4AE3">
      <w:bookmarkStart w:id="0" w:name="_GoBack"/>
      <w:bookmarkEnd w:id="0"/>
    </w:p>
    <w:sectPr w:rsidR="00EB4AE3" w:rsidSect="00737B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8B"/>
    <w:rsid w:val="00000BDE"/>
    <w:rsid w:val="000537C5"/>
    <w:rsid w:val="00077894"/>
    <w:rsid w:val="001C0FE6"/>
    <w:rsid w:val="00210F17"/>
    <w:rsid w:val="00413C79"/>
    <w:rsid w:val="004442DA"/>
    <w:rsid w:val="004F4990"/>
    <w:rsid w:val="00737B17"/>
    <w:rsid w:val="00802B60"/>
    <w:rsid w:val="008343F5"/>
    <w:rsid w:val="009F2A6C"/>
    <w:rsid w:val="00AC6B3D"/>
    <w:rsid w:val="00B514F5"/>
    <w:rsid w:val="00C8261B"/>
    <w:rsid w:val="00CB6D7F"/>
    <w:rsid w:val="00D5070D"/>
    <w:rsid w:val="00E92326"/>
    <w:rsid w:val="00EA4340"/>
    <w:rsid w:val="00EB4AE3"/>
    <w:rsid w:val="00F9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80EDD"/>
  <w15:chartTrackingRefBased/>
  <w15:docId w15:val="{87F6753C-F3CC-4EA4-97B1-EFB8216E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Bernhard</dc:creator>
  <cp:keywords/>
  <dc:description/>
  <cp:lastModifiedBy>Achim Bernhard</cp:lastModifiedBy>
  <cp:revision>18</cp:revision>
  <dcterms:created xsi:type="dcterms:W3CDTF">2018-05-27T12:01:00Z</dcterms:created>
  <dcterms:modified xsi:type="dcterms:W3CDTF">2018-05-29T12:17:00Z</dcterms:modified>
</cp:coreProperties>
</file>