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AE" w:rsidRDefault="00214EAE" w:rsidP="00214EA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Das Wahlpflichtfach Bildnerische Erziehung am Lise Meitner Realgymnasium</w:t>
      </w:r>
      <w:bookmarkStart w:id="0" w:name="_GoBack"/>
      <w:bookmarkEnd w:id="0"/>
    </w:p>
    <w:p w:rsidR="00214EAE" w:rsidRDefault="00214EAE" w:rsidP="00214EA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60422" w:rsidRDefault="00160422" w:rsidP="00CA60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Das Wahlpflichtfach BE bietet eine </w:t>
      </w:r>
      <w:r w:rsidR="00214EAE">
        <w:rPr>
          <w:rFonts w:ascii="Helvetica" w:hAnsi="Helvetica" w:cs="Helvetica"/>
          <w:i/>
          <w:iCs/>
        </w:rPr>
        <w:t>vertiefende Auseinandersetzung</w:t>
      </w:r>
      <w:r w:rsidR="00214EAE">
        <w:rPr>
          <w:rFonts w:ascii="Helvetica" w:hAnsi="Helvetica" w:cs="Helvetica"/>
        </w:rPr>
        <w:t xml:space="preserve"> mit den unterschiedlichen Bereichen der Kunst und der visuellen Medien</w:t>
      </w:r>
      <w:r>
        <w:rPr>
          <w:rFonts w:ascii="Helvetica" w:hAnsi="Helvetica" w:cs="Helvetica"/>
        </w:rPr>
        <w:t xml:space="preserve"> in der Oberstufe</w:t>
      </w:r>
      <w:r w:rsidR="00214EAE">
        <w:rPr>
          <w:rFonts w:ascii="Helvetica" w:hAnsi="Helvetica" w:cs="Helvetica"/>
        </w:rPr>
        <w:t>.</w:t>
      </w:r>
    </w:p>
    <w:p w:rsidR="00214EAE" w:rsidRDefault="00214EAE" w:rsidP="00CA600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Zum Beispiel sollen traditionelle Maltechniken genauso erprobt werden, wie der für die Streetart typische </w:t>
      </w:r>
      <w:proofErr w:type="spellStart"/>
      <w:r>
        <w:rPr>
          <w:rFonts w:ascii="Helvetica" w:hAnsi="Helvetica" w:cs="Helvetica"/>
        </w:rPr>
        <w:t>Stencildruck</w:t>
      </w:r>
      <w:proofErr w:type="spellEnd"/>
      <w:r>
        <w:rPr>
          <w:rFonts w:ascii="Helvetica" w:hAnsi="Helvetica" w:cs="Helvetica"/>
        </w:rPr>
        <w:t xml:space="preserve"> (=Schablonendruck). Die Vertiefung und Erweiterung der </w:t>
      </w:r>
      <w:r>
        <w:rPr>
          <w:rFonts w:ascii="Helvetica" w:hAnsi="Helvetica" w:cs="Helvetica"/>
          <w:i/>
          <w:iCs/>
        </w:rPr>
        <w:t>eigenen künstlerischen Praxis</w:t>
      </w:r>
      <w:r>
        <w:rPr>
          <w:rFonts w:ascii="Helvetica" w:hAnsi="Helvetica" w:cs="Helvetica"/>
        </w:rPr>
        <w:t xml:space="preserve">, der </w:t>
      </w:r>
      <w:r w:rsidRPr="00214EAE">
        <w:rPr>
          <w:rFonts w:ascii="Helvetica" w:hAnsi="Helvetica" w:cs="Helvetica"/>
          <w:i/>
        </w:rPr>
        <w:t>kreativen Fähigkeiten</w:t>
      </w:r>
      <w:r>
        <w:rPr>
          <w:rFonts w:ascii="Helvetica" w:hAnsi="Helvetica" w:cs="Helvetica"/>
        </w:rPr>
        <w:t xml:space="preserve"> und </w:t>
      </w:r>
      <w:r>
        <w:rPr>
          <w:rFonts w:ascii="Helvetica" w:hAnsi="Helvetica" w:cs="Helvetica"/>
          <w:i/>
          <w:iCs/>
        </w:rPr>
        <w:t>Erfahrungen</w:t>
      </w:r>
      <w:r>
        <w:rPr>
          <w:rFonts w:ascii="Helvetica" w:hAnsi="Helvetica" w:cs="Helvetica"/>
        </w:rPr>
        <w:t xml:space="preserve"> stehen im Mittelpunkt. </w:t>
      </w:r>
      <w:r w:rsidR="00346D6D">
        <w:rPr>
          <w:rFonts w:ascii="Helvetica" w:hAnsi="Helvetica" w:cs="Helvetica"/>
        </w:rPr>
        <w:t>Ebenso ist d</w:t>
      </w:r>
      <w:r>
        <w:rPr>
          <w:rFonts w:ascii="Helvetica" w:hAnsi="Helvetica" w:cs="Helvetica"/>
        </w:rPr>
        <w:t>ie</w:t>
      </w:r>
      <w:r>
        <w:rPr>
          <w:rFonts w:ascii="Helvetica" w:hAnsi="Helvetica" w:cs="Helvetica"/>
          <w:i/>
          <w:iCs/>
        </w:rPr>
        <w:t xml:space="preserve"> Beschäftigung</w:t>
      </w:r>
      <w:r>
        <w:rPr>
          <w:rFonts w:ascii="Helvetica" w:hAnsi="Helvetica" w:cs="Helvetica"/>
        </w:rPr>
        <w:t xml:space="preserve"> mit kunstgeschichtlichen und kunsttheoretischen Fragestellungen fixer Bestandteil des Unterrichts. </w:t>
      </w:r>
    </w:p>
    <w:p w:rsidR="00CA600D" w:rsidRPr="00214EAE" w:rsidRDefault="00214EAE" w:rsidP="00CA600D">
      <w:pPr>
        <w:jc w:val="both"/>
        <w:rPr>
          <w:lang w:val="de-AT"/>
        </w:rPr>
      </w:pPr>
      <w:r>
        <w:rPr>
          <w:rFonts w:ascii="Helvetica" w:hAnsi="Helvetica" w:cs="Helvetica"/>
        </w:rPr>
        <w:t xml:space="preserve">Die </w:t>
      </w:r>
      <w:r>
        <w:rPr>
          <w:rFonts w:ascii="Helvetica" w:hAnsi="Helvetica" w:cs="Helvetica"/>
          <w:i/>
          <w:iCs/>
        </w:rPr>
        <w:t>Werkbetrachtung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Reflexion</w:t>
      </w:r>
      <w:r>
        <w:rPr>
          <w:rFonts w:ascii="Helvetica" w:hAnsi="Helvetica" w:cs="Helvetica"/>
        </w:rPr>
        <w:t xml:space="preserve"> und der damit einhergehende </w:t>
      </w:r>
      <w:r>
        <w:rPr>
          <w:rFonts w:ascii="Helvetica" w:hAnsi="Helvetica" w:cs="Helvetica"/>
          <w:i/>
          <w:iCs/>
        </w:rPr>
        <w:t>Diskurs</w:t>
      </w:r>
      <w:r>
        <w:rPr>
          <w:rFonts w:ascii="Helvetica" w:hAnsi="Helvetica" w:cs="Helvetica"/>
        </w:rPr>
        <w:t xml:space="preserve"> bilden neben </w:t>
      </w:r>
      <w:r>
        <w:rPr>
          <w:rFonts w:ascii="Helvetica" w:hAnsi="Helvetica" w:cs="Helvetica"/>
          <w:i/>
          <w:iCs/>
        </w:rPr>
        <w:t>Ausstellungsbesuchen</w:t>
      </w:r>
      <w:r>
        <w:rPr>
          <w:rFonts w:ascii="Helvetica" w:hAnsi="Helvetica" w:cs="Helvetica"/>
        </w:rPr>
        <w:t xml:space="preserve"> weitere Eckpunkte im Rahmen des vertiefenden Kunstunterrichts.</w:t>
      </w:r>
    </w:p>
    <w:sectPr w:rsidR="00CA600D" w:rsidRPr="00214EAE" w:rsidSect="00CA600D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EAE"/>
    <w:rsid w:val="00105613"/>
    <w:rsid w:val="00160422"/>
    <w:rsid w:val="00214EAE"/>
    <w:rsid w:val="00346D6D"/>
    <w:rsid w:val="00BB5FD9"/>
    <w:rsid w:val="00CA60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27FF"/>
  <w15:docId w15:val="{ECEC7F13-613C-4107-99F8-3C5D4A35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435B"/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Company>Schottenbastei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Christoph GRAF</cp:lastModifiedBy>
  <cp:revision>4</cp:revision>
  <dcterms:created xsi:type="dcterms:W3CDTF">2014-01-21T06:45:00Z</dcterms:created>
  <dcterms:modified xsi:type="dcterms:W3CDTF">2020-11-05T09:13:00Z</dcterms:modified>
</cp:coreProperties>
</file>