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67E" w14:textId="45FA29BB" w:rsidR="006C27EC" w:rsidRPr="00675F78" w:rsidRDefault="00155908" w:rsidP="00A27BBA">
      <w:pPr>
        <w:pStyle w:val="Title"/>
      </w:pPr>
      <w:r>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pPr>
                              <w:rPr>
                                <w:lang w:val="en-US"/>
                              </w:rPr>
                            </w:pPr>
                            <w:r>
                              <w:rPr>
                                <w:lang w:val="en-US"/>
                              </w:rPr>
                              <w:t xml:space="preserve">Brandon Hackett </w:t>
                            </w:r>
                          </w:p>
                          <w:p w14:paraId="05B88D99" w14:textId="1593FEA4" w:rsidR="00155908" w:rsidRDefault="00561158">
                            <w:pPr>
                              <w:rPr>
                                <w:lang w:val="en-US"/>
                              </w:rPr>
                            </w:pPr>
                            <w:r>
                              <w:rPr>
                                <w:lang w:val="en-US"/>
                              </w:rPr>
                              <w:t>5</w:t>
                            </w:r>
                            <w:r w:rsidR="00155908">
                              <w:rPr>
                                <w:lang w:val="en-US"/>
                              </w:rPr>
                              <w:t>/</w:t>
                            </w:r>
                            <w:r>
                              <w:rPr>
                                <w:lang w:val="en-US"/>
                              </w:rPr>
                              <w:t>31</w:t>
                            </w:r>
                            <w:r w:rsidR="00155908">
                              <w:rPr>
                                <w:lang w:val="en-US"/>
                              </w:rPr>
                              <w:t>/2024</w:t>
                            </w:r>
                          </w:p>
                          <w:p w14:paraId="4575BBEE" w14:textId="644B75ED" w:rsidR="00155908" w:rsidRPr="00155908" w:rsidRDefault="00155908">
                            <w:pPr>
                              <w:rPr>
                                <w:lang w:val="en-US"/>
                              </w:rPr>
                            </w:pPr>
                            <w:r>
                              <w:rPr>
                                <w:lang w:val="en-US"/>
                              </w:rPr>
                              <w:t xml:space="preserve">Module </w:t>
                            </w:r>
                            <w:r w:rsidR="00561158">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pPr>
                        <w:rPr>
                          <w:lang w:val="en-US"/>
                        </w:rPr>
                      </w:pPr>
                      <w:r>
                        <w:rPr>
                          <w:lang w:val="en-US"/>
                        </w:rPr>
                        <w:t xml:space="preserve">Brandon Hackett </w:t>
                      </w:r>
                    </w:p>
                    <w:p w14:paraId="05B88D99" w14:textId="1593FEA4" w:rsidR="00155908" w:rsidRDefault="00561158">
                      <w:pPr>
                        <w:rPr>
                          <w:lang w:val="en-US"/>
                        </w:rPr>
                      </w:pPr>
                      <w:r>
                        <w:rPr>
                          <w:lang w:val="en-US"/>
                        </w:rPr>
                        <w:t>5</w:t>
                      </w:r>
                      <w:r w:rsidR="00155908">
                        <w:rPr>
                          <w:lang w:val="en-US"/>
                        </w:rPr>
                        <w:t>/</w:t>
                      </w:r>
                      <w:r>
                        <w:rPr>
                          <w:lang w:val="en-US"/>
                        </w:rPr>
                        <w:t>31</w:t>
                      </w:r>
                      <w:r w:rsidR="00155908">
                        <w:rPr>
                          <w:lang w:val="en-US"/>
                        </w:rPr>
                        <w:t>/2024</w:t>
                      </w:r>
                    </w:p>
                    <w:p w14:paraId="4575BBEE" w14:textId="644B75ED" w:rsidR="00155908" w:rsidRPr="00155908" w:rsidRDefault="00155908">
                      <w:pPr>
                        <w:rPr>
                          <w:lang w:val="en-US"/>
                        </w:rPr>
                      </w:pPr>
                      <w:r>
                        <w:rPr>
                          <w:lang w:val="en-US"/>
                        </w:rPr>
                        <w:t xml:space="preserve">Module </w:t>
                      </w:r>
                      <w:r w:rsidR="00561158">
                        <w:rPr>
                          <w:lang w:val="en-US"/>
                        </w:rPr>
                        <w:t>1.3</w:t>
                      </w:r>
                    </w:p>
                  </w:txbxContent>
                </v:textbox>
              </v:shape>
            </w:pict>
          </mc:Fallback>
        </mc:AlternateContent>
      </w:r>
      <w:r w:rsidR="00AD2609">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561158" w:rsidRPr="00561158">
        <w:t>The History of DevOps</w:t>
      </w:r>
    </w:p>
    <w:p w14:paraId="593FE9EA" w14:textId="7A2F3F20" w:rsidR="00155908" w:rsidRPr="00155908" w:rsidRDefault="00CD327B" w:rsidP="00155908">
      <w:pPr>
        <w:rPr>
          <w:b/>
          <w:bCs/>
          <w:sz w:val="24"/>
          <w:szCs w:val="24"/>
        </w:rPr>
      </w:pPr>
      <w:bookmarkStart w:id="0" w:name="_q8b6blsj00hl" w:colFirst="0" w:colLast="0"/>
      <w:bookmarkStart w:id="1" w:name="_lyrp6qhzrgl" w:colFirst="0" w:colLast="0"/>
      <w:bookmarkEnd w:id="0"/>
      <w:bookmarkEnd w:id="1"/>
      <w:r w:rsidRPr="00CD327B">
        <w:rPr>
          <w:rFonts w:ascii="Arial" w:hAnsi="Arial"/>
          <w:b/>
          <w:caps/>
          <w:color w:val="589633" w:themeColor="accent1" w:themeShade="BF"/>
          <w:sz w:val="32"/>
          <w:szCs w:val="40"/>
        </w:rPr>
        <w:t>The Evolution of DevOps:</w:t>
      </w:r>
    </w:p>
    <w:p w14:paraId="77EF5743" w14:textId="30F2E0A2" w:rsidR="00155908" w:rsidRDefault="00561158" w:rsidP="00CD327B">
      <w:pPr>
        <w:pStyle w:val="checklist"/>
        <w:ind w:left="0" w:firstLine="0"/>
        <w:rPr>
          <w:sz w:val="24"/>
          <w:szCs w:val="24"/>
        </w:rPr>
      </w:pPr>
      <w:r w:rsidRPr="00561158">
        <w:rPr>
          <w:sz w:val="24"/>
          <w:szCs w:val="24"/>
        </w:rPr>
        <w:t xml:space="preserve">In the ever-evolving landscape of software development and IT operations, the emergence of DevOps represents a significant paradigm shift. DevOps is a blend of "development" and "operations," focusing on teamwork, automation, and improvement to make software delivery smoother and faster. </w:t>
      </w:r>
      <w:proofErr w:type="gramStart"/>
      <w:r w:rsidRPr="00561158">
        <w:rPr>
          <w:sz w:val="24"/>
          <w:szCs w:val="24"/>
        </w:rPr>
        <w:t>In order to</w:t>
      </w:r>
      <w:proofErr w:type="gramEnd"/>
      <w:r w:rsidRPr="00561158">
        <w:rPr>
          <w:sz w:val="24"/>
          <w:szCs w:val="24"/>
        </w:rPr>
        <w:t xml:space="preserve"> have a solid understanding of DevOps, it is essential to examine its relation to the Lean Movement, the Agile Manifesto, and the Continuous Delivery Movement.</w:t>
      </w:r>
      <w:r w:rsidR="00CD327B">
        <w:rPr>
          <w:sz w:val="24"/>
          <w:szCs w:val="24"/>
        </w:rPr>
        <w:t xml:space="preserve"> </w:t>
      </w:r>
      <w:r w:rsidR="00CD327B" w:rsidRPr="00CD327B">
        <w:rPr>
          <w:sz w:val="24"/>
          <w:szCs w:val="24"/>
        </w:rPr>
        <w:t xml:space="preserve">DevOps started getting popular in the mid-2000s when people realized there was a big gap between the software developers and those ensuring it runs smoothly. Influential figures such as Patrick </w:t>
      </w:r>
      <w:proofErr w:type="spellStart"/>
      <w:r w:rsidR="00CD327B" w:rsidRPr="00CD327B">
        <w:rPr>
          <w:sz w:val="24"/>
          <w:szCs w:val="24"/>
        </w:rPr>
        <w:t>Debois</w:t>
      </w:r>
      <w:proofErr w:type="spellEnd"/>
      <w:r w:rsidR="00CD327B" w:rsidRPr="00CD327B">
        <w:rPr>
          <w:sz w:val="24"/>
          <w:szCs w:val="24"/>
        </w:rPr>
        <w:t xml:space="preserve"> and Andrew Shafer organized the first </w:t>
      </w:r>
      <w:proofErr w:type="spellStart"/>
      <w:r w:rsidR="00CD327B" w:rsidRPr="00CD327B">
        <w:rPr>
          <w:sz w:val="24"/>
          <w:szCs w:val="24"/>
        </w:rPr>
        <w:t>DevOpsDays</w:t>
      </w:r>
      <w:proofErr w:type="spellEnd"/>
      <w:r w:rsidR="00CD327B" w:rsidRPr="00CD327B">
        <w:rPr>
          <w:sz w:val="24"/>
          <w:szCs w:val="24"/>
        </w:rPr>
        <w:t xml:space="preserve"> conference, bringing together practitioners to discuss common challenges and best practices. DevOps gained momentum as organizations recognized the need for a more collaborative and integrated approach to software delivery.</w:t>
      </w:r>
    </w:p>
    <w:p w14:paraId="01943F10" w14:textId="77777777" w:rsidR="00561158" w:rsidRDefault="00561158" w:rsidP="00155908">
      <w:pPr>
        <w:pStyle w:val="checklist"/>
        <w:ind w:firstLine="0"/>
      </w:pPr>
    </w:p>
    <w:p w14:paraId="4A32CE12" w14:textId="7590327E" w:rsidR="00155908" w:rsidRPr="00CD327B" w:rsidRDefault="00CD327B" w:rsidP="00CD327B">
      <w:pPr>
        <w:rPr>
          <w:rFonts w:ascii="Arial" w:hAnsi="Arial"/>
          <w:b/>
          <w:caps/>
          <w:color w:val="589633" w:themeColor="accent1" w:themeShade="BF"/>
          <w:sz w:val="32"/>
          <w:szCs w:val="40"/>
        </w:rPr>
      </w:pPr>
      <w:r w:rsidRPr="00CD327B">
        <w:rPr>
          <w:rFonts w:ascii="Arial" w:hAnsi="Arial"/>
          <w:b/>
          <w:caps/>
          <w:color w:val="589633" w:themeColor="accent1" w:themeShade="BF"/>
          <w:sz w:val="32"/>
          <w:szCs w:val="40"/>
        </w:rPr>
        <w:t>The Lean Movement:</w:t>
      </w:r>
    </w:p>
    <w:p w14:paraId="362C61C5" w14:textId="0730B420" w:rsidR="00155908" w:rsidRPr="00155908" w:rsidRDefault="00561158" w:rsidP="00CD327B">
      <w:pPr>
        <w:spacing w:before="0" w:after="0" w:line="240" w:lineRule="auto"/>
        <w:rPr>
          <w:rFonts w:eastAsia="Times New Roman" w:cs="Times New Roman"/>
          <w:color w:val="0E101A"/>
          <w:sz w:val="24"/>
          <w:szCs w:val="24"/>
          <w:lang w:val="en-US"/>
        </w:rPr>
      </w:pPr>
      <w:r w:rsidRPr="00CD327B">
        <w:rPr>
          <w:sz w:val="24"/>
          <w:szCs w:val="24"/>
        </w:rPr>
        <w:t>The Lean Movement traces its origins back to the Toyota Production System (TPS), developed by Toyota in the 1950s. TPS introduced groundbreaking principles focused on eliminating waste, optimizing processes, and delivering value to customers. At its core, Lean thinking emphasizes the importance of streamlining workflows, reducing handoffs, and fostering a culture of continuous improvement. These principles found their way into software development, where they laid</w:t>
      </w:r>
      <w:r w:rsidRPr="00561158">
        <w:rPr>
          <w:rFonts w:eastAsia="Times New Roman" w:cs="Times New Roman"/>
          <w:color w:val="0E101A"/>
          <w:sz w:val="24"/>
          <w:szCs w:val="24"/>
          <w:lang w:val="en-US"/>
        </w:rPr>
        <w:t xml:space="preserve"> the groundwork for DevOps by promoting efficiency and value delivery throughout the software delivery lifecycle.</w:t>
      </w:r>
    </w:p>
    <w:p w14:paraId="2672E80A" w14:textId="77777777" w:rsidR="00155908" w:rsidRDefault="00155908" w:rsidP="00155908">
      <w:pPr>
        <w:pStyle w:val="checklist"/>
        <w:ind w:firstLine="0"/>
      </w:pPr>
    </w:p>
    <w:p w14:paraId="0D9F2AD5" w14:textId="77777777" w:rsidR="00CD327B" w:rsidRDefault="00CD327B" w:rsidP="00CD327B">
      <w:pPr>
        <w:rPr>
          <w:rFonts w:ascii="Arial" w:hAnsi="Arial"/>
          <w:b/>
          <w:caps/>
          <w:color w:val="589633" w:themeColor="accent1" w:themeShade="BF"/>
          <w:sz w:val="32"/>
          <w:szCs w:val="40"/>
        </w:rPr>
      </w:pPr>
      <w:r w:rsidRPr="00CD327B">
        <w:rPr>
          <w:rFonts w:ascii="Arial" w:hAnsi="Arial"/>
          <w:b/>
          <w:caps/>
          <w:color w:val="589633" w:themeColor="accent1" w:themeShade="BF"/>
          <w:sz w:val="32"/>
          <w:szCs w:val="40"/>
        </w:rPr>
        <w:t>The Agile Manifesto:</w:t>
      </w:r>
    </w:p>
    <w:p w14:paraId="036A4077" w14:textId="18E3AF1F" w:rsidR="00CD327B" w:rsidRPr="00CD327B" w:rsidRDefault="00CD327B" w:rsidP="00CD327B">
      <w:pPr>
        <w:spacing w:before="0" w:after="0" w:line="240" w:lineRule="auto"/>
        <w:rPr>
          <w:sz w:val="24"/>
          <w:szCs w:val="24"/>
        </w:rPr>
      </w:pPr>
      <w:r w:rsidRPr="00CD327B">
        <w:rPr>
          <w:sz w:val="24"/>
          <w:szCs w:val="24"/>
        </w:rPr>
        <w:t>In 2001, software developers formulated the Agile Manifesto, a set of guiding principles and key values for agile software development. The Agile Manifesto expresses that it is essential to focus on people talking and working together, making usable software, working closely with customers, and being flexible to changes rather than sticking strictly to fixed rules and paperwork. Agile methods like Scrum and Kanban stress doing things in small steps, getting lots of input from customers regularly and changing plans quickly based on what is needed. These principles align closely with DevOps values, emphasizing collaboration between development and operations teams, continuous delivery, and rapid response to changing requirements.</w:t>
      </w:r>
    </w:p>
    <w:p w14:paraId="5F603F4D" w14:textId="77777777" w:rsidR="00CD327B" w:rsidRPr="00CD327B" w:rsidRDefault="00CD327B" w:rsidP="00CD327B">
      <w:pPr>
        <w:spacing w:before="0" w:after="0" w:line="240" w:lineRule="auto"/>
        <w:rPr>
          <w:sz w:val="24"/>
          <w:szCs w:val="24"/>
        </w:rPr>
      </w:pPr>
    </w:p>
    <w:p w14:paraId="0577D819" w14:textId="77777777" w:rsidR="00CD327B" w:rsidRDefault="00CD327B" w:rsidP="00CD327B">
      <w:pPr>
        <w:spacing w:before="0" w:after="0" w:line="240" w:lineRule="auto"/>
        <w:rPr>
          <w:rFonts w:ascii="Arial" w:hAnsi="Arial"/>
          <w:b/>
          <w:caps/>
          <w:color w:val="589633" w:themeColor="accent1" w:themeShade="BF"/>
          <w:sz w:val="32"/>
          <w:szCs w:val="40"/>
        </w:rPr>
      </w:pPr>
    </w:p>
    <w:p w14:paraId="78FFFBDB" w14:textId="77777777" w:rsidR="00CD327B" w:rsidRDefault="00CD327B" w:rsidP="00CD327B">
      <w:pPr>
        <w:rPr>
          <w:rFonts w:ascii="Arial" w:hAnsi="Arial"/>
          <w:b/>
          <w:caps/>
          <w:color w:val="589633" w:themeColor="accent1" w:themeShade="BF"/>
          <w:sz w:val="32"/>
          <w:szCs w:val="40"/>
        </w:rPr>
      </w:pPr>
      <w:r w:rsidRPr="00CD327B">
        <w:rPr>
          <w:rFonts w:ascii="Arial" w:hAnsi="Arial"/>
          <w:b/>
          <w:caps/>
          <w:color w:val="589633" w:themeColor="accent1" w:themeShade="BF"/>
          <w:sz w:val="32"/>
          <w:szCs w:val="40"/>
        </w:rPr>
        <w:t>The Continuous Delivery Movement:</w:t>
      </w:r>
    </w:p>
    <w:p w14:paraId="5DB88C97" w14:textId="372B741B" w:rsidR="00CD327B" w:rsidRPr="00155908" w:rsidRDefault="00CD327B" w:rsidP="00CD327B">
      <w:pPr>
        <w:spacing w:before="0" w:after="0" w:line="240" w:lineRule="auto"/>
        <w:rPr>
          <w:rFonts w:eastAsia="Times New Roman" w:cs="Times New Roman"/>
          <w:color w:val="0E101A"/>
          <w:sz w:val="24"/>
          <w:szCs w:val="24"/>
          <w:lang w:val="en-US"/>
        </w:rPr>
      </w:pPr>
      <w:r w:rsidRPr="00CD327B">
        <w:rPr>
          <w:sz w:val="24"/>
          <w:szCs w:val="24"/>
        </w:rPr>
        <w:t xml:space="preserve">The Continuous Delivery Movement started because people wanted software to be made and delivered faster and more reliably in response to the growing need for quick delivery. Continuous Delivery advocates automating the software delivery pipeline to enable frequent and reliable releases. Fundamental principles include version control, automated testing, deployment automation, and continuous integration. Organizations can achieve shorter lead times, lower </w:t>
      </w:r>
      <w:r w:rsidRPr="00CD327B">
        <w:rPr>
          <w:sz w:val="24"/>
          <w:szCs w:val="24"/>
        </w:rPr>
        <w:lastRenderedPageBreak/>
        <w:t>deployment risks, and higher-quality software by automating repetitive tasks and reducing manual interventions. Continuous Delivery practices are essential for DevOps because they help teams deliver software efficiently and dependably.</w:t>
      </w:r>
    </w:p>
    <w:p w14:paraId="208E8568" w14:textId="77777777" w:rsidR="002E2326" w:rsidRDefault="002E2326" w:rsidP="0081053B">
      <w:pPr>
        <w:pStyle w:val="checklist"/>
      </w:pPr>
    </w:p>
    <w:p w14:paraId="20F01AEB" w14:textId="77777777" w:rsidR="002E2326" w:rsidRDefault="002E2326" w:rsidP="00CD327B">
      <w:pPr>
        <w:rPr>
          <w:rFonts w:ascii="Arial" w:hAnsi="Arial"/>
          <w:b/>
          <w:caps/>
          <w:color w:val="589633" w:themeColor="accent1" w:themeShade="BF"/>
          <w:sz w:val="32"/>
          <w:szCs w:val="40"/>
        </w:rPr>
      </w:pPr>
      <w:bookmarkStart w:id="2" w:name="_we2wrs76nl09" w:colFirst="0" w:colLast="0"/>
      <w:bookmarkEnd w:id="2"/>
      <w:r w:rsidRPr="002E2326">
        <w:rPr>
          <w:rFonts w:ascii="Arial" w:hAnsi="Arial"/>
          <w:b/>
          <w:caps/>
          <w:color w:val="589633" w:themeColor="accent1" w:themeShade="BF"/>
          <w:sz w:val="32"/>
          <w:szCs w:val="40"/>
        </w:rPr>
        <w:t>Conclusion</w:t>
      </w:r>
    </w:p>
    <w:p w14:paraId="257FAA28" w14:textId="2BCC484E" w:rsidR="002E2326" w:rsidRPr="00CD327B" w:rsidRDefault="00CD327B" w:rsidP="00CD327B">
      <w:pPr>
        <w:spacing w:before="0" w:after="0" w:line="240" w:lineRule="auto"/>
        <w:rPr>
          <w:sz w:val="24"/>
          <w:szCs w:val="24"/>
        </w:rPr>
      </w:pPr>
      <w:bookmarkStart w:id="3" w:name="_y032qegiqu42" w:colFirst="0" w:colLast="0"/>
      <w:bookmarkEnd w:id="3"/>
      <w:r w:rsidRPr="00CD327B">
        <w:rPr>
          <w:sz w:val="24"/>
          <w:szCs w:val="24"/>
        </w:rPr>
        <w:t>The history of DevOps is intertwined with the Lean Movement, the Agile Manifesto, and the Continuous Delivery Movement. These movements provided the foundational principles and practices that laid the groundwork for DevOps, emphasizing collaboration, automation, and continuous improvement. DevOps combines these ideas, trying to connect development and operations, make things run smoother, and deliver what customers want faster and more consistently. As companies and organizations adopt DevOps practices, the evolution of software development and IT operations will undoubtedly continue, driven by a relentless pursuit of efficiency, agility, and innovation.</w:t>
      </w:r>
    </w:p>
    <w:p w14:paraId="4CB163EA" w14:textId="77777777" w:rsidR="002E2326" w:rsidRDefault="002E2326" w:rsidP="002E2326">
      <w:pPr>
        <w:pStyle w:val="checklist"/>
      </w:pPr>
    </w:p>
    <w:p w14:paraId="4C52F33B" w14:textId="3BBAE49C" w:rsidR="002E2326" w:rsidRDefault="002E2326" w:rsidP="002E2326">
      <w:pPr>
        <w:pStyle w:val="checklist"/>
        <w:rPr>
          <w:rFonts w:ascii="Arial" w:hAnsi="Arial"/>
          <w:b/>
          <w:caps/>
          <w:color w:val="589633" w:themeColor="accent1" w:themeShade="BF"/>
          <w:sz w:val="32"/>
          <w:szCs w:val="40"/>
        </w:rPr>
      </w:pPr>
      <w:r>
        <w:rPr>
          <w:rFonts w:ascii="Arial" w:hAnsi="Arial"/>
          <w:b/>
          <w:caps/>
          <w:color w:val="589633" w:themeColor="accent1" w:themeShade="BF"/>
          <w:sz w:val="32"/>
          <w:szCs w:val="40"/>
        </w:rPr>
        <w:t>References</w:t>
      </w:r>
    </w:p>
    <w:p w14:paraId="514B9ED9" w14:textId="267F1D6B" w:rsidR="00CD327B" w:rsidRPr="00CD327B" w:rsidRDefault="00CD327B" w:rsidP="00CD327B">
      <w:pPr>
        <w:pStyle w:val="checklist"/>
        <w:rPr>
          <w:color w:val="000000"/>
          <w:lang w:val="en-US"/>
        </w:rPr>
      </w:pPr>
      <w:r w:rsidRPr="00CD327B">
        <w:rPr>
          <w:color w:val="000000"/>
          <w:lang w:val="en-US"/>
        </w:rPr>
        <w:t>Atlassian. "History of DevOps." </w:t>
      </w:r>
      <w:r w:rsidRPr="00CD327B">
        <w:rPr>
          <w:i/>
          <w:iCs/>
          <w:color w:val="000000"/>
          <w:lang w:val="en-US"/>
        </w:rPr>
        <w:t>Atlassian</w:t>
      </w:r>
      <w:r w:rsidRPr="00CD327B">
        <w:rPr>
          <w:color w:val="000000"/>
          <w:lang w:val="en-US"/>
        </w:rPr>
        <w:t>, www.atlassian.com/devops/what-is-devops/history-of-devops. Accessed 31 May 2024. </w:t>
      </w:r>
    </w:p>
    <w:p w14:paraId="5D19D501" w14:textId="77777777" w:rsidR="00CD327B" w:rsidRPr="00CD327B" w:rsidRDefault="00CD327B" w:rsidP="00CD327B">
      <w:pPr>
        <w:pStyle w:val="checklist"/>
        <w:rPr>
          <w:color w:val="000000"/>
          <w:lang w:val="en-US"/>
        </w:rPr>
      </w:pPr>
      <w:r w:rsidRPr="00CD327B">
        <w:rPr>
          <w:color w:val="000000"/>
          <w:lang w:val="en-US"/>
        </w:rPr>
        <w:t>Atlassian. "Is the Agile Manifesto Still a Thing?" </w:t>
      </w:r>
      <w:r w:rsidRPr="00CD327B">
        <w:rPr>
          <w:i/>
          <w:iCs/>
          <w:color w:val="000000"/>
          <w:lang w:val="en-US"/>
        </w:rPr>
        <w:t>Atlassian</w:t>
      </w:r>
      <w:r w:rsidRPr="00CD327B">
        <w:rPr>
          <w:color w:val="000000"/>
          <w:lang w:val="en-US"/>
        </w:rPr>
        <w:t>, www.atlassian.com/agile/manifesto. Accessed 31 May 2024. </w:t>
      </w:r>
    </w:p>
    <w:p w14:paraId="430D6FF7" w14:textId="77777777" w:rsidR="00CD327B" w:rsidRPr="00CD327B" w:rsidRDefault="00CD327B" w:rsidP="00CD327B">
      <w:pPr>
        <w:pStyle w:val="checklist"/>
        <w:rPr>
          <w:color w:val="000000"/>
          <w:lang w:val="en-US"/>
        </w:rPr>
      </w:pPr>
      <w:r w:rsidRPr="00CD327B">
        <w:rPr>
          <w:color w:val="000000"/>
          <w:lang w:val="en-US"/>
        </w:rPr>
        <w:t>"Continuous Delivery." </w:t>
      </w:r>
      <w:r w:rsidRPr="00CD327B">
        <w:rPr>
          <w:i/>
          <w:iCs/>
          <w:color w:val="000000"/>
          <w:lang w:val="en-US"/>
        </w:rPr>
        <w:t>What Is Continuous Delivery? - Continuous Delivery</w:t>
      </w:r>
      <w:r w:rsidRPr="00CD327B">
        <w:rPr>
          <w:color w:val="000000"/>
          <w:lang w:val="en-US"/>
        </w:rPr>
        <w:t>, continuousdelivery.com/. Accessed 31 May 2024. </w:t>
      </w:r>
    </w:p>
    <w:p w14:paraId="758D2015" w14:textId="77777777" w:rsidR="00CD327B" w:rsidRPr="00CD327B" w:rsidRDefault="00CD327B" w:rsidP="00CD327B">
      <w:pPr>
        <w:pStyle w:val="checklist"/>
        <w:rPr>
          <w:color w:val="000000"/>
          <w:lang w:val="en-US"/>
        </w:rPr>
      </w:pPr>
      <w:proofErr w:type="spellStart"/>
      <w:r w:rsidRPr="00CD327B">
        <w:rPr>
          <w:color w:val="000000"/>
          <w:lang w:val="en-US"/>
        </w:rPr>
        <w:t>Devteam</w:t>
      </w:r>
      <w:proofErr w:type="spellEnd"/>
      <w:r w:rsidRPr="00CD327B">
        <w:rPr>
          <w:color w:val="000000"/>
          <w:lang w:val="en-US"/>
        </w:rPr>
        <w:t xml:space="preserve">. "A Lean </w:t>
      </w:r>
      <w:proofErr w:type="gramStart"/>
      <w:r w:rsidRPr="00CD327B">
        <w:rPr>
          <w:color w:val="000000"/>
          <w:lang w:val="en-US"/>
        </w:rPr>
        <w:t>Walk through</w:t>
      </w:r>
      <w:proofErr w:type="gramEnd"/>
      <w:r w:rsidRPr="00CD327B">
        <w:rPr>
          <w:color w:val="000000"/>
          <w:lang w:val="en-US"/>
        </w:rPr>
        <w:t xml:space="preserve"> History." </w:t>
      </w:r>
      <w:r w:rsidRPr="00CD327B">
        <w:rPr>
          <w:i/>
          <w:iCs/>
          <w:color w:val="000000"/>
          <w:lang w:val="en-US"/>
        </w:rPr>
        <w:t>Lean Enterprise Institute</w:t>
      </w:r>
      <w:r w:rsidRPr="00CD327B">
        <w:rPr>
          <w:color w:val="000000"/>
          <w:lang w:val="en-US"/>
        </w:rPr>
        <w:t>, 30 Nov. 2020, www.lean.org/the-lean-post/articles/a-lean-walk-through-history/. </w:t>
      </w:r>
    </w:p>
    <w:p w14:paraId="4214BF2A" w14:textId="77777777" w:rsidR="00CD327B" w:rsidRPr="00CD327B" w:rsidRDefault="00CD327B" w:rsidP="00CD327B">
      <w:pPr>
        <w:pStyle w:val="checklist"/>
        <w:rPr>
          <w:color w:val="000000"/>
          <w:lang w:val="en-US"/>
        </w:rPr>
      </w:pPr>
      <w:r w:rsidRPr="00CD327B">
        <w:rPr>
          <w:color w:val="000000"/>
          <w:lang w:val="en-US"/>
        </w:rPr>
        <w:t>"</w:t>
      </w:r>
      <w:proofErr w:type="spellStart"/>
      <w:r w:rsidRPr="00CD327B">
        <w:rPr>
          <w:color w:val="000000"/>
          <w:lang w:val="en-US"/>
        </w:rPr>
        <w:t>EasyBib</w:t>
      </w:r>
      <w:proofErr w:type="spellEnd"/>
      <w:r w:rsidRPr="00CD327B">
        <w:rPr>
          <w:color w:val="000000"/>
          <w:lang w:val="en-US"/>
        </w:rPr>
        <w:t xml:space="preserve"> Toolbar." </w:t>
      </w:r>
      <w:r w:rsidRPr="00CD327B">
        <w:rPr>
          <w:i/>
          <w:iCs/>
          <w:color w:val="000000"/>
          <w:lang w:val="en-US"/>
        </w:rPr>
        <w:t>Google</w:t>
      </w:r>
      <w:r w:rsidRPr="00CD327B">
        <w:rPr>
          <w:color w:val="000000"/>
          <w:lang w:val="en-US"/>
        </w:rPr>
        <w:t>, Google, chromewebstore.google.com/detail/hmffdimoneaieldiddcmajhbjijmnggi?hl=en-US. Accessed 31 May 2024. </w:t>
      </w:r>
    </w:p>
    <w:p w14:paraId="30F67990" w14:textId="77777777" w:rsidR="00CD327B" w:rsidRPr="00CD327B" w:rsidRDefault="00CD327B" w:rsidP="00CD327B">
      <w:pPr>
        <w:pStyle w:val="checklist"/>
        <w:rPr>
          <w:color w:val="000000"/>
          <w:lang w:val="en-US"/>
        </w:rPr>
      </w:pPr>
      <w:r w:rsidRPr="00CD327B">
        <w:rPr>
          <w:color w:val="000000"/>
          <w:lang w:val="en-US"/>
        </w:rPr>
        <w:t>Kim, Gene, et al. </w:t>
      </w:r>
      <w:r w:rsidRPr="00CD327B">
        <w:rPr>
          <w:i/>
          <w:iCs/>
          <w:color w:val="000000"/>
          <w:lang w:val="en-US"/>
        </w:rPr>
        <w:t>The </w:t>
      </w:r>
      <w:proofErr w:type="spellStart"/>
      <w:r w:rsidRPr="00CD327B">
        <w:rPr>
          <w:i/>
          <w:iCs/>
          <w:color w:val="000000"/>
          <w:lang w:val="en-US"/>
        </w:rPr>
        <w:t>Devops</w:t>
      </w:r>
      <w:proofErr w:type="spellEnd"/>
      <w:r w:rsidRPr="00CD327B">
        <w:rPr>
          <w:i/>
          <w:iCs/>
          <w:color w:val="000000"/>
          <w:lang w:val="en-US"/>
        </w:rPr>
        <w:t> Handbook: How to Create World-Class Agility, Reliability, &amp; Security in Technology Organizations</w:t>
      </w:r>
      <w:r w:rsidRPr="00CD327B">
        <w:rPr>
          <w:color w:val="000000"/>
          <w:lang w:val="en-US"/>
        </w:rPr>
        <w:t>. IT Revolution Press, LLC, 2021. </w:t>
      </w:r>
    </w:p>
    <w:p w14:paraId="7AA251D7" w14:textId="77777777" w:rsidR="00CD327B" w:rsidRPr="00CD327B" w:rsidRDefault="00CD327B" w:rsidP="00CD327B">
      <w:pPr>
        <w:pStyle w:val="checklist"/>
        <w:rPr>
          <w:color w:val="000000"/>
          <w:lang w:val="en-US"/>
        </w:rPr>
      </w:pPr>
      <w:proofErr w:type="spellStart"/>
      <w:r w:rsidRPr="00CD327B">
        <w:rPr>
          <w:color w:val="000000"/>
          <w:lang w:val="en-US"/>
        </w:rPr>
        <w:t>Mamoli</w:t>
      </w:r>
      <w:proofErr w:type="spellEnd"/>
      <w:r w:rsidRPr="00CD327B">
        <w:rPr>
          <w:color w:val="000000"/>
          <w:lang w:val="en-US"/>
        </w:rPr>
        <w:t>, Sandy, et al. "Agile Manifesto for Software Development: Agile Alliance." </w:t>
      </w:r>
      <w:r w:rsidRPr="00CD327B">
        <w:rPr>
          <w:i/>
          <w:iCs/>
          <w:color w:val="000000"/>
          <w:lang w:val="en-US"/>
        </w:rPr>
        <w:t>Agile Alliance |</w:t>
      </w:r>
      <w:r w:rsidRPr="00CD327B">
        <w:rPr>
          <w:color w:val="000000"/>
          <w:lang w:val="en-US"/>
        </w:rPr>
        <w:t>, 18 Oct. 2023, www.agilealliance.org/agile101/the-agile-manifesto/. </w:t>
      </w:r>
    </w:p>
    <w:p w14:paraId="402A9EB7" w14:textId="77777777" w:rsidR="00CD327B" w:rsidRPr="00CD327B" w:rsidRDefault="00CD327B" w:rsidP="00CD327B">
      <w:pPr>
        <w:pStyle w:val="checklist"/>
        <w:rPr>
          <w:color w:val="000000"/>
          <w:lang w:val="en-US"/>
        </w:rPr>
      </w:pPr>
      <w:r w:rsidRPr="00CD327B">
        <w:rPr>
          <w:color w:val="000000"/>
          <w:lang w:val="en-US"/>
        </w:rPr>
        <w:t>Smith, David, et al. "The Evolution of DevOps." </w:t>
      </w:r>
      <w:r w:rsidRPr="00CD327B">
        <w:rPr>
          <w:i/>
          <w:iCs/>
          <w:color w:val="000000"/>
          <w:lang w:val="en-US"/>
        </w:rPr>
        <w:t>DevOps.Com</w:t>
      </w:r>
      <w:r w:rsidRPr="00CD327B">
        <w:rPr>
          <w:color w:val="000000"/>
          <w:lang w:val="en-US"/>
        </w:rPr>
        <w:t>, 25 Jan. 2024, devops.com/the-evolution-of-devops/</w:t>
      </w:r>
      <w:proofErr w:type="gramStart"/>
      <w:r w:rsidRPr="00CD327B">
        <w:rPr>
          <w:color w:val="000000"/>
          <w:lang w:val="en-US"/>
        </w:rPr>
        <w:t>#:~</w:t>
      </w:r>
      <w:proofErr w:type="gramEnd"/>
      <w:r w:rsidRPr="00CD327B">
        <w:rPr>
          <w:color w:val="000000"/>
          <w:lang w:val="en-US"/>
        </w:rPr>
        <w:t>:text=In%20the%20bustling%20corridors%20of,collaboration%2C%20innovation%20and%20continuous%20improvement. </w:t>
      </w:r>
    </w:p>
    <w:p w14:paraId="3E17A4D4" w14:textId="77777777" w:rsidR="00CD327B" w:rsidRPr="00CD327B" w:rsidRDefault="00CD327B" w:rsidP="00CD327B">
      <w:pPr>
        <w:pStyle w:val="checklist"/>
        <w:rPr>
          <w:color w:val="000000"/>
          <w:lang w:val="en-US"/>
        </w:rPr>
      </w:pPr>
      <w:r w:rsidRPr="00CD327B">
        <w:rPr>
          <w:color w:val="000000"/>
          <w:lang w:val="en-US"/>
        </w:rPr>
        <w:t>"What Is Continuous Delivery?" </w:t>
      </w:r>
      <w:r w:rsidRPr="00CD327B">
        <w:rPr>
          <w:i/>
          <w:iCs/>
          <w:color w:val="000000"/>
          <w:lang w:val="en-US"/>
        </w:rPr>
        <w:t>Dynatrace</w:t>
      </w:r>
      <w:r w:rsidRPr="00CD327B">
        <w:rPr>
          <w:color w:val="000000"/>
          <w:lang w:val="en-US"/>
        </w:rPr>
        <w:t>, www.dynatrace.com/knowledge-base/continuous-delivery/. Accessed 31 May 2024. </w:t>
      </w:r>
    </w:p>
    <w:p w14:paraId="2C1B2465" w14:textId="77777777" w:rsidR="00CD327B" w:rsidRPr="00CD327B" w:rsidRDefault="00CD327B" w:rsidP="00CD327B">
      <w:pPr>
        <w:pStyle w:val="checklist"/>
        <w:rPr>
          <w:color w:val="000000"/>
          <w:lang w:val="en-US"/>
        </w:rPr>
      </w:pPr>
      <w:r w:rsidRPr="00CD327B">
        <w:rPr>
          <w:color w:val="000000"/>
          <w:lang w:val="en-US"/>
        </w:rPr>
        <w:t>"What Is Continuous Delivery?" </w:t>
      </w:r>
      <w:r w:rsidRPr="00CD327B">
        <w:rPr>
          <w:i/>
          <w:iCs/>
          <w:color w:val="000000"/>
          <w:lang w:val="en-US"/>
        </w:rPr>
        <w:t>Optimizely</w:t>
      </w:r>
      <w:r w:rsidRPr="00CD327B">
        <w:rPr>
          <w:color w:val="000000"/>
          <w:lang w:val="en-US"/>
        </w:rPr>
        <w:t>, 4 Jan. 2024, www.optimizely.com/optimization-glossary/continuous-delivery/. </w:t>
      </w:r>
    </w:p>
    <w:p w14:paraId="6B412031" w14:textId="28500631" w:rsidR="006C27EC" w:rsidRDefault="006C27EC" w:rsidP="00CD327B">
      <w:pPr>
        <w:pStyle w:val="checklist"/>
      </w:pPr>
    </w:p>
    <w:sectPr w:rsidR="006C27EC" w:rsidSect="007040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8015" w14:textId="77777777" w:rsidR="00751866" w:rsidRDefault="00751866" w:rsidP="008B0457">
      <w:pPr>
        <w:spacing w:line="240" w:lineRule="auto"/>
      </w:pPr>
      <w:r>
        <w:separator/>
      </w:r>
    </w:p>
  </w:endnote>
  <w:endnote w:type="continuationSeparator" w:id="0">
    <w:p w14:paraId="03794357" w14:textId="77777777" w:rsidR="00751866" w:rsidRDefault="00751866"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7150" w14:textId="77777777" w:rsidR="00751866" w:rsidRDefault="00751866" w:rsidP="008B0457">
      <w:pPr>
        <w:spacing w:line="240" w:lineRule="auto"/>
      </w:pPr>
      <w:r>
        <w:separator/>
      </w:r>
    </w:p>
  </w:footnote>
  <w:footnote w:type="continuationSeparator" w:id="0">
    <w:p w14:paraId="649BC35D" w14:textId="77777777" w:rsidR="00751866" w:rsidRDefault="00751866"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92542804">
    <w:abstractNumId w:val="4"/>
  </w:num>
  <w:num w:numId="2" w16cid:durableId="1861503175">
    <w:abstractNumId w:val="5"/>
  </w:num>
  <w:num w:numId="3" w16cid:durableId="1517620583">
    <w:abstractNumId w:val="6"/>
  </w:num>
  <w:num w:numId="4" w16cid:durableId="1427724292">
    <w:abstractNumId w:val="2"/>
  </w:num>
  <w:num w:numId="5" w16cid:durableId="1397317757">
    <w:abstractNumId w:val="7"/>
  </w:num>
  <w:num w:numId="6" w16cid:durableId="1009723398">
    <w:abstractNumId w:val="1"/>
  </w:num>
  <w:num w:numId="7" w16cid:durableId="967852746">
    <w:abstractNumId w:val="0"/>
  </w:num>
  <w:num w:numId="8" w16cid:durableId="851071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3156E"/>
    <w:rsid w:val="001421CE"/>
    <w:rsid w:val="00155908"/>
    <w:rsid w:val="00194FA3"/>
    <w:rsid w:val="002A0996"/>
    <w:rsid w:val="002B1C90"/>
    <w:rsid w:val="002D5565"/>
    <w:rsid w:val="002E2326"/>
    <w:rsid w:val="003A77CE"/>
    <w:rsid w:val="00561158"/>
    <w:rsid w:val="00585E82"/>
    <w:rsid w:val="006259A1"/>
    <w:rsid w:val="00675F78"/>
    <w:rsid w:val="006C0196"/>
    <w:rsid w:val="006C0AED"/>
    <w:rsid w:val="006C27EC"/>
    <w:rsid w:val="0070404C"/>
    <w:rsid w:val="00751866"/>
    <w:rsid w:val="0081053B"/>
    <w:rsid w:val="00813FCF"/>
    <w:rsid w:val="008B0457"/>
    <w:rsid w:val="008D0D27"/>
    <w:rsid w:val="009D082E"/>
    <w:rsid w:val="00A27BBA"/>
    <w:rsid w:val="00A34118"/>
    <w:rsid w:val="00AD2609"/>
    <w:rsid w:val="00AE53AB"/>
    <w:rsid w:val="00B04DF0"/>
    <w:rsid w:val="00B27F29"/>
    <w:rsid w:val="00B55E3C"/>
    <w:rsid w:val="00B734EF"/>
    <w:rsid w:val="00B75C23"/>
    <w:rsid w:val="00B80F1F"/>
    <w:rsid w:val="00BB5447"/>
    <w:rsid w:val="00CD327B"/>
    <w:rsid w:val="00D141B9"/>
    <w:rsid w:val="00D41208"/>
    <w:rsid w:val="00DE6647"/>
    <w:rsid w:val="00E42E27"/>
    <w:rsid w:val="00E71676"/>
    <w:rsid w:val="00EE14B4"/>
    <w:rsid w:val="00F06AF6"/>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27B"/>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3.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2024-05-31T20:20:00Z</dcterms:created>
  <dcterms:modified xsi:type="dcterms:W3CDTF">2024-05-31T20:38:00Z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