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EAF0E" w14:textId="7F985734" w:rsidR="00482EF7" w:rsidRDefault="00482EF7" w:rsidP="009C4EF4">
      <w:pPr>
        <w:pStyle w:val="s2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</w:p>
    <w:p w14:paraId="0D96C04C" w14:textId="77777777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Send the following information so the proposed line can be sized and priced around your real production plan:</w:t>
      </w:r>
    </w:p>
    <w:p w14:paraId="6B5BD43C" w14:textId="77777777" w:rsidR="00C14D29" w:rsidRPr="00C14D29" w:rsidRDefault="00C14D29" w:rsidP="00C14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>Beverage list, formulation-sensitive properties and required processing method.</w:t>
      </w:r>
    </w:p>
    <w:p w14:paraId="3CE9FD94" w14:textId="77777777" w:rsidR="00C14D29" w:rsidRPr="00C14D29" w:rsidRDefault="00C14D29" w:rsidP="00C14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>Container material, drawings or samples, fill volumes and closure specifications.</w:t>
      </w:r>
    </w:p>
    <w:p w14:paraId="77B1F34D" w14:textId="77777777" w:rsidR="00C14D29" w:rsidRPr="00C14D29" w:rsidRDefault="00C14D29" w:rsidP="00C14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 xml:space="preserve">Required </w:t>
      </w:r>
      <w:proofErr w:type="spellStart"/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>saleable</w:t>
      </w:r>
      <w:proofErr w:type="spellEnd"/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 xml:space="preserve"> output for each important product and package combination.</w:t>
      </w:r>
    </w:p>
    <w:p w14:paraId="00CFB754" w14:textId="77777777" w:rsidR="00C14D29" w:rsidRPr="00C14D29" w:rsidRDefault="00C14D29" w:rsidP="00C14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>Planned production hours, changeover frequency and cleaning schedule.</w:t>
      </w:r>
    </w:p>
    <w:p w14:paraId="3BB8C9A3" w14:textId="77777777" w:rsidR="00C14D29" w:rsidRPr="00C14D29" w:rsidRDefault="00C14D29" w:rsidP="00C14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>Available floor space, ceiling height, utility conditions and destination voltage.</w:t>
      </w:r>
    </w:p>
    <w:p w14:paraId="3B1C4DEE" w14:textId="77777777" w:rsidR="00C14D29" w:rsidRPr="00C14D29" w:rsidRDefault="00C14D29" w:rsidP="00C14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>Required inspection, coding, labeling, secondary packaging and palletizing format.</w:t>
      </w:r>
    </w:p>
    <w:p w14:paraId="47E66EFD" w14:textId="028993D8" w:rsidR="00C14D29" w:rsidRPr="00C14D29" w:rsidRDefault="00C14D29" w:rsidP="00C14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 xml:space="preserve">Target installation date and the service scope expected from </w:t>
      </w:r>
      <w:r w:rsidR="00FF5F02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Seven Zillions</w:t>
      </w:r>
      <w:r w:rsidRPr="00C14D29">
        <w:rPr>
          <w:rFonts w:ascii="Arial" w:eastAsia="Times New Roman" w:hAnsi="Arial" w:cs="Arial"/>
          <w:color w:val="273B4E"/>
          <w:kern w:val="0"/>
          <w:sz w:val="21"/>
          <w:szCs w:val="21"/>
          <w14:ligatures w14:val="none"/>
        </w:rPr>
        <w:t>.</w:t>
      </w:r>
    </w:p>
    <w:p w14:paraId="6E3CBD58" w14:textId="4AA3B5B2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After review, </w:t>
      </w:r>
      <w:r w:rsidR="00FF5F02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Seven Zillions</w:t>
      </w: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 can provide a recommended process flow, equipment list, layout concept, utility requirements, commercial quotation and delivery plan.</w:t>
      </w:r>
    </w:p>
    <w:p w14:paraId="2B38C637" w14:textId="77777777" w:rsidR="00C14D29" w:rsidRPr="00C14D29" w:rsidRDefault="00C14D29" w:rsidP="00C14D29">
      <w:pPr>
        <w:spacing w:before="432" w:after="156" w:line="240" w:lineRule="auto"/>
        <w:outlineLvl w:val="1"/>
        <w:rPr>
          <w:rFonts w:ascii="Arial" w:eastAsia="Times New Roman" w:hAnsi="Arial" w:cs="Arial"/>
          <w:b/>
          <w:bCs/>
          <w:spacing w:val="-6"/>
          <w:kern w:val="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14:ligatures w14:val="none"/>
        </w:rPr>
        <w:t>Project Delivery and Acceptance</w:t>
      </w:r>
    </w:p>
    <w:p w14:paraId="3C18FF60" w14:textId="77777777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The project process normally includes requirement review, technical proposal, layout confirmation, manufacturing, factory testing, shipment, installation, commissioning and training. For a complete line, acceptance criteria should measure correctly filled, closed, labeled and packed product—not only the nameplate speed of one machine.</w:t>
      </w:r>
    </w:p>
    <w:p w14:paraId="2609E616" w14:textId="77777777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Representative bottles, caps, cans, ends, labels and product conditions should be available for testing. Agreed checks may include </w:t>
      </w:r>
      <w:proofErr w:type="spellStart"/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saleable</w:t>
      </w:r>
      <w:proofErr w:type="spellEnd"/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 output, fill quantity, closure or seam quality, carbonation-related performance, product temperature, package appearance, changeover steps and alarm response.</w:t>
      </w:r>
    </w:p>
    <w:p w14:paraId="64CC9628" w14:textId="77777777" w:rsidR="00C14D29" w:rsidRPr="00C14D29" w:rsidRDefault="00C14D29" w:rsidP="00C14D29">
      <w:pPr>
        <w:spacing w:before="432" w:after="156" w:line="240" w:lineRule="auto"/>
        <w:outlineLvl w:val="1"/>
        <w:rPr>
          <w:rFonts w:ascii="Arial" w:eastAsia="Times New Roman" w:hAnsi="Arial" w:cs="Arial"/>
          <w:b/>
          <w:bCs/>
          <w:spacing w:val="-6"/>
          <w:kern w:val="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14:ligatures w14:val="none"/>
        </w:rPr>
        <w:t>Frequently Asked Questions</w:t>
      </w:r>
    </w:p>
    <w:p w14:paraId="17A97744" w14:textId="77777777" w:rsidR="00C14D29" w:rsidRPr="00C14D29" w:rsidRDefault="00C14D29" w:rsidP="00C14D29">
      <w:pPr>
        <w:spacing w:before="384" w:after="156" w:line="240" w:lineRule="auto"/>
        <w:outlineLvl w:val="2"/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>Can one machine fill juice and carbonated soft drinks?</w:t>
      </w:r>
    </w:p>
    <w:p w14:paraId="5B513368" w14:textId="0961E309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These products generally need different processing and filling conditions. Some projects can share selected downstream equipment, but the filling technology and product circuit must be reviewed. </w:t>
      </w:r>
      <w:r w:rsidR="00FF5F02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Seven Zillions</w:t>
      </w: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 will recommend a compatible shared configuration or separate fillers based on the actual products.</w:t>
      </w:r>
    </w:p>
    <w:p w14:paraId="552E1677" w14:textId="77777777" w:rsidR="00C14D29" w:rsidRPr="00C14D29" w:rsidRDefault="00C14D29" w:rsidP="00C14D29">
      <w:pPr>
        <w:spacing w:before="384" w:after="156" w:line="240" w:lineRule="auto"/>
        <w:outlineLvl w:val="2"/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>Can the line run PET bottles, glass bottles and cans?</w:t>
      </w:r>
    </w:p>
    <w:p w14:paraId="6420AC78" w14:textId="36FE114E" w:rsidR="00C14D29" w:rsidRPr="00C14D29" w:rsidRDefault="00FF5F02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Seven Zillions</w:t>
      </w:r>
      <w:r w:rsidR="00C14D29"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 offers equipment families for all three package types. A single line does not automatically handle every container. Change parts, transfers, closures, filling technology and downstream equipment are confirmed for the approved package range.</w:t>
      </w:r>
    </w:p>
    <w:p w14:paraId="54855E3F" w14:textId="77777777" w:rsidR="00C14D29" w:rsidRPr="00C14D29" w:rsidRDefault="00C14D29" w:rsidP="00C14D29">
      <w:pPr>
        <w:spacing w:before="384" w:after="156" w:line="240" w:lineRule="auto"/>
        <w:outlineLvl w:val="2"/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>What production speed is available?</w:t>
      </w:r>
    </w:p>
    <w:p w14:paraId="1B7D6AE2" w14:textId="77777777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Current equipment families cover approximately 2,000 to 36,000 containers per hour. The committed output depends on beverage, container size, closure, filling conditions and the complete line scope.</w:t>
      </w:r>
    </w:p>
    <w:p w14:paraId="357A2B55" w14:textId="77777777" w:rsidR="00C14D29" w:rsidRPr="00C14D29" w:rsidRDefault="00C14D29" w:rsidP="00C14D29">
      <w:pPr>
        <w:spacing w:before="384" w:after="156" w:line="240" w:lineRule="auto"/>
        <w:outlineLvl w:val="2"/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>Do you supply a complete beverage filling line?</w:t>
      </w:r>
    </w:p>
    <w:p w14:paraId="2ADD1D71" w14:textId="77777777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Yes. The scope can extend from water or beverage processing through filling, labeling, coding, packaging and palletizing, with layout and line-control integration.</w:t>
      </w:r>
    </w:p>
    <w:p w14:paraId="7FBF4F6A" w14:textId="77777777" w:rsidR="00C14D29" w:rsidRPr="00C14D29" w:rsidRDefault="00C14D29" w:rsidP="00C14D29">
      <w:pPr>
        <w:spacing w:before="384" w:after="156" w:line="240" w:lineRule="auto"/>
        <w:outlineLvl w:val="2"/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>How is the final price determined?</w:t>
      </w:r>
    </w:p>
    <w:p w14:paraId="69568DC4" w14:textId="1575C8E2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Price depends on product process, package, required output, automation level, inspection, utilities, packaging format and service scope. </w:t>
      </w:r>
      <w:r w:rsidR="00FF5F02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Seven Zillions</w:t>
      </w: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 prepares a project-specific quotation after reviewing these inputs.</w:t>
      </w:r>
    </w:p>
    <w:p w14:paraId="38898693" w14:textId="55656ED0" w:rsidR="00C14D29" w:rsidRPr="00C14D29" w:rsidRDefault="00C14D29" w:rsidP="00C14D29">
      <w:pPr>
        <w:spacing w:before="384" w:after="156" w:line="240" w:lineRule="auto"/>
        <w:outlineLvl w:val="2"/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>Can</w:t>
      </w:r>
      <w:r w:rsidR="00E94C4B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 xml:space="preserve"> Seven</w:t>
      </w:r>
      <w:r w:rsidR="00FF5F02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 xml:space="preserve"> Zillions </w:t>
      </w:r>
      <w:r w:rsidRPr="00C14D29">
        <w:rPr>
          <w:rFonts w:ascii="Arial" w:eastAsia="Times New Roman" w:hAnsi="Arial" w:cs="Arial"/>
          <w:b/>
          <w:bCs/>
          <w:spacing w:val="-6"/>
          <w:kern w:val="0"/>
          <w:sz w:val="30"/>
          <w:szCs w:val="30"/>
          <w14:ligatures w14:val="none"/>
        </w:rPr>
        <w:t>provide installation and training?</w:t>
      </w:r>
    </w:p>
    <w:p w14:paraId="0EFC7E3C" w14:textId="77777777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Installation, commissioning and operator training can be included in the agreed service scope. The proposal states responsibilities, site prerequisites and any items supplied by the customer.</w:t>
      </w:r>
    </w:p>
    <w:p w14:paraId="07838C8E" w14:textId="77777777" w:rsidR="00C14D29" w:rsidRPr="00C14D29" w:rsidRDefault="00C14D29" w:rsidP="00C14D29">
      <w:pPr>
        <w:spacing w:before="432" w:after="156" w:line="240" w:lineRule="auto"/>
        <w:outlineLvl w:val="1"/>
        <w:rPr>
          <w:rFonts w:ascii="Arial" w:eastAsia="Times New Roman" w:hAnsi="Arial" w:cs="Arial"/>
          <w:b/>
          <w:bCs/>
          <w:spacing w:val="-6"/>
          <w:kern w:val="0"/>
          <w14:ligatures w14:val="none"/>
        </w:rPr>
      </w:pPr>
      <w:r w:rsidRPr="00C14D29">
        <w:rPr>
          <w:rFonts w:ascii="Arial" w:eastAsia="Times New Roman" w:hAnsi="Arial" w:cs="Arial"/>
          <w:b/>
          <w:bCs/>
          <w:spacing w:val="-6"/>
          <w:kern w:val="0"/>
          <w14:ligatures w14:val="none"/>
        </w:rPr>
        <w:t>Request a Beverage Filling Line Proposal</w:t>
      </w:r>
    </w:p>
    <w:p w14:paraId="5CB3E55F" w14:textId="2142B212" w:rsidR="00C14D29" w:rsidRPr="00C14D29" w:rsidRDefault="00C14D29" w:rsidP="00C14D29">
      <w:pPr>
        <w:spacing w:after="240" w:line="240" w:lineRule="auto"/>
        <w:rPr>
          <w:rFonts w:ascii="Arial" w:hAnsi="Arial" w:cs="Arial"/>
          <w:color w:val="273B4E"/>
          <w:kern w:val="0"/>
          <w:sz w:val="21"/>
          <w:szCs w:val="21"/>
          <w14:ligatures w14:val="none"/>
        </w:rPr>
      </w:pP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Tell us what you plan to fill, the bottle or can format, required output, destination country and desired packaging. </w:t>
      </w:r>
      <w:r w:rsidR="0016035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>Seven Zillions</w:t>
      </w:r>
      <w:r w:rsidRPr="00C14D29">
        <w:rPr>
          <w:rFonts w:ascii="Arial" w:hAnsi="Arial" w:cs="Arial"/>
          <w:color w:val="273B4E"/>
          <w:kern w:val="0"/>
          <w:sz w:val="21"/>
          <w:szCs w:val="21"/>
          <w14:ligatures w14:val="none"/>
        </w:rPr>
        <w:t xml:space="preserve"> will review the project and respond with a practical equipment configuration instead of a generic machine list.</w:t>
      </w:r>
    </w:p>
    <w:p w14:paraId="27AD97C7" w14:textId="77777777" w:rsidR="00C14D29" w:rsidRDefault="00C14D29"/>
    <w:sectPr w:rsidR="00C1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970B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7880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29"/>
    <w:rsid w:val="00160359"/>
    <w:rsid w:val="00264F85"/>
    <w:rsid w:val="00482EF7"/>
    <w:rsid w:val="00585BC1"/>
    <w:rsid w:val="009C4EF4"/>
    <w:rsid w:val="00C14D29"/>
    <w:rsid w:val="00E94C4B"/>
    <w:rsid w:val="00FF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C479D"/>
  <w15:chartTrackingRefBased/>
  <w15:docId w15:val="{3829DD36-410A-4B42-90B0-08697AA8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D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">
    <w:name w:val="s2"/>
    <w:basedOn w:val="Normal"/>
    <w:rsid w:val="00482E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82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 Zillions</dc:creator>
  <cp:keywords/>
  <dc:description/>
  <cp:lastModifiedBy>Seven Zillions</cp:lastModifiedBy>
  <cp:revision>2</cp:revision>
  <dcterms:created xsi:type="dcterms:W3CDTF">2026-09-22T10:44:00Z</dcterms:created>
  <dcterms:modified xsi:type="dcterms:W3CDTF">2026-09-22T10:44:00Z</dcterms:modified>
</cp:coreProperties>
</file>