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Specifications for the Dashboard for Raw Material Inventory module</w:t>
      </w:r>
    </w:p>
    <w:p>
      <w:pPr>
        <w:pStyle w:val="2"/>
      </w:pPr>
      <w:r>
        <w:t>UI Mock-up</w:t>
      </w:r>
    </w:p>
    <w:p>
      <w:r>
        <w:drawing>
          <wp:inline distT="0" distB="0" distL="0" distR="0">
            <wp:extent cx="5731510" cy="2416175"/>
            <wp:effectExtent l="0" t="0" r="2540" b="3175"/>
            <wp:docPr id="940154097" name="Picture 1" descr="C:\Users\muruganm\Desktop\Sivadharshini\RMI dashboard V5.PNGRMI dashboard 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4097" name="Picture 1" descr="C:\Users\muruganm\Desktop\Sivadharshini\RMI dashboard V5.PNGRMI dashboard V5"/>
                    <pic:cNvPicPr>
                      <a:picLocks noChangeAspect="1"/>
                    </pic:cNvPicPr>
                  </pic:nvPicPr>
                  <pic:blipFill>
                    <a:blip r:embed="rId6"/>
                    <a:srcRect l="670" r="6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The colours, fonts and graphics used in the mock-up design are for illustration purpose only and you need not use them as such. Please use vivid and professional colours as appropriate for the content.</w:t>
      </w:r>
    </w:p>
    <w:p>
      <w:pPr>
        <w:pStyle w:val="2"/>
      </w:pPr>
      <w:r>
        <w:t>Info Cards on Top</w:t>
      </w:r>
    </w:p>
    <w:p>
      <w:r>
        <w:t>The following table provides necessary information for rendering the info cards.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Card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No. of</w:t>
            </w:r>
            <w:r>
              <w:t xml:space="preserve"> Variety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Range: 1-9999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list in a modal popup in the next iteration.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Opening Stock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</w:t>
            </w:r>
            <w:r>
              <w:rPr>
                <w:lang w:val="en-US"/>
              </w:rPr>
              <w:t>9</w:t>
            </w:r>
            <w:r>
              <w:t>99</w:t>
            </w:r>
            <w:r>
              <w:rPr>
                <w:lang w:val="en-US"/>
              </w:rPr>
              <w:t>9.99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Receipt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Sales/Receipt Returns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</w:t>
            </w:r>
            <w:r>
              <w:rPr>
                <w:lang w:val="en-US"/>
              </w:rPr>
              <w:t>9</w:t>
            </w:r>
            <w:r>
              <w:t>99 and the range for the weight 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Issue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Issue Return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Closing Stock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 xml:space="preserve">The first part is number of bales and the second part is total </w:t>
            </w:r>
            <w:r>
              <w:rPr>
                <w:lang w:val="en-US"/>
              </w:rPr>
              <w:t>value in lakhs</w:t>
            </w:r>
            <w:r>
              <w:t>. The range for the bales is 0-99999</w:t>
            </w:r>
            <w:r>
              <w:rPr>
                <w:lang w:val="en-US"/>
              </w:rPr>
              <w:t>9</w:t>
            </w:r>
            <w:r>
              <w:t xml:space="preserve"> and the range for the </w:t>
            </w:r>
            <w:r>
              <w:rPr>
                <w:lang w:val="en-US"/>
              </w:rPr>
              <w:t xml:space="preserve">value </w:t>
            </w:r>
            <w:r>
              <w:t>is 0-9999</w:t>
            </w:r>
            <w:r>
              <w:rPr>
                <w:lang w:val="en-US"/>
              </w:rPr>
              <w:t>.99</w:t>
            </w:r>
            <w:r>
              <w:t xml:space="preserve"> and </w:t>
            </w:r>
            <w:r>
              <w:rPr>
                <w:lang w:val="en-US"/>
              </w:rPr>
              <w:t>two</w:t>
            </w:r>
            <w:r>
              <w:t xml:space="preserve"> decimal places are required.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We shall provide the drill-down as the hierarchical grid in a modal popup in the next iteration. The first level will be category and the second level will be variety.</w:t>
            </w:r>
          </w:p>
        </w:tc>
      </w:tr>
    </w:tbl>
    <w:p/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r>
        <w:t xml:space="preserve">Bar Chart – Stock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Category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lang w:val="en-US"/>
              </w:rPr>
              <w:t>0</w:t>
            </w:r>
            <w:r>
              <w:t xml:space="preserve"> Characters 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Bales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Range 0-999</w:t>
            </w:r>
            <w:r>
              <w:rPr>
                <w:lang w:val="en-US"/>
              </w:rPr>
              <w:t>9</w:t>
            </w:r>
            <w:r>
              <w:t>99</w:t>
            </w:r>
          </w:p>
        </w:tc>
      </w:tr>
    </w:tbl>
    <w:p/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r>
        <w:t>Bar Chart – Pending Order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Supplier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8</w:t>
            </w:r>
            <w:r>
              <w:t xml:space="preserve"> Characters 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Bales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Range 0-9999</w:t>
            </w:r>
            <w:r>
              <w:rPr>
                <w:lang w:val="en-US"/>
              </w:rPr>
              <w:t>9</w:t>
            </w:r>
            <w:r>
              <w:t>9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r>
        <w:rPr>
          <w:lang w:val="en-US"/>
        </w:rPr>
        <w:t>RM Receipt</w:t>
      </w:r>
      <w:r>
        <w:t xml:space="preserve"> - Pie Chart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Slice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Supplier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8</w:t>
            </w:r>
            <w:r>
              <w:t xml:space="preserve"> Characters 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Slice by Value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Percentage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Slice Label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Supplier + No. of Bales</w:t>
            </w:r>
            <w:r>
              <w:rPr>
                <w:lang w:val="en-US"/>
              </w:rPr>
              <w:t xml:space="preserve"> + Percentage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r>
        <w:t>Mixwise Consumption – Pie Chart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Slice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Mix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2</w:t>
            </w:r>
            <w:r>
              <w:t>0 Characters 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Slice by Value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Percentage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Slice Label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Mix Name + No. of Bales</w:t>
            </w:r>
            <w:r>
              <w:rPr>
                <w:lang w:val="en-US"/>
              </w:rPr>
              <w:t xml:space="preserve"> + Percentage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r>
        <w:t xml:space="preserve">Top 10 Suppliers – </w:t>
      </w:r>
      <w:r>
        <w:rPr>
          <w:lang w:val="en-US"/>
        </w:rPr>
        <w:t xml:space="preserve">Horizontal </w:t>
      </w:r>
      <w:r>
        <w:t>Bar Chart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Bales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Range 0-99999</w:t>
            </w:r>
            <w:r>
              <w:rPr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Range 0-9999</w:t>
            </w:r>
            <w:r>
              <w:rPr>
                <w:lang w:val="en-US"/>
              </w:rPr>
              <w:t>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Supplier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8</w:t>
            </w:r>
            <w:r>
              <w:t xml:space="preserve"> Characters Max</w:t>
            </w:r>
          </w:p>
        </w:tc>
      </w:tr>
    </w:tbl>
    <w:p/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r>
        <w:t>Value in Lakhs – Bar Chart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Axis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X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Cards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10 Characters Max</w:t>
            </w:r>
            <w:r>
              <w:rPr>
                <w:lang w:val="en-US"/>
              </w:rPr>
              <w:t xml:space="preserve"> (Colours should match with info cards)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Y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>Range 0-99999</w:t>
            </w:r>
          </w:p>
        </w:tc>
      </w:tr>
    </w:tbl>
    <w:p/>
    <w:p>
      <w:pPr>
        <w:rPr>
          <w:b/>
          <w:bCs/>
          <w:i/>
          <w:iCs/>
          <w:color w:val="7030A0"/>
        </w:rPr>
      </w:pPr>
      <w:r>
        <w:rPr>
          <w:b/>
          <w:bCs/>
        </w:rPr>
        <w:t>Web API URL/Method</w:t>
      </w:r>
      <w:r>
        <w:t xml:space="preserve">: </w:t>
      </w:r>
    </w:p>
    <w:p>
      <w:pPr>
        <w:pStyle w:val="2"/>
      </w:pPr>
      <w:bookmarkStart w:id="0" w:name="_Hlk156922522"/>
      <w:r>
        <w:t>Av</w:t>
      </w:r>
      <w:r>
        <w:rPr>
          <w:lang w:val="en-US"/>
        </w:rPr>
        <w:t>g. Consumption</w:t>
      </w:r>
      <w:r>
        <w:t xml:space="preserve"> Bales</w:t>
      </w:r>
      <w:r>
        <w:rPr>
          <w:lang w:val="en-US"/>
        </w:rPr>
        <w:t>/</w:t>
      </w:r>
      <w:r>
        <w:t>Day - Speedometer</w:t>
      </w:r>
      <w:bookmarkEnd w:id="0"/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Minimum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</w:pPr>
            <w:r>
              <w:t>Maximum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9999</w:t>
            </w:r>
          </w:p>
        </w:tc>
        <w:tc>
          <w:tcPr>
            <w:tcW w:w="3006" w:type="dxa"/>
          </w:tcPr>
          <w:p>
            <w:pPr>
              <w:spacing w:after="0" w:line="240" w:lineRule="auto"/>
            </w:pPr>
            <w:r>
              <w:t xml:space="preserve">We shall </w:t>
            </w:r>
            <w:r>
              <w:rPr>
                <w:rFonts w:hint="default"/>
                <w:lang w:val="en-US"/>
              </w:rPr>
              <w:t>display</w:t>
            </w:r>
            <w:r>
              <w:t xml:space="preserve"> </w:t>
            </w:r>
            <w:r>
              <w:rPr>
                <w:rFonts w:hint="default"/>
                <w:lang w:val="en-US"/>
              </w:rPr>
              <w:t>the average value here</w:t>
            </w:r>
            <w:r>
              <w:t>.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br w:type="page"/>
      </w:r>
    </w:p>
    <w:p>
      <w:r>
        <w:rPr>
          <w:b/>
          <w:bCs/>
        </w:rPr>
        <w:t>Web API URL/Method</w:t>
      </w:r>
      <w:r>
        <w:t xml:space="preserve">: </w:t>
      </w:r>
      <w:bookmarkStart w:id="1" w:name="_GoBack"/>
      <w:bookmarkEnd w:id="1"/>
    </w:p>
    <w:p>
      <w:pPr>
        <w:rPr>
          <w:rFonts w:hint="default" w:ascii="Calibri Light" w:hAnsi="Calibri Light" w:cs="Calibri Light"/>
          <w:color w:val="2F5597" w:themeColor="accent1" w:themeShade="BF"/>
          <w:sz w:val="32"/>
          <w:szCs w:val="32"/>
          <w:lang w:val="en-US"/>
        </w:rPr>
      </w:pPr>
      <w:r>
        <w:rPr>
          <w:rFonts w:hint="default" w:ascii="Calibri Light" w:hAnsi="Calibri Light" w:cs="Calibri Light"/>
          <w:color w:val="2F5597" w:themeColor="accent1" w:themeShade="BF"/>
          <w:sz w:val="32"/>
          <w:szCs w:val="32"/>
          <w:lang w:val="en-US"/>
        </w:rPr>
        <w:t>Stock will last up to</w:t>
      </w:r>
      <w:r>
        <w:rPr>
          <w:rFonts w:hint="default" w:ascii="Calibri Light" w:hAnsi="Calibri Light" w:cs="Calibri Light"/>
          <w:color w:val="2F5597" w:themeColor="accent1" w:themeShade="BF"/>
          <w:sz w:val="32"/>
          <w:szCs w:val="32"/>
        </w:rPr>
        <w:t xml:space="preserve"> - </w:t>
      </w:r>
      <w:r>
        <w:rPr>
          <w:rFonts w:hint="default" w:ascii="Calibri Light" w:hAnsi="Calibri Light" w:cs="Calibri Light"/>
          <w:color w:val="2F5597" w:themeColor="accent1" w:themeShade="BF"/>
          <w:sz w:val="32"/>
          <w:szCs w:val="32"/>
          <w:lang w:val="en-US"/>
        </w:rPr>
        <w:t>Text &amp; Date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 &amp; Date</w:t>
            </w:r>
          </w:p>
        </w:tc>
        <w:tc>
          <w:tcPr>
            <w:tcW w:w="300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DD/MM/YYYY format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A9"/>
    <w:rsid w:val="000C6C18"/>
    <w:rsid w:val="000D537D"/>
    <w:rsid w:val="002357C3"/>
    <w:rsid w:val="0032046C"/>
    <w:rsid w:val="00426EBC"/>
    <w:rsid w:val="007862BA"/>
    <w:rsid w:val="007B5945"/>
    <w:rsid w:val="00840998"/>
    <w:rsid w:val="0089414E"/>
    <w:rsid w:val="008F0D15"/>
    <w:rsid w:val="00BE0DA9"/>
    <w:rsid w:val="00C74FA2"/>
    <w:rsid w:val="00CB37D2"/>
    <w:rsid w:val="00CE0FBE"/>
    <w:rsid w:val="00E72206"/>
    <w:rsid w:val="00EF2E17"/>
    <w:rsid w:val="2BA75F2D"/>
    <w:rsid w:val="32902744"/>
    <w:rsid w:val="43CB7C06"/>
    <w:rsid w:val="6EB6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3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585</Words>
  <Characters>3338</Characters>
  <Lines>27</Lines>
  <Paragraphs>7</Paragraphs>
  <TotalTime>29</TotalTime>
  <ScaleCrop>false</ScaleCrop>
  <LinksUpToDate>false</LinksUpToDate>
  <CharactersWithSpaces>3916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2024-01-20T05:19:00Z</dcterms:created>
  <dc:creator>Sivakumar Chandran</dc:creator>
  <cp:lastModifiedBy>Chill Cow</cp:lastModifiedBy>
  <dcterms:modified xsi:type="dcterms:W3CDTF">2024-01-23T13:31:53Z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17F640C2276A41F5835D508100BEB753_13</vt:lpwstr>
  </property>
</Properties>
</file>