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AF12" w14:textId="62660839" w:rsidR="0036617C" w:rsidRDefault="0036617C" w:rsidP="0036617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PH"/>
        </w:rPr>
        <w:t>Tasks:</w:t>
      </w:r>
    </w:p>
    <w:p w14:paraId="7CC2256F" w14:textId="051D844A" w:rsidR="0036617C" w:rsidRPr="00E47AC8" w:rsidRDefault="0036617C" w:rsidP="0036617C">
      <w:pPr>
        <w:rPr>
          <w:rFonts w:ascii="Times New Roman" w:hAnsi="Times New Roman" w:cs="Times New Roman"/>
          <w:b/>
          <w:bCs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Task 1: SQL-Based Traffic Analysis</w:t>
      </w:r>
    </w:p>
    <w:p w14:paraId="3F230E6F" w14:textId="77777777" w:rsidR="0036617C" w:rsidRPr="00E47AC8" w:rsidRDefault="0036617C" w:rsidP="0036617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>Using the Metro Interstate Traffic Volume dataset:</w:t>
      </w:r>
    </w:p>
    <w:p w14:paraId="3EED7C96" w14:textId="77777777" w:rsidR="0036617C" w:rsidRPr="00E47AC8" w:rsidRDefault="0036617C" w:rsidP="0036617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1.1 Load the dataset</w:t>
      </w:r>
    </w:p>
    <w:p w14:paraId="37D14C2D" w14:textId="77777777" w:rsidR="0036617C" w:rsidRDefault="0036617C" w:rsidP="003661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Load the comma-delimited traffic CSV file into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SQLite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. </w:t>
      </w:r>
    </w:p>
    <w:p w14:paraId="73643156" w14:textId="77777777" w:rsidR="0036617C" w:rsidRDefault="0036617C" w:rsidP="003661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Verify that the data has been loaded correctly. </w:t>
      </w:r>
    </w:p>
    <w:p w14:paraId="7E277698" w14:textId="2372FDDA" w:rsidR="00C07A6F" w:rsidRDefault="00C07A6F" w:rsidP="00C07A6F">
      <w:pPr>
        <w:pStyle w:val="NormalWeb"/>
      </w:pPr>
      <w:r>
        <w:t>Loaded Metro_Interstate_Traffic_Volume.csv into a SQLite table traffic_volume (schema in 01_schema.sql) using DB Browser for SQLite's CSV import feature. Verified the load with the following checks, all matching the source CSV</w:t>
      </w:r>
    </w:p>
    <w:p w14:paraId="22B5F3A7" w14:textId="7FBFDA52" w:rsidR="00C07A6F" w:rsidRDefault="00C07A6F" w:rsidP="00C07A6F">
      <w:pPr>
        <w:pStyle w:val="NormalWeb"/>
      </w:pPr>
      <w:r>
        <w:t>Row count: 48,204 (via SELECT COUNT(*) FROM traffic_volume;)</w:t>
      </w:r>
      <w:r>
        <w:br/>
        <w:t>Column count: 9, with correct data types (temp/rain_1h/snow_1h as REAL, clouds_all/traffic_volume as INTEGER)</w:t>
      </w:r>
      <w:r>
        <w:br/>
        <w:t>Min/max traffic_volume: 0 and 7,280, matching the source data</w:t>
      </w:r>
    </w:p>
    <w:p w14:paraId="6BF1421F" w14:textId="51E41708" w:rsidR="00C07A6F" w:rsidRPr="00C07A6F" w:rsidRDefault="00C07A6F" w:rsidP="00C07A6F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07A6F">
        <w:rPr>
          <w:lang w:val="en-PH"/>
        </w:rPr>
        <w:drawing>
          <wp:inline distT="0" distB="0" distL="0" distR="0" wp14:anchorId="77AACBD0" wp14:editId="6E59D8C8">
            <wp:extent cx="5731510" cy="2196465"/>
            <wp:effectExtent l="0" t="0" r="2540" b="0"/>
            <wp:docPr id="179931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8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AC06" w14:textId="77777777" w:rsidR="0036617C" w:rsidRPr="00E47AC8" w:rsidRDefault="0036617C" w:rsidP="0036617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1.2 Analyse annual traffic trends</w:t>
      </w:r>
    </w:p>
    <w:p w14:paraId="6B653EB7" w14:textId="77777777" w:rsidR="0036617C" w:rsidRPr="00E47AC8" w:rsidRDefault="0036617C" w:rsidP="0036617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Compare the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total yearly traffic volume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for:</w:t>
      </w:r>
    </w:p>
    <w:p w14:paraId="2623D8D6" w14:textId="77777777" w:rsidR="0036617C" w:rsidRPr="00E47AC8" w:rsidRDefault="0036617C" w:rsidP="00366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2012 </w:t>
      </w:r>
    </w:p>
    <w:p w14:paraId="48424203" w14:textId="77777777" w:rsidR="0036617C" w:rsidRPr="00E47AC8" w:rsidRDefault="0036617C" w:rsidP="00366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2013 </w:t>
      </w:r>
    </w:p>
    <w:p w14:paraId="30EB56BD" w14:textId="77777777" w:rsidR="0036617C" w:rsidRPr="00E47AC8" w:rsidRDefault="0036617C" w:rsidP="00366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2014 </w:t>
      </w:r>
    </w:p>
    <w:p w14:paraId="4F6B6ED8" w14:textId="77777777" w:rsidR="0036617C" w:rsidRPr="00E47AC8" w:rsidRDefault="0036617C" w:rsidP="00366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2015 </w:t>
      </w:r>
    </w:p>
    <w:p w14:paraId="67883AAB" w14:textId="77777777" w:rsidR="0036617C" w:rsidRPr="00E47AC8" w:rsidRDefault="0036617C" w:rsidP="00366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2016 </w:t>
      </w:r>
    </w:p>
    <w:p w14:paraId="703FA908" w14:textId="77777777" w:rsidR="0036617C" w:rsidRPr="00E47AC8" w:rsidRDefault="0036617C" w:rsidP="00366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2017 </w:t>
      </w:r>
    </w:p>
    <w:p w14:paraId="6A02D762" w14:textId="77777777" w:rsidR="00A23A28" w:rsidRDefault="00A23A28" w:rsidP="00A23A28">
      <w:pPr>
        <w:pStyle w:val="NormalWeb"/>
      </w:pPr>
      <w:r>
        <w:t>Total traffic volume by year (after removing duplicate-timestamp rows, explained below):</w:t>
      </w:r>
      <w:r>
        <w:br/>
        <w:t>2012: 6,785,754</w:t>
      </w:r>
      <w:r>
        <w:br/>
        <w:t>2013: 24,139,878</w:t>
      </w:r>
      <w:r>
        <w:br/>
        <w:t>2014: 14,718,915</w:t>
      </w:r>
      <w:r>
        <w:br/>
        <w:t>2015: 11,706,145</w:t>
      </w:r>
      <w:r>
        <w:br/>
        <w:t>2016: 25,032,183</w:t>
      </w:r>
      <w:r>
        <w:br/>
        <w:t>2017: 29,420,221</w:t>
      </w:r>
    </w:p>
    <w:p w14:paraId="0A0DC44A" w14:textId="77777777" w:rsidR="00A23A28" w:rsidRDefault="00A23A28" w:rsidP="00A23A28">
      <w:pPr>
        <w:pStyle w:val="NormalWeb"/>
      </w:pPr>
      <w:r w:rsidRPr="00A23A28">
        <w:rPr>
          <w:b/>
          <w:bCs/>
        </w:rPr>
        <w:lastRenderedPageBreak/>
        <w:t>Note:</w:t>
      </w:r>
      <w:r>
        <w:t xml:space="preserve"> I found that 5,445 timestamps in this dataset appear 2–3 times each, because the weather feed sometimes logs more than one observation within the same hour. I confirmed traffic_volume is identical across these duplicate rows, so I removed duplicates (keeping one row per unique hour, via the hourly_traffic view in 02_annual_trends.sql) before summing. Without this step, the totals above would be inflated.</w:t>
      </w:r>
    </w:p>
    <w:p w14:paraId="62E41EFE" w14:textId="77777777" w:rsidR="00A23A28" w:rsidRDefault="00A23A28" w:rsidP="0036617C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55447BDC" w14:textId="3D363034" w:rsidR="0036617C" w:rsidRPr="00E47AC8" w:rsidRDefault="0036617C" w:rsidP="0036617C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>Then:</w:t>
      </w:r>
    </w:p>
    <w:p w14:paraId="3F508CC0" w14:textId="77777777" w:rsidR="0036617C" w:rsidRDefault="0036617C" w:rsidP="003661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Identify years with increases or decreases. </w:t>
      </w:r>
    </w:p>
    <w:p w14:paraId="47C0A307" w14:textId="3A625AFF" w:rsidR="00C13E94" w:rsidRPr="00C13E94" w:rsidRDefault="00C13E94" w:rsidP="00C13E94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C13E94">
        <w:rPr>
          <w:rFonts w:ascii="Times New Roman" w:hAnsi="Times New Roman" w:cs="Times New Roman"/>
          <w:sz w:val="22"/>
          <w:szCs w:val="22"/>
        </w:rPr>
        <w:t>2013: increase vs. 2012</w:t>
      </w:r>
      <w:r w:rsidRPr="00C13E94">
        <w:rPr>
          <w:rFonts w:ascii="Times New Roman" w:hAnsi="Times New Roman" w:cs="Times New Roman"/>
          <w:sz w:val="22"/>
          <w:szCs w:val="22"/>
        </w:rPr>
        <w:br/>
        <w:t>2014: decrease vs. 2013</w:t>
      </w:r>
      <w:r w:rsidRPr="00C13E94">
        <w:rPr>
          <w:rFonts w:ascii="Times New Roman" w:hAnsi="Times New Roman" w:cs="Times New Roman"/>
          <w:sz w:val="22"/>
          <w:szCs w:val="22"/>
        </w:rPr>
        <w:br/>
        <w:t>2015: decrease vs. 2014</w:t>
      </w:r>
      <w:r w:rsidRPr="00C13E94">
        <w:rPr>
          <w:rFonts w:ascii="Times New Roman" w:hAnsi="Times New Roman" w:cs="Times New Roman"/>
          <w:sz w:val="22"/>
          <w:szCs w:val="22"/>
        </w:rPr>
        <w:br/>
        <w:t>2016: increase vs. 2015</w:t>
      </w:r>
      <w:r w:rsidRPr="00C13E94">
        <w:rPr>
          <w:rFonts w:ascii="Times New Roman" w:hAnsi="Times New Roman" w:cs="Times New Roman"/>
          <w:sz w:val="22"/>
          <w:szCs w:val="22"/>
        </w:rPr>
        <w:br/>
        <w:t>2017: increase vs. 2016</w:t>
      </w:r>
    </w:p>
    <w:p w14:paraId="601761D2" w14:textId="31B89744" w:rsidR="00CF472A" w:rsidRDefault="0036617C" w:rsidP="00CF47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Calculate the change between years where appropriate. </w:t>
      </w:r>
    </w:p>
    <w:p w14:paraId="59688B87" w14:textId="2B3F19B1" w:rsidR="00CF472A" w:rsidRPr="00CF472A" w:rsidRDefault="00FD10A3" w:rsidP="00CF472A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FD10A3">
        <w:rPr>
          <w:rFonts w:ascii="Times New Roman" w:hAnsi="Times New Roman" w:cs="Times New Roman"/>
          <w:sz w:val="22"/>
          <w:szCs w:val="22"/>
          <w:lang w:val="en-PH"/>
        </w:rPr>
        <w:drawing>
          <wp:inline distT="0" distB="0" distL="0" distR="0" wp14:anchorId="2EC97331" wp14:editId="09B247EB">
            <wp:extent cx="5731510" cy="941070"/>
            <wp:effectExtent l="0" t="0" r="2540" b="0"/>
            <wp:docPr id="48737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5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CB7C" w14:textId="77777777" w:rsidR="0036617C" w:rsidRDefault="0036617C" w:rsidP="003661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Explain at least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two meaningful observations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about traffic volume trends. </w:t>
      </w:r>
    </w:p>
    <w:p w14:paraId="7F3C825C" w14:textId="6964B575" w:rsidR="006B7632" w:rsidRPr="00E93676" w:rsidRDefault="006B7632" w:rsidP="006B763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6B7632">
        <w:rPr>
          <w:rFonts w:ascii="Times New Roman" w:hAnsi="Times New Roman" w:cs="Times New Roman"/>
          <w:sz w:val="22"/>
          <w:szCs w:val="22"/>
        </w:rPr>
        <w:t xml:space="preserve">The totals above are heavily shaped by how much data exists for each year, not just real traffic demand. The percentage of the year </w:t>
      </w:r>
      <w:r w:rsidR="004A3C2A">
        <w:rPr>
          <w:rFonts w:ascii="Times New Roman" w:hAnsi="Times New Roman" w:cs="Times New Roman"/>
          <w:sz w:val="22"/>
          <w:szCs w:val="22"/>
        </w:rPr>
        <w:t xml:space="preserve">actually </w:t>
      </w:r>
      <w:r w:rsidR="004A3C2A" w:rsidRPr="006B7632">
        <w:rPr>
          <w:rFonts w:ascii="Times New Roman" w:hAnsi="Times New Roman" w:cs="Times New Roman"/>
          <w:sz w:val="22"/>
          <w:szCs w:val="22"/>
        </w:rPr>
        <w:t>covered</w:t>
      </w:r>
      <w:r w:rsidRPr="006B7632">
        <w:rPr>
          <w:rFonts w:ascii="Times New Roman" w:hAnsi="Times New Roman" w:cs="Times New Roman"/>
          <w:sz w:val="22"/>
          <w:szCs w:val="22"/>
        </w:rPr>
        <w:t xml:space="preserve"> by hourly records ranges from 23.9% (2012) to 99.5% (2017). This is why 2013 looks like a 255% jump over 2012</w:t>
      </w:r>
      <w:r w:rsidR="004A3C2A">
        <w:rPr>
          <w:rFonts w:ascii="Times New Roman" w:hAnsi="Times New Roman" w:cs="Times New Roman"/>
          <w:sz w:val="22"/>
          <w:szCs w:val="22"/>
        </w:rPr>
        <w:t xml:space="preserve">, as </w:t>
      </w:r>
      <w:r w:rsidR="00E93676">
        <w:rPr>
          <w:rFonts w:ascii="Times New Roman" w:hAnsi="Times New Roman" w:cs="Times New Roman"/>
          <w:sz w:val="22"/>
          <w:szCs w:val="22"/>
        </w:rPr>
        <w:t xml:space="preserve">the year 2012 </w:t>
      </w:r>
      <w:r w:rsidRPr="006B7632">
        <w:rPr>
          <w:rFonts w:ascii="Times New Roman" w:hAnsi="Times New Roman" w:cs="Times New Roman"/>
          <w:sz w:val="22"/>
          <w:szCs w:val="22"/>
        </w:rPr>
        <w:t>only has data from October 2 onward (</w:t>
      </w:r>
      <w:r w:rsidR="00E93676">
        <w:rPr>
          <w:rFonts w:ascii="Times New Roman" w:hAnsi="Times New Roman" w:cs="Times New Roman"/>
          <w:sz w:val="22"/>
          <w:szCs w:val="22"/>
        </w:rPr>
        <w:t>~ 2 mths</w:t>
      </w:r>
      <w:r w:rsidRPr="006B7632">
        <w:rPr>
          <w:rFonts w:ascii="Times New Roman" w:hAnsi="Times New Roman" w:cs="Times New Roman"/>
          <w:sz w:val="22"/>
          <w:szCs w:val="22"/>
        </w:rPr>
        <w:t>)</w:t>
      </w:r>
      <w:r w:rsidR="00E93676">
        <w:rPr>
          <w:rFonts w:ascii="Times New Roman" w:hAnsi="Times New Roman" w:cs="Times New Roman"/>
          <w:sz w:val="22"/>
          <w:szCs w:val="22"/>
        </w:rPr>
        <w:t xml:space="preserve">. Thus, </w:t>
      </w:r>
      <w:r w:rsidRPr="006B7632">
        <w:rPr>
          <w:rFonts w:ascii="Times New Roman" w:hAnsi="Times New Roman" w:cs="Times New Roman"/>
          <w:sz w:val="22"/>
          <w:szCs w:val="22"/>
        </w:rPr>
        <w:t>not a genuine traffic surge.</w:t>
      </w:r>
    </w:p>
    <w:p w14:paraId="564FFD26" w14:textId="7FE35BA0" w:rsidR="006022E3" w:rsidRPr="006022E3" w:rsidRDefault="00097C69" w:rsidP="006022E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097C69">
        <w:rPr>
          <w:rFonts w:ascii="Times New Roman" w:hAnsi="Times New Roman" w:cs="Times New Roman"/>
          <w:sz w:val="22"/>
          <w:szCs w:val="22"/>
        </w:rPr>
        <w:t>A fairer comparison is average traffic volume per recorded hour, since it</w:t>
      </w:r>
      <w:r w:rsidR="00462BBD">
        <w:rPr>
          <w:rFonts w:ascii="Times New Roman" w:hAnsi="Times New Roman" w:cs="Times New Roman"/>
          <w:sz w:val="22"/>
          <w:szCs w:val="22"/>
        </w:rPr>
        <w:t>s agnostic to</w:t>
      </w:r>
      <w:r w:rsidRPr="00097C69">
        <w:rPr>
          <w:rFonts w:ascii="Times New Roman" w:hAnsi="Times New Roman" w:cs="Times New Roman"/>
          <w:sz w:val="22"/>
          <w:szCs w:val="22"/>
        </w:rPr>
        <w:t xml:space="preserve"> how much data exists for each year. </w:t>
      </w:r>
      <w:r w:rsidR="00462BBD">
        <w:rPr>
          <w:rFonts w:ascii="Times New Roman" w:hAnsi="Times New Roman" w:cs="Times New Roman"/>
          <w:sz w:val="22"/>
          <w:szCs w:val="22"/>
        </w:rPr>
        <w:t>From that perspective,</w:t>
      </w:r>
      <w:r w:rsidRPr="00097C69">
        <w:rPr>
          <w:rFonts w:ascii="Times New Roman" w:hAnsi="Times New Roman" w:cs="Times New Roman"/>
          <w:sz w:val="22"/>
          <w:szCs w:val="22"/>
        </w:rPr>
        <w:t xml:space="preserve"> 2012–2015 stayed in a narrow band (about 3,227 to 3,310 vehicles/hour). </w:t>
      </w:r>
      <w:r w:rsidR="00F42C23">
        <w:rPr>
          <w:rFonts w:ascii="Times New Roman" w:hAnsi="Times New Roman" w:cs="Times New Roman"/>
          <w:sz w:val="22"/>
          <w:szCs w:val="22"/>
        </w:rPr>
        <w:t xml:space="preserve">However, </w:t>
      </w:r>
      <w:r w:rsidRPr="00097C69">
        <w:rPr>
          <w:rFonts w:ascii="Times New Roman" w:hAnsi="Times New Roman" w:cs="Times New Roman"/>
          <w:sz w:val="22"/>
          <w:szCs w:val="22"/>
        </w:rPr>
        <w:t xml:space="preserve">2016 </w:t>
      </w:r>
      <w:r w:rsidR="00783FCD" w:rsidRPr="00097C69">
        <w:rPr>
          <w:rFonts w:ascii="Times New Roman" w:hAnsi="Times New Roman" w:cs="Times New Roman"/>
          <w:sz w:val="22"/>
          <w:szCs w:val="22"/>
        </w:rPr>
        <w:t>was the</w:t>
      </w:r>
      <w:r w:rsidRPr="00097C69">
        <w:rPr>
          <w:rFonts w:ascii="Times New Roman" w:hAnsi="Times New Roman" w:cs="Times New Roman"/>
          <w:sz w:val="22"/>
          <w:szCs w:val="22"/>
        </w:rPr>
        <w:t xml:space="preserve"> lowest of all six years (3,193.7/hour) despite having good coverage (89.2%). 2017 then reached the highest average of any year (3,376.6/hour, +5.73% over 2016), and since 2017 also has the most complete coverage (99.5%), this looks like a genuine increase in traffic demand rather than a data artifact.</w:t>
      </w:r>
    </w:p>
    <w:p w14:paraId="6D242E15" w14:textId="77777777" w:rsidR="006022E3" w:rsidRPr="00E47AC8" w:rsidRDefault="006022E3" w:rsidP="006022E3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1.3 Analyse temperature around holidays</w:t>
      </w:r>
    </w:p>
    <w:p w14:paraId="2008CA27" w14:textId="77777777" w:rsidR="006022E3" w:rsidRPr="00E47AC8" w:rsidRDefault="006022E3" w:rsidP="006022E3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Compare temperature patterns for </w:t>
      </w:r>
      <w:r w:rsidRPr="00E47AC8">
        <w:rPr>
          <w:rFonts w:ascii="Times New Roman" w:hAnsi="Times New Roman" w:cs="Times New Roman"/>
          <w:b/>
          <w:bCs/>
          <w:sz w:val="22"/>
          <w:szCs w:val="22"/>
          <w:lang w:val="en-PH"/>
        </w:rPr>
        <w:t>2015, 2016 and 2017</w:t>
      </w: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 during:</w:t>
      </w:r>
    </w:p>
    <w:p w14:paraId="0C3FEAA6" w14:textId="77777777" w:rsidR="006022E3" w:rsidRPr="00E47AC8" w:rsidRDefault="006022E3" w:rsidP="00602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New Year's Day </w:t>
      </w:r>
    </w:p>
    <w:p w14:paraId="0B19A9CA" w14:textId="77777777" w:rsidR="006022E3" w:rsidRPr="00E47AC8" w:rsidRDefault="006022E3" w:rsidP="00602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 xml:space="preserve">Labor Day </w:t>
      </w:r>
    </w:p>
    <w:p w14:paraId="30CC3F79" w14:textId="649AAC05" w:rsidR="006022E3" w:rsidRDefault="006022E3" w:rsidP="006022E3">
      <w:pPr>
        <w:rPr>
          <w:rFonts w:ascii="Times New Roman" w:hAnsi="Times New Roman" w:cs="Times New Roman"/>
          <w:sz w:val="22"/>
          <w:szCs w:val="22"/>
        </w:rPr>
      </w:pPr>
    </w:p>
    <w:p w14:paraId="4D9698C1" w14:textId="77777777" w:rsidR="00133E98" w:rsidRDefault="00133E98" w:rsidP="006022E3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760"/>
        <w:gridCol w:w="880"/>
        <w:gridCol w:w="1540"/>
        <w:gridCol w:w="1540"/>
        <w:gridCol w:w="1660"/>
        <w:gridCol w:w="1980"/>
      </w:tblGrid>
      <w:tr w:rsidR="00E31FE8" w:rsidRPr="00E31FE8" w14:paraId="784EA93C" w14:textId="77777777" w:rsidTr="00E31FE8">
        <w:trPr>
          <w:trHeight w:val="290"/>
        </w:trPr>
        <w:tc>
          <w:tcPr>
            <w:tcW w:w="1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4472C4" w:fill="4472C4"/>
            <w:noWrap/>
            <w:vAlign w:val="bottom"/>
            <w:hideMark/>
          </w:tcPr>
          <w:p w14:paraId="2F27D14E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  <w:lastRenderedPageBreak/>
              <w:t>Holiday</w:t>
            </w:r>
          </w:p>
        </w:tc>
        <w:tc>
          <w:tcPr>
            <w:tcW w:w="88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noWrap/>
            <w:vAlign w:val="bottom"/>
            <w:hideMark/>
          </w:tcPr>
          <w:p w14:paraId="25955C34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  <w:t>Year</w:t>
            </w:r>
          </w:p>
        </w:tc>
        <w:tc>
          <w:tcPr>
            <w:tcW w:w="154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noWrap/>
            <w:vAlign w:val="bottom"/>
            <w:hideMark/>
          </w:tcPr>
          <w:p w14:paraId="6DFEF993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  <w:t>Avg Temp (°C)</w:t>
            </w:r>
          </w:p>
        </w:tc>
        <w:tc>
          <w:tcPr>
            <w:tcW w:w="154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noWrap/>
            <w:vAlign w:val="bottom"/>
            <w:hideMark/>
          </w:tcPr>
          <w:p w14:paraId="69B96F91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  <w:t>Avg Temp (K)</w:t>
            </w:r>
          </w:p>
        </w:tc>
        <w:tc>
          <w:tcPr>
            <w:tcW w:w="166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noWrap/>
            <w:vAlign w:val="bottom"/>
            <w:hideMark/>
          </w:tcPr>
          <w:p w14:paraId="09F9EE90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  <w:t>Hours Recorded</w:t>
            </w:r>
          </w:p>
        </w:tc>
        <w:tc>
          <w:tcPr>
            <w:tcW w:w="1980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4472C4" w:fill="4472C4"/>
            <w:noWrap/>
            <w:vAlign w:val="bottom"/>
            <w:hideMark/>
          </w:tcPr>
          <w:p w14:paraId="5441B878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:lang w:val="en-SG" w:eastAsia="en-SG"/>
                <w14:ligatures w14:val="none"/>
              </w:rPr>
              <w:t>Avg Traffic Volume</w:t>
            </w:r>
          </w:p>
        </w:tc>
      </w:tr>
      <w:tr w:rsidR="00E31FE8" w:rsidRPr="00E31FE8" w14:paraId="2A693200" w14:textId="77777777" w:rsidTr="00E31F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7CBF543C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New Year's Day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530F824C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2015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5068B3B" w14:textId="459C3718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No data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*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3718264F" w14:textId="661EC5EE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No data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*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3482704E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0B1B1E61" w14:textId="31ECD7C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No data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*</w:t>
            </w:r>
          </w:p>
        </w:tc>
      </w:tr>
      <w:tr w:rsidR="00E31FE8" w:rsidRPr="00E31FE8" w14:paraId="41444BBB" w14:textId="77777777" w:rsidTr="00E31F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20AFFDC6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New Year's Day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AA74B41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2016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EFECA8B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-6.06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2FACE660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267.09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70ECD57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2DE83BA1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1832.00</w:t>
            </w:r>
          </w:p>
        </w:tc>
      </w:tr>
      <w:tr w:rsidR="00E31FE8" w:rsidRPr="00E31FE8" w14:paraId="2B1F9B69" w14:textId="77777777" w:rsidTr="00E31F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741A2045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New Year's Day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2954E104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2017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38492A4C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-3.06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69E88943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270.09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8E6BF83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674DB4D7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2127.60</w:t>
            </w:r>
          </w:p>
        </w:tc>
      </w:tr>
      <w:tr w:rsidR="00E31FE8" w:rsidRPr="00E31FE8" w14:paraId="75291D2D" w14:textId="77777777" w:rsidTr="00E31F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7699D5EC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Labor Day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06B0A338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2015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41723EC9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22.17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56DF7BA3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295.32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5696F527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7847CA4E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2430.30</w:t>
            </w:r>
          </w:p>
        </w:tc>
      </w:tr>
      <w:tr w:rsidR="00E31FE8" w:rsidRPr="00E31FE8" w14:paraId="6839F69B" w14:textId="77777777" w:rsidTr="00E31F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45513784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Labor Day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57CB99A5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2016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38D22EDA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21.86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725C27DA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295.01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5471BB0C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2A21A815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2151.50</w:t>
            </w:r>
          </w:p>
        </w:tc>
      </w:tr>
      <w:tr w:rsidR="00E31FE8" w:rsidRPr="00E31FE8" w14:paraId="697254BA" w14:textId="77777777" w:rsidTr="00E31FE8">
        <w:trPr>
          <w:trHeight w:val="290"/>
        </w:trPr>
        <w:tc>
          <w:tcPr>
            <w:tcW w:w="176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2B6955E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Labor Day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018CF0B3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2017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16FAA353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18.14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285865A5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291.29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62403CA6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noWrap/>
            <w:vAlign w:val="bottom"/>
            <w:hideMark/>
          </w:tcPr>
          <w:p w14:paraId="55639C5C" w14:textId="77777777" w:rsidR="00E31FE8" w:rsidRPr="00E31FE8" w:rsidRDefault="00E31FE8" w:rsidP="00E31FE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</w:pPr>
            <w:r w:rsidRPr="00E31FE8">
              <w:rPr>
                <w:rFonts w:ascii="Arial" w:eastAsia="Times New Roman" w:hAnsi="Arial" w:cs="Arial"/>
                <w:kern w:val="0"/>
                <w:sz w:val="22"/>
                <w:szCs w:val="22"/>
                <w:lang w:val="en-SG" w:eastAsia="en-SG"/>
                <w14:ligatures w14:val="none"/>
              </w:rPr>
              <w:t>2395.20</w:t>
            </w:r>
          </w:p>
        </w:tc>
      </w:tr>
    </w:tbl>
    <w:p w14:paraId="572A123A" w14:textId="2F403C38" w:rsidR="00B35AA3" w:rsidRDefault="00B35AA3" w:rsidP="006022E3">
      <w:pPr>
        <w:rPr>
          <w:rFonts w:ascii="Times New Roman" w:hAnsi="Times New Roman" w:cs="Times New Roman"/>
          <w:sz w:val="22"/>
          <w:szCs w:val="22"/>
          <w:lang w:val="en-PH"/>
        </w:rPr>
      </w:pPr>
    </w:p>
    <w:p w14:paraId="76CF18FA" w14:textId="49EE5C35" w:rsidR="00E31FE8" w:rsidRDefault="00E31FE8" w:rsidP="006022E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PH"/>
        </w:rPr>
        <w:t>*</w:t>
      </w:r>
      <w:r w:rsidRPr="00E31FE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43769">
        <w:rPr>
          <w:rFonts w:ascii="Times New Roman" w:hAnsi="Times New Roman" w:cs="Times New Roman"/>
          <w:b/>
          <w:bCs/>
          <w:sz w:val="22"/>
          <w:szCs w:val="22"/>
        </w:rPr>
        <w:t xml:space="preserve">Note: </w:t>
      </w:r>
      <w:r w:rsidRPr="003E6DD8">
        <w:rPr>
          <w:rFonts w:ascii="Times New Roman" w:hAnsi="Times New Roman" w:cs="Times New Roman"/>
          <w:sz w:val="22"/>
          <w:szCs w:val="22"/>
        </w:rPr>
        <w:t xml:space="preserve">New Year's Day 2015 could not be included in this comparison </w:t>
      </w:r>
      <w:r>
        <w:rPr>
          <w:rFonts w:ascii="Times New Roman" w:hAnsi="Times New Roman" w:cs="Times New Roman"/>
          <w:sz w:val="22"/>
          <w:szCs w:val="22"/>
        </w:rPr>
        <w:t>as</w:t>
      </w:r>
      <w:r w:rsidRPr="003E6DD8">
        <w:rPr>
          <w:rFonts w:ascii="Times New Roman" w:hAnsi="Times New Roman" w:cs="Times New Roman"/>
          <w:sz w:val="22"/>
          <w:szCs w:val="22"/>
        </w:rPr>
        <w:t xml:space="preserve"> there are zero hourly records for that date</w:t>
      </w:r>
      <w:r>
        <w:rPr>
          <w:rFonts w:ascii="Times New Roman" w:hAnsi="Times New Roman" w:cs="Times New Roman"/>
          <w:sz w:val="22"/>
          <w:szCs w:val="22"/>
        </w:rPr>
        <w:t xml:space="preserve"> due to </w:t>
      </w:r>
      <w:r w:rsidRPr="003E6DD8">
        <w:rPr>
          <w:rFonts w:ascii="Times New Roman" w:hAnsi="Times New Roman" w:cs="Times New Roman"/>
          <w:sz w:val="22"/>
          <w:szCs w:val="22"/>
        </w:rPr>
        <w:t xml:space="preserve">large gap between 2014-08-08 and 2015-06-11 </w:t>
      </w:r>
      <w:r>
        <w:rPr>
          <w:rFonts w:ascii="Times New Roman" w:hAnsi="Times New Roman" w:cs="Times New Roman"/>
          <w:sz w:val="22"/>
          <w:szCs w:val="22"/>
        </w:rPr>
        <w:t>(~10mths). As a result, I have marked 2015 New Years day as ‘</w:t>
      </w:r>
      <w:r w:rsidR="00133E98">
        <w:rPr>
          <w:rFonts w:ascii="Times New Roman" w:hAnsi="Times New Roman" w:cs="Times New Roman"/>
          <w:sz w:val="22"/>
          <w:szCs w:val="22"/>
        </w:rPr>
        <w:t>No data</w:t>
      </w:r>
      <w:r>
        <w:rPr>
          <w:rFonts w:ascii="Times New Roman" w:hAnsi="Times New Roman" w:cs="Times New Roman"/>
          <w:sz w:val="22"/>
          <w:szCs w:val="22"/>
        </w:rPr>
        <w:t>’.</w:t>
      </w:r>
    </w:p>
    <w:p w14:paraId="2F9839BA" w14:textId="4C45E031" w:rsidR="00133E98" w:rsidRDefault="00686559" w:rsidP="006022E3">
      <w:pPr>
        <w:rPr>
          <w:rFonts w:ascii="Times New Roman" w:hAnsi="Times New Roman" w:cs="Times New Roman"/>
          <w:sz w:val="22"/>
          <w:szCs w:val="22"/>
        </w:rPr>
      </w:pPr>
      <w:r w:rsidRPr="0068655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FB69EC1" wp14:editId="0BF51B9F">
            <wp:extent cx="4445228" cy="1244664"/>
            <wp:effectExtent l="0" t="0" r="0" b="0"/>
            <wp:docPr id="8556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2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3915" w14:textId="77777777" w:rsidR="00133E98" w:rsidRPr="00E47AC8" w:rsidRDefault="00133E98" w:rsidP="00133E98">
      <w:pPr>
        <w:rPr>
          <w:rFonts w:ascii="Times New Roman" w:hAnsi="Times New Roman" w:cs="Times New Roman"/>
          <w:sz w:val="22"/>
          <w:szCs w:val="22"/>
          <w:lang w:val="en-PH"/>
        </w:rPr>
      </w:pPr>
      <w:r w:rsidRPr="00E47AC8">
        <w:rPr>
          <w:rFonts w:ascii="Times New Roman" w:hAnsi="Times New Roman" w:cs="Times New Roman"/>
          <w:sz w:val="22"/>
          <w:szCs w:val="22"/>
          <w:lang w:val="en-PH"/>
        </w:rPr>
        <w:t>Identify notable year-on-year changes and discuss whether these changes appear relevant to traffic conditions.</w:t>
      </w:r>
    </w:p>
    <w:p w14:paraId="427EC9CA" w14:textId="3CB62310" w:rsidR="00C92DB6" w:rsidRPr="00C92DB6" w:rsidRDefault="00C92DB6" w:rsidP="006022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92DB6">
        <w:rPr>
          <w:rFonts w:ascii="Times New Roman" w:hAnsi="Times New Roman" w:cs="Times New Roman"/>
          <w:b/>
          <w:bCs/>
          <w:sz w:val="22"/>
          <w:szCs w:val="22"/>
        </w:rPr>
        <w:t>Notable YoY Changes:</w:t>
      </w:r>
    </w:p>
    <w:p w14:paraId="48656CF1" w14:textId="6170E144" w:rsidR="00133E98" w:rsidRDefault="00182F62" w:rsidP="006022E3">
      <w:pPr>
        <w:rPr>
          <w:rFonts w:ascii="Times New Roman" w:hAnsi="Times New Roman" w:cs="Times New Roman"/>
          <w:sz w:val="22"/>
          <w:szCs w:val="22"/>
        </w:rPr>
      </w:pPr>
      <w:r w:rsidRPr="00182F62">
        <w:rPr>
          <w:rFonts w:ascii="Times New Roman" w:hAnsi="Times New Roman" w:cs="Times New Roman"/>
          <w:sz w:val="22"/>
          <w:szCs w:val="22"/>
        </w:rPr>
        <w:t xml:space="preserve">New Year's Day: 2016 </w:t>
      </w:r>
      <w:r w:rsidR="00EB2778">
        <w:rPr>
          <w:rFonts w:ascii="Times New Roman" w:hAnsi="Times New Roman" w:cs="Times New Roman"/>
          <w:sz w:val="22"/>
          <w:szCs w:val="22"/>
        </w:rPr>
        <w:t>-</w:t>
      </w:r>
      <w:r w:rsidRPr="00182F62">
        <w:rPr>
          <w:rFonts w:ascii="Times New Roman" w:hAnsi="Times New Roman" w:cs="Times New Roman"/>
          <w:sz w:val="22"/>
          <w:szCs w:val="22"/>
        </w:rPr>
        <w:t xml:space="preserve"> 2017 warmed by </w:t>
      </w:r>
      <w:r w:rsidR="00EB2778">
        <w:rPr>
          <w:rFonts w:ascii="Times New Roman" w:hAnsi="Times New Roman" w:cs="Times New Roman"/>
          <w:sz w:val="22"/>
          <w:szCs w:val="22"/>
        </w:rPr>
        <w:t>+</w:t>
      </w:r>
      <w:r w:rsidRPr="00182F62">
        <w:rPr>
          <w:rFonts w:ascii="Times New Roman" w:hAnsi="Times New Roman" w:cs="Times New Roman"/>
          <w:sz w:val="22"/>
          <w:szCs w:val="22"/>
        </w:rPr>
        <w:t>3.00</w:t>
      </w:r>
      <w:r w:rsidR="00EB2778">
        <w:rPr>
          <w:rFonts w:ascii="Times New Roman" w:hAnsi="Times New Roman" w:cs="Times New Roman"/>
          <w:sz w:val="22"/>
          <w:szCs w:val="22"/>
        </w:rPr>
        <w:t xml:space="preserve"> degrees C</w:t>
      </w:r>
      <w:r w:rsidRPr="00182F62">
        <w:rPr>
          <w:rFonts w:ascii="Times New Roman" w:hAnsi="Times New Roman" w:cs="Times New Roman"/>
          <w:sz w:val="22"/>
          <w:szCs w:val="22"/>
        </w:rPr>
        <w:t xml:space="preserve"> (only one year-on-year comparison is possible, since 2015 has no data).</w:t>
      </w:r>
      <w:r w:rsidRPr="00182F62">
        <w:rPr>
          <w:rFonts w:ascii="Times New Roman" w:hAnsi="Times New Roman" w:cs="Times New Roman"/>
          <w:sz w:val="22"/>
          <w:szCs w:val="22"/>
        </w:rPr>
        <w:br/>
        <w:t xml:space="preserve">Labor Day: 2015 </w:t>
      </w:r>
      <w:r w:rsidR="00EB2778">
        <w:rPr>
          <w:rFonts w:ascii="Times New Roman" w:hAnsi="Times New Roman" w:cs="Times New Roman"/>
          <w:sz w:val="22"/>
          <w:szCs w:val="22"/>
        </w:rPr>
        <w:t>-</w:t>
      </w:r>
      <w:r w:rsidRPr="00182F62">
        <w:rPr>
          <w:rFonts w:ascii="Times New Roman" w:hAnsi="Times New Roman" w:cs="Times New Roman"/>
          <w:sz w:val="22"/>
          <w:szCs w:val="22"/>
        </w:rPr>
        <w:t xml:space="preserve"> 2016 was essentially flat (−0.31</w:t>
      </w:r>
      <w:r w:rsidR="00EB2778">
        <w:rPr>
          <w:rFonts w:ascii="Times New Roman" w:hAnsi="Times New Roman" w:cs="Times New Roman"/>
          <w:sz w:val="22"/>
          <w:szCs w:val="22"/>
        </w:rPr>
        <w:t xml:space="preserve"> degrees C</w:t>
      </w:r>
      <w:r w:rsidRPr="00182F62">
        <w:rPr>
          <w:rFonts w:ascii="Times New Roman" w:hAnsi="Times New Roman" w:cs="Times New Roman"/>
          <w:sz w:val="22"/>
          <w:szCs w:val="22"/>
        </w:rPr>
        <w:t>). 2016</w:t>
      </w:r>
      <w:r w:rsidR="00D33CAC">
        <w:rPr>
          <w:rFonts w:ascii="Times New Roman" w:hAnsi="Times New Roman" w:cs="Times New Roman"/>
          <w:sz w:val="22"/>
          <w:szCs w:val="22"/>
        </w:rPr>
        <w:t xml:space="preserve"> </w:t>
      </w:r>
      <w:r w:rsidR="00EB2778">
        <w:rPr>
          <w:rFonts w:ascii="Times New Roman" w:hAnsi="Times New Roman" w:cs="Times New Roman"/>
          <w:sz w:val="22"/>
          <w:szCs w:val="22"/>
        </w:rPr>
        <w:t>-</w:t>
      </w:r>
      <w:r w:rsidR="00D33CAC">
        <w:rPr>
          <w:rFonts w:ascii="Times New Roman" w:hAnsi="Times New Roman" w:cs="Times New Roman"/>
          <w:sz w:val="22"/>
          <w:szCs w:val="22"/>
        </w:rPr>
        <w:t xml:space="preserve"> </w:t>
      </w:r>
      <w:r w:rsidRPr="00182F62">
        <w:rPr>
          <w:rFonts w:ascii="Times New Roman" w:hAnsi="Times New Roman" w:cs="Times New Roman"/>
          <w:sz w:val="22"/>
          <w:szCs w:val="22"/>
        </w:rPr>
        <w:t xml:space="preserve">2017 </w:t>
      </w:r>
      <w:r w:rsidR="00D33CAC">
        <w:rPr>
          <w:rFonts w:ascii="Times New Roman" w:hAnsi="Times New Roman" w:cs="Times New Roman"/>
          <w:sz w:val="22"/>
          <w:szCs w:val="22"/>
        </w:rPr>
        <w:t xml:space="preserve">noted a drop of </w:t>
      </w:r>
      <w:r w:rsidRPr="00182F62">
        <w:rPr>
          <w:rFonts w:ascii="Times New Roman" w:hAnsi="Times New Roman" w:cs="Times New Roman"/>
          <w:sz w:val="22"/>
          <w:szCs w:val="22"/>
        </w:rPr>
        <w:t>−3.72</w:t>
      </w:r>
      <w:r w:rsidR="00F629CC">
        <w:rPr>
          <w:rFonts w:ascii="Times New Roman" w:hAnsi="Times New Roman" w:cs="Times New Roman"/>
          <w:sz w:val="22"/>
          <w:szCs w:val="22"/>
        </w:rPr>
        <w:t xml:space="preserve"> degrees C</w:t>
      </w:r>
      <w:r w:rsidRPr="00182F62">
        <w:rPr>
          <w:rFonts w:ascii="Times New Roman" w:hAnsi="Times New Roman" w:cs="Times New Roman"/>
          <w:sz w:val="22"/>
          <w:szCs w:val="22"/>
        </w:rPr>
        <w:t>, the largest change observed in this analysis.</w:t>
      </w:r>
    </w:p>
    <w:p w14:paraId="57232EF8" w14:textId="7BEF9D33" w:rsidR="006323F9" w:rsidRDefault="00ED5B3D" w:rsidP="006022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2590">
        <w:rPr>
          <w:rFonts w:ascii="Times New Roman" w:hAnsi="Times New Roman" w:cs="Times New Roman"/>
          <w:b/>
          <w:bCs/>
          <w:sz w:val="22"/>
          <w:szCs w:val="22"/>
        </w:rPr>
        <w:t>“Whether these changes appear relevant to traffic conditions</w:t>
      </w:r>
      <w:r w:rsidR="001B2590" w:rsidRPr="001B2590">
        <w:rPr>
          <w:rFonts w:ascii="Times New Roman" w:hAnsi="Times New Roman" w:cs="Times New Roman"/>
          <w:b/>
          <w:bCs/>
          <w:sz w:val="22"/>
          <w:szCs w:val="22"/>
        </w:rPr>
        <w:t>”:</w:t>
      </w:r>
    </w:p>
    <w:p w14:paraId="0308A409" w14:textId="60627E83" w:rsidR="001B2590" w:rsidRPr="00DC055C" w:rsidRDefault="006F70F2" w:rsidP="00DC05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 w:rsidRPr="00DC055C">
        <w:rPr>
          <w:rFonts w:ascii="Times New Roman" w:hAnsi="Times New Roman" w:cs="Times New Roman"/>
          <w:sz w:val="22"/>
          <w:szCs w:val="22"/>
        </w:rPr>
        <w:t xml:space="preserve">For New Year's Day, average traffic volume also rose alongside the temperature increase (2016: 1,832.0 </w:t>
      </w:r>
      <w:r w:rsidRPr="00DC055C">
        <w:rPr>
          <w:rFonts w:ascii="Times New Roman" w:hAnsi="Times New Roman" w:cs="Times New Roman"/>
          <w:sz w:val="22"/>
          <w:szCs w:val="22"/>
        </w:rPr>
        <w:t>to</w:t>
      </w:r>
      <w:r w:rsidRPr="00DC055C">
        <w:rPr>
          <w:rFonts w:ascii="Times New Roman" w:hAnsi="Times New Roman" w:cs="Times New Roman"/>
          <w:sz w:val="22"/>
          <w:szCs w:val="22"/>
        </w:rPr>
        <w:t xml:space="preserve"> 2017: 2,127.6, +16.1%), which </w:t>
      </w:r>
      <w:r w:rsidR="00D20602">
        <w:rPr>
          <w:rFonts w:ascii="Times New Roman" w:hAnsi="Times New Roman" w:cs="Times New Roman"/>
          <w:sz w:val="22"/>
          <w:szCs w:val="22"/>
        </w:rPr>
        <w:t xml:space="preserve">is </w:t>
      </w:r>
      <w:r w:rsidRPr="00DC055C">
        <w:rPr>
          <w:rFonts w:ascii="Times New Roman" w:hAnsi="Times New Roman" w:cs="Times New Roman"/>
          <w:sz w:val="22"/>
          <w:szCs w:val="22"/>
        </w:rPr>
        <w:t>directionally consistent with warmer weather coinciding with more traffic.</w:t>
      </w:r>
      <w:r w:rsidR="008E3199" w:rsidRPr="00DC055C">
        <w:rPr>
          <w:rFonts w:ascii="Times New Roman" w:hAnsi="Times New Roman" w:cs="Times New Roman"/>
          <w:sz w:val="22"/>
          <w:szCs w:val="22"/>
        </w:rPr>
        <w:t xml:space="preserve"> As</w:t>
      </w:r>
      <w:r w:rsidR="00E95DEA" w:rsidRPr="00DC055C">
        <w:rPr>
          <w:rFonts w:ascii="Times New Roman" w:hAnsi="Times New Roman" w:cs="Times New Roman"/>
          <w:sz w:val="22"/>
          <w:szCs w:val="22"/>
        </w:rPr>
        <w:t xml:space="preserve"> indicated in the previous task 2017 had the highest overall traffic of any year in the given dataset</w:t>
      </w:r>
      <w:r w:rsidR="00F8087C" w:rsidRPr="00DC055C">
        <w:rPr>
          <w:rFonts w:ascii="Times New Roman" w:hAnsi="Times New Roman" w:cs="Times New Roman"/>
          <w:sz w:val="22"/>
          <w:szCs w:val="22"/>
        </w:rPr>
        <w:t xml:space="preserve"> and </w:t>
      </w:r>
      <w:r w:rsidR="00D55221" w:rsidRPr="00DC055C">
        <w:rPr>
          <w:rFonts w:ascii="Times New Roman" w:hAnsi="Times New Roman" w:cs="Times New Roman"/>
          <w:sz w:val="22"/>
          <w:szCs w:val="22"/>
        </w:rPr>
        <w:t xml:space="preserve">the temperature change </w:t>
      </w:r>
      <w:r w:rsidR="00D06022" w:rsidRPr="00DC055C">
        <w:rPr>
          <w:rFonts w:ascii="Times New Roman" w:hAnsi="Times New Roman" w:cs="Times New Roman"/>
          <w:sz w:val="22"/>
          <w:szCs w:val="22"/>
        </w:rPr>
        <w:t xml:space="preserve">can be considered as one of the </w:t>
      </w:r>
      <w:r w:rsidR="00114859" w:rsidRPr="00DC055C">
        <w:rPr>
          <w:rFonts w:ascii="Times New Roman" w:hAnsi="Times New Roman" w:cs="Times New Roman"/>
          <w:sz w:val="22"/>
          <w:szCs w:val="22"/>
        </w:rPr>
        <w:t xml:space="preserve">factors rather than the only factor </w:t>
      </w:r>
      <w:r w:rsidR="004C451B" w:rsidRPr="00DC055C">
        <w:rPr>
          <w:rFonts w:ascii="Times New Roman" w:hAnsi="Times New Roman" w:cs="Times New Roman"/>
          <w:sz w:val="22"/>
          <w:szCs w:val="22"/>
        </w:rPr>
        <w:t>contributing to a YoY growth.</w:t>
      </w:r>
    </w:p>
    <w:p w14:paraId="0A5F43CC" w14:textId="38E0C821" w:rsidR="00DC055C" w:rsidRPr="00DC055C" w:rsidRDefault="00B47A5B" w:rsidP="00DC05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PH"/>
        </w:rPr>
      </w:pPr>
      <w:r>
        <w:rPr>
          <w:rFonts w:ascii="Times New Roman" w:hAnsi="Times New Roman" w:cs="Times New Roman"/>
          <w:sz w:val="22"/>
          <w:szCs w:val="22"/>
        </w:rPr>
        <w:t xml:space="preserve">For Labor Day, the relationship </w:t>
      </w:r>
      <w:r w:rsidR="00E06DD1">
        <w:rPr>
          <w:rFonts w:ascii="Times New Roman" w:hAnsi="Times New Roman" w:cs="Times New Roman"/>
          <w:sz w:val="22"/>
          <w:szCs w:val="22"/>
        </w:rPr>
        <w:t>breaks down, as the</w:t>
      </w:r>
      <w:r w:rsidR="00CD185D">
        <w:rPr>
          <w:rFonts w:ascii="Times New Roman" w:hAnsi="Times New Roman" w:cs="Times New Roman"/>
          <w:sz w:val="22"/>
          <w:szCs w:val="22"/>
        </w:rPr>
        <w:t xml:space="preserve"> average temperature </w:t>
      </w:r>
      <w:r w:rsidR="000A4580">
        <w:rPr>
          <w:rFonts w:ascii="Times New Roman" w:hAnsi="Times New Roman" w:cs="Times New Roman"/>
          <w:sz w:val="22"/>
          <w:szCs w:val="22"/>
        </w:rPr>
        <w:t>changed only marginally</w:t>
      </w:r>
      <w:r w:rsidR="00CD185D">
        <w:rPr>
          <w:rFonts w:ascii="Times New Roman" w:hAnsi="Times New Roman" w:cs="Times New Roman"/>
          <w:sz w:val="22"/>
          <w:szCs w:val="22"/>
        </w:rPr>
        <w:t xml:space="preserve"> </w:t>
      </w:r>
      <w:r w:rsidR="005001D9">
        <w:rPr>
          <w:rFonts w:ascii="Times New Roman" w:hAnsi="Times New Roman" w:cs="Times New Roman"/>
          <w:sz w:val="22"/>
          <w:szCs w:val="22"/>
        </w:rPr>
        <w:t>(</w:t>
      </w:r>
      <w:r w:rsidR="00244913">
        <w:rPr>
          <w:rFonts w:ascii="Times New Roman" w:hAnsi="Times New Roman" w:cs="Times New Roman"/>
          <w:sz w:val="22"/>
          <w:szCs w:val="22"/>
        </w:rPr>
        <w:t>a decrease of</w:t>
      </w:r>
      <w:r w:rsidR="005001D9">
        <w:rPr>
          <w:rFonts w:ascii="Times New Roman" w:hAnsi="Times New Roman" w:cs="Times New Roman"/>
          <w:sz w:val="22"/>
          <w:szCs w:val="22"/>
        </w:rPr>
        <w:t xml:space="preserve"> -0.31 degrees C)</w:t>
      </w:r>
      <w:r w:rsidR="00834993">
        <w:rPr>
          <w:rFonts w:ascii="Times New Roman" w:hAnsi="Times New Roman" w:cs="Times New Roman"/>
          <w:sz w:val="22"/>
          <w:szCs w:val="22"/>
        </w:rPr>
        <w:t xml:space="preserve"> between 2015 and 2016</w:t>
      </w:r>
      <w:r w:rsidR="00F17D64">
        <w:rPr>
          <w:rFonts w:ascii="Times New Roman" w:hAnsi="Times New Roman" w:cs="Times New Roman"/>
          <w:sz w:val="22"/>
          <w:szCs w:val="22"/>
        </w:rPr>
        <w:t>. However, traffic fell by 11.5% (2,430.</w:t>
      </w:r>
      <w:r w:rsidR="009847C4">
        <w:rPr>
          <w:rFonts w:ascii="Times New Roman" w:hAnsi="Times New Roman" w:cs="Times New Roman"/>
          <w:sz w:val="22"/>
          <w:szCs w:val="22"/>
        </w:rPr>
        <w:t xml:space="preserve">3 – 2,151.5). </w:t>
      </w:r>
      <w:r w:rsidR="00C953F8">
        <w:rPr>
          <w:rFonts w:ascii="Times New Roman" w:hAnsi="Times New Roman" w:cs="Times New Roman"/>
          <w:sz w:val="22"/>
          <w:szCs w:val="22"/>
        </w:rPr>
        <w:t xml:space="preserve">Thereafter between 2016 and 2017 </w:t>
      </w:r>
      <w:r w:rsidR="008B19B2">
        <w:rPr>
          <w:rFonts w:ascii="Times New Roman" w:hAnsi="Times New Roman" w:cs="Times New Roman"/>
          <w:sz w:val="22"/>
          <w:szCs w:val="22"/>
        </w:rPr>
        <w:t xml:space="preserve">temperature dropped sharply by ~ - 3.72 degrees C (i.e. </w:t>
      </w:r>
      <w:r w:rsidR="00427F5B">
        <w:rPr>
          <w:rFonts w:ascii="Times New Roman" w:hAnsi="Times New Roman" w:cs="Times New Roman"/>
          <w:sz w:val="22"/>
          <w:szCs w:val="22"/>
        </w:rPr>
        <w:t>relatively cooler) but traffic registered an increase of 11.3% (</w:t>
      </w:r>
      <w:r w:rsidR="00481487">
        <w:rPr>
          <w:rFonts w:ascii="Times New Roman" w:hAnsi="Times New Roman" w:cs="Times New Roman"/>
          <w:sz w:val="22"/>
          <w:szCs w:val="22"/>
        </w:rPr>
        <w:t>2,151.5 to 2,395.2)</w:t>
      </w:r>
      <w:r w:rsidR="00B23941">
        <w:rPr>
          <w:rFonts w:ascii="Times New Roman" w:hAnsi="Times New Roman" w:cs="Times New Roman"/>
          <w:sz w:val="22"/>
          <w:szCs w:val="22"/>
        </w:rPr>
        <w:t xml:space="preserve"> which is contrary to what one might expect if cooler weather </w:t>
      </w:r>
      <w:r w:rsidR="00F95CD5">
        <w:rPr>
          <w:rFonts w:ascii="Times New Roman" w:hAnsi="Times New Roman" w:cs="Times New Roman"/>
          <w:sz w:val="22"/>
          <w:szCs w:val="22"/>
        </w:rPr>
        <w:t xml:space="preserve">suppressed travel. </w:t>
      </w:r>
      <w:r w:rsidR="00670CB9">
        <w:rPr>
          <w:rFonts w:ascii="Times New Roman" w:hAnsi="Times New Roman" w:cs="Times New Roman"/>
          <w:sz w:val="22"/>
          <w:szCs w:val="22"/>
        </w:rPr>
        <w:t>So,</w:t>
      </w:r>
      <w:r w:rsidR="00F95CD5">
        <w:rPr>
          <w:rFonts w:ascii="Times New Roman" w:hAnsi="Times New Roman" w:cs="Times New Roman"/>
          <w:sz w:val="22"/>
          <w:szCs w:val="22"/>
        </w:rPr>
        <w:t xml:space="preserve"> this </w:t>
      </w:r>
      <w:r w:rsidR="00244913">
        <w:rPr>
          <w:rFonts w:ascii="Times New Roman" w:hAnsi="Times New Roman" w:cs="Times New Roman"/>
          <w:sz w:val="22"/>
          <w:szCs w:val="22"/>
        </w:rPr>
        <w:t>mismatch</w:t>
      </w:r>
      <w:r w:rsidR="00F95CD5">
        <w:rPr>
          <w:rFonts w:ascii="Times New Roman" w:hAnsi="Times New Roman" w:cs="Times New Roman"/>
          <w:sz w:val="22"/>
          <w:szCs w:val="22"/>
        </w:rPr>
        <w:t xml:space="preserve"> </w:t>
      </w:r>
      <w:r w:rsidR="005D4808">
        <w:rPr>
          <w:rFonts w:ascii="Times New Roman" w:hAnsi="Times New Roman" w:cs="Times New Roman"/>
          <w:sz w:val="22"/>
          <w:szCs w:val="22"/>
        </w:rPr>
        <w:t>indicates that temperature is not a strong driver of changes in traffic for Labor Day.</w:t>
      </w:r>
    </w:p>
    <w:sectPr w:rsidR="00DC055C" w:rsidRPr="00DC0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38F2"/>
    <w:multiLevelType w:val="hybridMultilevel"/>
    <w:tmpl w:val="94E46B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17553"/>
    <w:multiLevelType w:val="hybridMultilevel"/>
    <w:tmpl w:val="722A14D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083D96"/>
    <w:multiLevelType w:val="hybridMultilevel"/>
    <w:tmpl w:val="CB6452E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C78F8"/>
    <w:multiLevelType w:val="hybridMultilevel"/>
    <w:tmpl w:val="28688F7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D93BD2"/>
    <w:multiLevelType w:val="multilevel"/>
    <w:tmpl w:val="62B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F428C"/>
    <w:multiLevelType w:val="hybridMultilevel"/>
    <w:tmpl w:val="81E6BFD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E455F6"/>
    <w:multiLevelType w:val="hybridMultilevel"/>
    <w:tmpl w:val="17600ED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3143035">
    <w:abstractNumId w:val="6"/>
  </w:num>
  <w:num w:numId="2" w16cid:durableId="1082602018">
    <w:abstractNumId w:val="5"/>
  </w:num>
  <w:num w:numId="3" w16cid:durableId="1385986353">
    <w:abstractNumId w:val="1"/>
  </w:num>
  <w:num w:numId="4" w16cid:durableId="411506492">
    <w:abstractNumId w:val="4"/>
  </w:num>
  <w:num w:numId="5" w16cid:durableId="1222054480">
    <w:abstractNumId w:val="3"/>
  </w:num>
  <w:num w:numId="6" w16cid:durableId="272519437">
    <w:abstractNumId w:val="2"/>
  </w:num>
  <w:num w:numId="7" w16cid:durableId="177964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51"/>
    <w:rsid w:val="0000109A"/>
    <w:rsid w:val="00020C51"/>
    <w:rsid w:val="00065C31"/>
    <w:rsid w:val="00097C69"/>
    <w:rsid w:val="000A4580"/>
    <w:rsid w:val="00114859"/>
    <w:rsid w:val="00133E98"/>
    <w:rsid w:val="0016093B"/>
    <w:rsid w:val="00182F62"/>
    <w:rsid w:val="001B2590"/>
    <w:rsid w:val="00200B72"/>
    <w:rsid w:val="00244913"/>
    <w:rsid w:val="00287BA8"/>
    <w:rsid w:val="00343769"/>
    <w:rsid w:val="0036617C"/>
    <w:rsid w:val="003B4137"/>
    <w:rsid w:val="003E1331"/>
    <w:rsid w:val="003E6DD8"/>
    <w:rsid w:val="00427F5B"/>
    <w:rsid w:val="00462BBD"/>
    <w:rsid w:val="00481487"/>
    <w:rsid w:val="004A3C2A"/>
    <w:rsid w:val="004C451B"/>
    <w:rsid w:val="005001D9"/>
    <w:rsid w:val="00516A5B"/>
    <w:rsid w:val="005962C0"/>
    <w:rsid w:val="005D4808"/>
    <w:rsid w:val="005E68F5"/>
    <w:rsid w:val="006022E3"/>
    <w:rsid w:val="00611313"/>
    <w:rsid w:val="006323F9"/>
    <w:rsid w:val="00643F0E"/>
    <w:rsid w:val="00645E4D"/>
    <w:rsid w:val="00670CB9"/>
    <w:rsid w:val="00686559"/>
    <w:rsid w:val="006B1573"/>
    <w:rsid w:val="006B7632"/>
    <w:rsid w:val="006F70F2"/>
    <w:rsid w:val="00706389"/>
    <w:rsid w:val="0071206F"/>
    <w:rsid w:val="00715893"/>
    <w:rsid w:val="007831CA"/>
    <w:rsid w:val="00783FCD"/>
    <w:rsid w:val="007B0905"/>
    <w:rsid w:val="00834993"/>
    <w:rsid w:val="008B19B2"/>
    <w:rsid w:val="008E3199"/>
    <w:rsid w:val="009847C4"/>
    <w:rsid w:val="00A23A28"/>
    <w:rsid w:val="00A70AB7"/>
    <w:rsid w:val="00A71E47"/>
    <w:rsid w:val="00AE57C3"/>
    <w:rsid w:val="00B00634"/>
    <w:rsid w:val="00B23941"/>
    <w:rsid w:val="00B23C0C"/>
    <w:rsid w:val="00B35AA3"/>
    <w:rsid w:val="00B47A5B"/>
    <w:rsid w:val="00C07A6F"/>
    <w:rsid w:val="00C13E94"/>
    <w:rsid w:val="00C92DB6"/>
    <w:rsid w:val="00C953F8"/>
    <w:rsid w:val="00CD185D"/>
    <w:rsid w:val="00CF472A"/>
    <w:rsid w:val="00D06022"/>
    <w:rsid w:val="00D20602"/>
    <w:rsid w:val="00D33CAC"/>
    <w:rsid w:val="00D55221"/>
    <w:rsid w:val="00DB1F40"/>
    <w:rsid w:val="00DC055C"/>
    <w:rsid w:val="00DC3A54"/>
    <w:rsid w:val="00E06DD1"/>
    <w:rsid w:val="00E31FE8"/>
    <w:rsid w:val="00E93676"/>
    <w:rsid w:val="00E95DEA"/>
    <w:rsid w:val="00EB2778"/>
    <w:rsid w:val="00ED5B3D"/>
    <w:rsid w:val="00ED5D9D"/>
    <w:rsid w:val="00F17D64"/>
    <w:rsid w:val="00F42C23"/>
    <w:rsid w:val="00F45FEC"/>
    <w:rsid w:val="00F559FD"/>
    <w:rsid w:val="00F629CC"/>
    <w:rsid w:val="00F8087C"/>
    <w:rsid w:val="00F95CD5"/>
    <w:rsid w:val="00FD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A80E"/>
  <w15:chartTrackingRefBased/>
  <w15:docId w15:val="{BB72BAED-50A9-4FA1-9391-8A47D530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17C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C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 w:eastAsia="en-SG"/>
      <w14:ligatures w14:val="none"/>
    </w:rPr>
  </w:style>
  <w:style w:type="table" w:styleId="TableGrid">
    <w:name w:val="Table Grid"/>
    <w:basedOn w:val="TableNormal"/>
    <w:uiPriority w:val="39"/>
    <w:rsid w:val="00F55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719</Words>
  <Characters>4073</Characters>
  <Application>Microsoft Office Word</Application>
  <DocSecurity>0</DocSecurity>
  <Lines>156</Lines>
  <Paragraphs>126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das</dc:creator>
  <cp:keywords/>
  <dc:description/>
  <cp:lastModifiedBy>gautam das</cp:lastModifiedBy>
  <cp:revision>81</cp:revision>
  <dcterms:created xsi:type="dcterms:W3CDTF">2026-09-11T07:21:00Z</dcterms:created>
  <dcterms:modified xsi:type="dcterms:W3CDTF">2026-09-11T11:12:00Z</dcterms:modified>
</cp:coreProperties>
</file>