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A013A" w:rsidRDefault="00000000">
      <w:pPr>
        <w:spacing w:after="10"/>
      </w:pPr>
      <w:r>
        <w:rPr>
          <w:rFonts w:ascii="Calibri" w:eastAsia="Calibri" w:hAnsi="Calibri" w:cs="Calibri"/>
          <w:b/>
          <w:bCs/>
          <w:color w:val="0A2240"/>
          <w:sz w:val="52"/>
          <w:szCs w:val="52"/>
        </w:rPr>
        <w:t>BAHER MAGALLY</w:t>
      </w:r>
    </w:p>
    <w:p w:rsidR="007A013A" w:rsidRDefault="00000000">
      <w:pPr>
        <w:spacing w:after="28"/>
      </w:pPr>
      <w:r>
        <w:rPr>
          <w:rFonts w:ascii="Calibri" w:eastAsia="Calibri" w:hAnsi="Calibri" w:cs="Calibri"/>
          <w:b/>
          <w:bCs/>
          <w:color w:val="1A4A8A"/>
          <w:sz w:val="23"/>
          <w:szCs w:val="23"/>
        </w:rPr>
        <w:t xml:space="preserve">Graphic Designer  </w:t>
      </w:r>
      <w:r>
        <w:rPr>
          <w:rFonts w:ascii="Calibri" w:eastAsia="Calibri" w:hAnsi="Calibri" w:cs="Calibri"/>
          <w:color w:val="4A5568"/>
          <w:sz w:val="21"/>
          <w:szCs w:val="21"/>
        </w:rPr>
        <w:t>·  Print Production, Prepress &amp; Color Quality Consistency  ·  Brand Identity</w:t>
      </w:r>
    </w:p>
    <w:p w:rsidR="007A013A" w:rsidRPr="000209CA" w:rsidRDefault="00000000">
      <w:pPr>
        <w:pBdr>
          <w:bottom w:val="single" w:sz="12" w:space="3" w:color="1A4A8A"/>
        </w:pBdr>
        <w:rPr>
          <w:color w:val="595959" w:themeColor="text1" w:themeTint="A6"/>
        </w:rPr>
      </w:pPr>
      <w:r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t>Warsaw, Poland</w:t>
      </w:r>
      <w:r w:rsidRPr="000209CA">
        <w:rPr>
          <w:rFonts w:ascii="Calibri" w:eastAsia="Calibri" w:hAnsi="Calibri" w:cs="Calibri"/>
          <w:color w:val="595959" w:themeColor="text1" w:themeTint="A6"/>
          <w:sz w:val="18"/>
          <w:szCs w:val="18"/>
        </w:rPr>
        <w:t xml:space="preserve">   |   </w:t>
      </w:r>
      <w:r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t>+48 573 707 027</w:t>
      </w:r>
      <w:r w:rsidRPr="000209CA">
        <w:rPr>
          <w:rFonts w:ascii="Calibri" w:eastAsia="Calibri" w:hAnsi="Calibri" w:cs="Calibri"/>
          <w:color w:val="595959" w:themeColor="text1" w:themeTint="A6"/>
          <w:sz w:val="18"/>
          <w:szCs w:val="18"/>
        </w:rPr>
        <w:t xml:space="preserve">   |   </w:t>
      </w:r>
      <w:bookmarkStart w:id="0" w:name="_Hlk234773210"/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fldChar w:fldCharType="begin"/>
      </w:r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instrText>HYPERLINK "mailto:hi@brkmb.com"</w:instrText>
      </w:r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</w:r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fldChar w:fldCharType="separate"/>
      </w:r>
      <w:r w:rsidRPr="000209CA">
        <w:rPr>
          <w:rStyle w:val="Hyperlink"/>
          <w:rFonts w:ascii="Calibri" w:eastAsia="Calibri" w:hAnsi="Calibri" w:cs="Calibri"/>
          <w:color w:val="595959" w:themeColor="text1" w:themeTint="A6"/>
          <w:sz w:val="19"/>
          <w:szCs w:val="19"/>
        </w:rPr>
        <w:t>hi@brkmb.com</w:t>
      </w:r>
      <w:bookmarkEnd w:id="0"/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fldChar w:fldCharType="end"/>
      </w:r>
      <w:r w:rsidRPr="000209CA">
        <w:rPr>
          <w:rFonts w:ascii="Calibri" w:eastAsia="Calibri" w:hAnsi="Calibri" w:cs="Calibri"/>
          <w:color w:val="595959" w:themeColor="text1" w:themeTint="A6"/>
          <w:sz w:val="18"/>
          <w:szCs w:val="18"/>
        </w:rPr>
        <w:t xml:space="preserve">   |   </w:t>
      </w:r>
      <w:hyperlink r:id="rId8" w:history="1">
        <w:r w:rsidRPr="000209CA">
          <w:rPr>
            <w:rStyle w:val="Hyperlink"/>
            <w:rFonts w:ascii="Calibri" w:eastAsia="Calibri" w:hAnsi="Calibri" w:cs="Calibri"/>
            <w:color w:val="595959" w:themeColor="text1" w:themeTint="A6"/>
            <w:sz w:val="19"/>
            <w:szCs w:val="19"/>
          </w:rPr>
          <w:t>brkmb.com</w:t>
        </w:r>
      </w:hyperlink>
      <w:r w:rsidRPr="000209CA">
        <w:rPr>
          <w:rFonts w:ascii="Calibri" w:eastAsia="Calibri" w:hAnsi="Calibri" w:cs="Calibri"/>
          <w:color w:val="595959" w:themeColor="text1" w:themeTint="A6"/>
          <w:sz w:val="18"/>
          <w:szCs w:val="18"/>
        </w:rPr>
        <w:t xml:space="preserve">   |   </w:t>
      </w:r>
      <w:bookmarkStart w:id="1" w:name="_Hlk234773227"/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fldChar w:fldCharType="begin"/>
      </w:r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instrText>HYPERLINK "https://www.linkedin.com/in/baher-bottros"</w:instrText>
      </w:r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</w:r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fldChar w:fldCharType="separate"/>
      </w:r>
      <w:r w:rsidRPr="000209CA">
        <w:rPr>
          <w:rStyle w:val="Hyperlink"/>
          <w:rFonts w:ascii="Calibri" w:eastAsia="Calibri" w:hAnsi="Calibri" w:cs="Calibri"/>
          <w:color w:val="595959" w:themeColor="text1" w:themeTint="A6"/>
          <w:sz w:val="19"/>
          <w:szCs w:val="19"/>
        </w:rPr>
        <w:t>linkedin.com/in/baher-bottros</w:t>
      </w:r>
      <w:bookmarkEnd w:id="1"/>
      <w:r w:rsidR="00666A72" w:rsidRPr="000209CA">
        <w:rPr>
          <w:rFonts w:ascii="Calibri" w:eastAsia="Calibri" w:hAnsi="Calibri" w:cs="Calibri"/>
          <w:color w:val="595959" w:themeColor="text1" w:themeTint="A6"/>
          <w:sz w:val="19"/>
          <w:szCs w:val="19"/>
        </w:rPr>
        <w:fldChar w:fldCharType="end"/>
      </w:r>
    </w:p>
    <w:p w:rsidR="007A013A" w:rsidRDefault="007A013A">
      <w:pPr>
        <w:spacing w:after="60"/>
      </w:pPr>
    </w:p>
    <w:p w:rsidR="007A013A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A4A8A"/>
          <w:sz w:val="18"/>
          <w:szCs w:val="18"/>
        </w:rPr>
        <w:t>PROFESSIONAL SUMMARY</w:t>
      </w:r>
      <w:r>
        <w:rPr>
          <w:rFonts w:ascii="Calibri" w:eastAsia="Calibri" w:hAnsi="Calibri" w:cs="Calibri"/>
          <w:color w:val="C8D6E8"/>
          <w:sz w:val="16"/>
          <w:szCs w:val="16"/>
        </w:rPr>
        <w:t xml:space="preserve">  ─────────────────────────────────────────────────────────────────────────</w:t>
      </w:r>
    </w:p>
    <w:p w:rsidR="007A013A" w:rsidRDefault="00000000">
      <w:r>
        <w:rPr>
          <w:rFonts w:ascii="Calibri" w:eastAsia="Calibri" w:hAnsi="Calibri" w:cs="Calibri"/>
          <w:color w:val="0D0D0D"/>
          <w:sz w:val="19"/>
          <w:szCs w:val="19"/>
        </w:rPr>
        <w:t>Graphic Designer with production-focused experience across Brand Identity, Artwork Preparation, Color Management, and Visual Quality Assurance. Skilled in preparing and preflighting print-ready files using CMYK color workflows, bleed, crop marks, and high-resolution print specifications for commercial print. Built BARYQ end-to-end — from brand strategy through production-ready artwork, packaging concepts, and multi-channel marketing assets — maintaining strict brand guideline compliance across every touchpoint. Currently applies structured visual QA discipline at Lionbridge, ensuring layout accuracy, typography consistency, and defect-free output across multilingual digital products. Strong track record of cross-functional collaboration, problem-solving, and translating design intent into production-ready output.</w:t>
      </w:r>
    </w:p>
    <w:p w:rsidR="007A013A" w:rsidRDefault="007A013A">
      <w:pPr>
        <w:spacing w:after="60"/>
      </w:pPr>
    </w:p>
    <w:p w:rsidR="007A013A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A4A8A"/>
          <w:sz w:val="18"/>
          <w:szCs w:val="18"/>
        </w:rPr>
        <w:t>CORE COMPETENCIES</w:t>
      </w:r>
      <w:r>
        <w:rPr>
          <w:rFonts w:ascii="Calibri" w:eastAsia="Calibri" w:hAnsi="Calibri" w:cs="Calibri"/>
          <w:color w:val="C8D6E8"/>
          <w:sz w:val="16"/>
          <w:szCs w:val="16"/>
        </w:rPr>
        <w:t xml:space="preserve">  ─────────────────────────────────────────────────────────────────────────</w:t>
      </w:r>
    </w:p>
    <w:p w:rsidR="007A013A" w:rsidRDefault="00000000">
      <w:pPr>
        <w:spacing w:after="24"/>
      </w:pPr>
      <w:r>
        <w:rPr>
          <w:rFonts w:ascii="Calibri" w:eastAsia="Calibri" w:hAnsi="Calibri" w:cs="Calibri"/>
          <w:color w:val="0D0D0D"/>
          <w:sz w:val="19"/>
          <w:szCs w:val="19"/>
        </w:rPr>
        <w:t>Production-Ready Artwork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Artwork Preparation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Print-Ready Files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Print Specifications</w:t>
      </w:r>
    </w:p>
    <w:p w:rsidR="007A013A" w:rsidRDefault="00000000">
      <w:pPr>
        <w:spacing w:after="24"/>
      </w:pPr>
      <w:r>
        <w:rPr>
          <w:rFonts w:ascii="Calibri" w:eastAsia="Calibri" w:hAnsi="Calibri" w:cs="Calibri"/>
          <w:color w:val="0D0D0D"/>
          <w:sz w:val="19"/>
          <w:szCs w:val="19"/>
        </w:rPr>
        <w:t>Prepress &amp; Preflight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CMYK Color Workflows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Color Management &amp; Accuracy</w:t>
      </w:r>
    </w:p>
    <w:p w:rsidR="007A013A" w:rsidRDefault="00000000">
      <w:pPr>
        <w:spacing w:after="24"/>
      </w:pPr>
      <w:r>
        <w:rPr>
          <w:rFonts w:ascii="Calibri" w:eastAsia="Calibri" w:hAnsi="Calibri" w:cs="Calibri"/>
          <w:color w:val="0D0D0D"/>
          <w:sz w:val="19"/>
          <w:szCs w:val="19"/>
        </w:rPr>
        <w:t>Bleed · Crop Marks · Trapping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Brand Identity Systems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Brand Guidelines Compliance</w:t>
      </w:r>
    </w:p>
    <w:p w:rsidR="007A013A" w:rsidRDefault="00000000">
      <w:pPr>
        <w:spacing w:after="24"/>
      </w:pPr>
      <w:r>
        <w:rPr>
          <w:rFonts w:ascii="Calibri" w:eastAsia="Calibri" w:hAnsi="Calibri" w:cs="Calibri"/>
          <w:color w:val="0D0D0D"/>
          <w:sz w:val="19"/>
          <w:szCs w:val="19"/>
        </w:rPr>
        <w:t>Packaging Concepts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Typography &amp; Layout Design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Visual Quality Assurance</w:t>
      </w:r>
    </w:p>
    <w:p w:rsidR="007A013A" w:rsidRDefault="00000000">
      <w:pPr>
        <w:spacing w:after="24"/>
      </w:pPr>
      <w:r>
        <w:rPr>
          <w:rFonts w:ascii="Calibri" w:eastAsia="Calibri" w:hAnsi="Calibri" w:cs="Calibri"/>
          <w:color w:val="0D0D0D"/>
          <w:sz w:val="19"/>
          <w:szCs w:val="19"/>
        </w:rPr>
        <w:t>Asset Management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Cross-Functional Collaboration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Stakeholder Communication</w:t>
      </w:r>
    </w:p>
    <w:p w:rsidR="007A013A" w:rsidRDefault="00000000">
      <w:pPr>
        <w:spacing w:after="24"/>
      </w:pPr>
      <w:r>
        <w:rPr>
          <w:rFonts w:ascii="Calibri" w:eastAsia="Calibri" w:hAnsi="Calibri" w:cs="Calibri"/>
          <w:color w:val="0D0D0D"/>
          <w:sz w:val="19"/>
          <w:szCs w:val="19"/>
        </w:rPr>
        <w:t>Problem-Solving &amp; Troubleshooting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Attention to Detail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Production Workflow</w:t>
      </w:r>
    </w:p>
    <w:p w:rsidR="007A013A" w:rsidRDefault="00000000">
      <w:pPr>
        <w:spacing w:after="24"/>
      </w:pPr>
      <w:r>
        <w:rPr>
          <w:rFonts w:ascii="Calibri" w:eastAsia="Calibri" w:hAnsi="Calibri" w:cs="Calibri"/>
          <w:color w:val="0D0D0D"/>
          <w:sz w:val="19"/>
          <w:szCs w:val="19"/>
        </w:rPr>
        <w:t>Adobe Creative Suite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Adobe Illustrator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Adobe Photoshop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Adobe InDesign</w:t>
      </w:r>
      <w:r>
        <w:rPr>
          <w:rFonts w:ascii="Calibri" w:eastAsia="Calibri" w:hAnsi="Calibri" w:cs="Calibri"/>
          <w:color w:val="718096"/>
          <w:sz w:val="18"/>
          <w:szCs w:val="18"/>
        </w:rPr>
        <w:t xml:space="preserve">   ·   </w:t>
      </w:r>
      <w:r>
        <w:rPr>
          <w:rFonts w:ascii="Calibri" w:eastAsia="Calibri" w:hAnsi="Calibri" w:cs="Calibri"/>
          <w:color w:val="0D0D0D"/>
          <w:sz w:val="19"/>
          <w:szCs w:val="19"/>
        </w:rPr>
        <w:t>Figma</w:t>
      </w:r>
    </w:p>
    <w:p w:rsidR="007A013A" w:rsidRDefault="007A013A">
      <w:pPr>
        <w:spacing w:after="60"/>
      </w:pPr>
    </w:p>
    <w:p w:rsidR="007A013A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A4A8A"/>
          <w:sz w:val="18"/>
          <w:szCs w:val="18"/>
        </w:rPr>
        <w:t>PROFESSIONAL EXPERIENCE</w:t>
      </w:r>
      <w:r>
        <w:rPr>
          <w:rFonts w:ascii="Calibri" w:eastAsia="Calibri" w:hAnsi="Calibri" w:cs="Calibri"/>
          <w:color w:val="C8D6E8"/>
          <w:sz w:val="16"/>
          <w:szCs w:val="16"/>
        </w:rPr>
        <w:t xml:space="preserve">  ─────────────────────────────────────────────────────────────────────────</w:t>
      </w:r>
    </w:p>
    <w:p w:rsidR="007A013A" w:rsidRDefault="00000000">
      <w:pPr>
        <w:tabs>
          <w:tab w:val="right" w:pos="10080"/>
        </w:tabs>
        <w:spacing w:before="120" w:after="16"/>
      </w:pPr>
      <w:r>
        <w:rPr>
          <w:rFonts w:ascii="Calibri" w:eastAsia="Calibri" w:hAnsi="Calibri" w:cs="Calibri"/>
          <w:b/>
          <w:bCs/>
          <w:color w:val="0D0D0D"/>
          <w:sz w:val="21"/>
          <w:szCs w:val="21"/>
        </w:rPr>
        <w:t>Visual QA &amp; Localization Specialist</w:t>
      </w:r>
      <w:r>
        <w:rPr>
          <w:rFonts w:ascii="Calibri" w:eastAsia="Calibri" w:hAnsi="Calibri" w:cs="Calibri"/>
          <w:color w:val="718096"/>
        </w:rPr>
        <w:t xml:space="preserve">  ·  </w:t>
      </w:r>
      <w:r>
        <w:rPr>
          <w:rFonts w:ascii="Calibri" w:eastAsia="Calibri" w:hAnsi="Calibri" w:cs="Calibri"/>
          <w:b/>
          <w:bCs/>
          <w:color w:val="1A4A8A"/>
        </w:rPr>
        <w:t>Lionbridge</w:t>
      </w:r>
      <w:r>
        <w:rPr>
          <w:rFonts w:ascii="Calibri" w:eastAsia="Calibri" w:hAnsi="Calibri" w:cs="Calibri"/>
          <w:color w:val="4A5568"/>
          <w:sz w:val="19"/>
          <w:szCs w:val="19"/>
        </w:rPr>
        <w:t xml:space="preserve">  ·  Warsaw, Poland</w:t>
      </w:r>
      <w:r>
        <w:rPr>
          <w:rFonts w:ascii="Calibri" w:eastAsia="Calibri" w:hAnsi="Calibri" w:cs="Calibri"/>
          <w:i/>
          <w:iCs/>
          <w:color w:val="718096"/>
          <w:sz w:val="18"/>
          <w:szCs w:val="18"/>
        </w:rPr>
        <w:tab/>
        <w:t>Nov 2024 – Present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Executed structured visual quality checks on hundreds of localized UI screens per release cycle, verifying layout accuracy, typography consistency, alignment, spacing, and color rendering against production standards.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Identified and documented visual defects — text truncation, font rendering issues, overlapping elements, layout breaks — using systematic QA workflows and defect reporting tools, enabling on-time product delivery.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Validated RTL (right-to-left) and bidirectional layout systems, ensuring visual consistency and brand guideline compliance across multiple languages and markets.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Partnered with international QA, Design, and Product teams to communicate defects clearly and drive resolution, applying cross-functional collaboration skills directly comparable to print vendor management.</w:t>
      </w:r>
    </w:p>
    <w:p w:rsidR="007A013A" w:rsidRDefault="00000000">
      <w:pPr>
        <w:tabs>
          <w:tab w:val="right" w:pos="10080"/>
        </w:tabs>
        <w:spacing w:before="120" w:after="16"/>
      </w:pPr>
      <w:r>
        <w:rPr>
          <w:rFonts w:ascii="Calibri" w:eastAsia="Calibri" w:hAnsi="Calibri" w:cs="Calibri"/>
          <w:b/>
          <w:bCs/>
          <w:color w:val="0D0D0D"/>
          <w:sz w:val="21"/>
          <w:szCs w:val="21"/>
        </w:rPr>
        <w:t>Founder &amp; Creative Director</w:t>
      </w:r>
      <w:r>
        <w:rPr>
          <w:rFonts w:ascii="Calibri" w:eastAsia="Calibri" w:hAnsi="Calibri" w:cs="Calibri"/>
          <w:color w:val="718096"/>
        </w:rPr>
        <w:t xml:space="preserve">  ·  </w:t>
      </w:r>
      <w:r>
        <w:rPr>
          <w:rFonts w:ascii="Calibri" w:eastAsia="Calibri" w:hAnsi="Calibri" w:cs="Calibri"/>
          <w:b/>
          <w:bCs/>
          <w:color w:val="1A4A8A"/>
        </w:rPr>
        <w:t>BARYQ</w:t>
      </w:r>
      <w:r>
        <w:rPr>
          <w:rFonts w:ascii="Calibri" w:eastAsia="Calibri" w:hAnsi="Calibri" w:cs="Calibri"/>
          <w:color w:val="4A5568"/>
          <w:sz w:val="19"/>
          <w:szCs w:val="19"/>
        </w:rPr>
        <w:t xml:space="preserve">  ·  Warsaw, Poland</w:t>
      </w:r>
      <w:r>
        <w:rPr>
          <w:rFonts w:ascii="Calibri" w:eastAsia="Calibri" w:hAnsi="Calibri" w:cs="Calibri"/>
          <w:i/>
          <w:iCs/>
          <w:color w:val="718096"/>
          <w:sz w:val="18"/>
          <w:szCs w:val="18"/>
        </w:rPr>
        <w:tab/>
        <w:t>2025 – Present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Directed end-to-end development of BARYQ — a premium streetwear brand with Egyptian heritage influences — from brand strategy, naming, and visual identity through production-ready artwork and multi-channel launch.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Designed complete brand identity system: logotype, crown/star mark, typography hierarchy, CMYK color palette, and apparel graphic artwork — all delivered as print-ready production files meeting commercial print specifications.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Developed packaging concepts and product label artwork, applying bleed, crop marks, and substrate-appropriate color profiles to ensure design intent is maintained from file through physical output.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Managed asset library of 20+ brand deliverables across apparel, digital, packaging, and marketing categories — maintaining strict visual consistency and brand guideline compliance at every touchpoint.</w:t>
      </w:r>
    </w:p>
    <w:p w:rsidR="007A013A" w:rsidRPr="009E5365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Oversaw Shopify storefront UI/UX, aligning digital product presentation with brand identity standards and executing rapid design iterations based on performance feedback.</w:t>
      </w:r>
    </w:p>
    <w:p w:rsidR="009E5365" w:rsidRPr="009E5365" w:rsidRDefault="009E5365">
      <w:pPr>
        <w:pStyle w:val="ListParagraph"/>
        <w:numPr>
          <w:ilvl w:val="0"/>
          <w:numId w:val="2"/>
        </w:numPr>
        <w:spacing w:after="36"/>
        <w:rPr>
          <w:rFonts w:ascii="Calibri" w:hAnsi="Calibri" w:cs="Calibri"/>
          <w:sz w:val="19"/>
          <w:szCs w:val="19"/>
        </w:rPr>
      </w:pPr>
      <w:r w:rsidRPr="009E5365">
        <w:rPr>
          <w:rFonts w:ascii="Calibri" w:hAnsi="Calibri" w:cs="Calibri"/>
          <w:sz w:val="19"/>
          <w:szCs w:val="19"/>
        </w:rPr>
        <w:t>Established a scalable visual identity system supporting future product expansion across apparel, packaging, and digital platforms.</w:t>
      </w:r>
    </w:p>
    <w:p w:rsidR="007A013A" w:rsidRDefault="00000000">
      <w:pPr>
        <w:tabs>
          <w:tab w:val="right" w:pos="10080"/>
        </w:tabs>
        <w:spacing w:before="120" w:after="16"/>
      </w:pPr>
      <w:r>
        <w:rPr>
          <w:rFonts w:ascii="Calibri" w:eastAsia="Calibri" w:hAnsi="Calibri" w:cs="Calibri"/>
          <w:b/>
          <w:bCs/>
          <w:color w:val="0D0D0D"/>
          <w:sz w:val="21"/>
          <w:szCs w:val="21"/>
        </w:rPr>
        <w:t>Graphic Designer</w:t>
      </w:r>
      <w:r>
        <w:rPr>
          <w:rFonts w:ascii="Calibri" w:eastAsia="Calibri" w:hAnsi="Calibri" w:cs="Calibri"/>
          <w:color w:val="718096"/>
        </w:rPr>
        <w:t xml:space="preserve">  ·  </w:t>
      </w:r>
      <w:r>
        <w:rPr>
          <w:rFonts w:ascii="Calibri" w:eastAsia="Calibri" w:hAnsi="Calibri" w:cs="Calibri"/>
          <w:b/>
          <w:bCs/>
          <w:color w:val="1A4A8A"/>
        </w:rPr>
        <w:t>Freelance</w:t>
      </w:r>
      <w:r>
        <w:rPr>
          <w:rFonts w:ascii="Calibri" w:eastAsia="Calibri" w:hAnsi="Calibri" w:cs="Calibri"/>
          <w:color w:val="4A5568"/>
          <w:sz w:val="19"/>
          <w:szCs w:val="19"/>
        </w:rPr>
        <w:t xml:space="preserve">  ·  Warsaw, Poland</w:t>
      </w:r>
      <w:r>
        <w:rPr>
          <w:rFonts w:ascii="Calibri" w:eastAsia="Calibri" w:hAnsi="Calibri" w:cs="Calibri"/>
          <w:i/>
          <w:iCs/>
          <w:color w:val="718096"/>
          <w:sz w:val="18"/>
          <w:szCs w:val="18"/>
        </w:rPr>
        <w:tab/>
        <w:t>2018 – Present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Delivered complete visual identity systems for 15+ clients across small businesses and personal brands — including logos, typography, color systems, and multi-format marketing collateral.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Prepared professional print-ready artwork using CMYK color workflows, correct bleed settings, crop marks, and high-resolution output specifications for commercial print vendors — ensuring defect-free production files.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Designed movie poster artwork, event branding, apparel graphics, and promotional print materials, combining strong visual design with technical production accuracy.</w:t>
      </w:r>
    </w:p>
    <w:p w:rsidR="00A33E73" w:rsidRDefault="00000000" w:rsidP="00A33E73">
      <w:pPr>
        <w:pStyle w:val="ListParagraph"/>
        <w:numPr>
          <w:ilvl w:val="0"/>
          <w:numId w:val="2"/>
        </w:numPr>
        <w:spacing w:after="36"/>
        <w:rPr>
          <w:rFonts w:ascii="Calibri" w:eastAsia="Calibri" w:hAnsi="Calibri" w:cs="Calibri"/>
          <w:color w:val="0D0D0D"/>
          <w:sz w:val="19"/>
          <w:szCs w:val="19"/>
        </w:rPr>
      </w:pPr>
      <w:r>
        <w:rPr>
          <w:rFonts w:ascii="Calibri" w:eastAsia="Calibri" w:hAnsi="Calibri" w:cs="Calibri"/>
          <w:color w:val="0D0D0D"/>
          <w:sz w:val="19"/>
          <w:szCs w:val="19"/>
        </w:rPr>
        <w:t>Managed client communication from creative brief through final delivery, adapting design intent to technical and print requirements — a workflow directly applicable to brand-to-printer production pipelines.</w:t>
      </w:r>
    </w:p>
    <w:p w:rsidR="00A33E73" w:rsidRDefault="00A33E73">
      <w:pPr>
        <w:rPr>
          <w:rFonts w:ascii="Calibri" w:eastAsia="Calibri" w:hAnsi="Calibri" w:cs="Calibri" w:hint="cs"/>
          <w:color w:val="0D0D0D"/>
          <w:sz w:val="19"/>
          <w:szCs w:val="19"/>
          <w:rtl/>
        </w:rPr>
      </w:pPr>
      <w:r>
        <w:rPr>
          <w:rFonts w:ascii="Calibri" w:eastAsia="Calibri" w:hAnsi="Calibri" w:cs="Calibri"/>
          <w:color w:val="0D0D0D"/>
          <w:sz w:val="19"/>
          <w:szCs w:val="19"/>
        </w:rPr>
        <w:br w:type="page"/>
      </w:r>
    </w:p>
    <w:p w:rsidR="007A013A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A4A8A"/>
          <w:sz w:val="18"/>
          <w:szCs w:val="18"/>
        </w:rPr>
        <w:lastRenderedPageBreak/>
        <w:t>EDUCATION</w:t>
      </w:r>
      <w:r>
        <w:rPr>
          <w:rFonts w:ascii="Calibri" w:eastAsia="Calibri" w:hAnsi="Calibri" w:cs="Calibri"/>
          <w:color w:val="C8D6E8"/>
          <w:sz w:val="16"/>
          <w:szCs w:val="16"/>
        </w:rPr>
        <w:t xml:space="preserve">  ─────────────────────────────────────────────────────────────────────────</w:t>
      </w:r>
    </w:p>
    <w:p w:rsidR="007A013A" w:rsidRDefault="00000000">
      <w:pPr>
        <w:tabs>
          <w:tab w:val="right" w:pos="10080"/>
        </w:tabs>
        <w:spacing w:before="60" w:after="10"/>
      </w:pPr>
      <w:r>
        <w:rPr>
          <w:rFonts w:ascii="Calibri" w:eastAsia="Calibri" w:hAnsi="Calibri" w:cs="Calibri"/>
          <w:b/>
          <w:bCs/>
          <w:color w:val="0D0D0D"/>
          <w:sz w:val="21"/>
          <w:szCs w:val="21"/>
        </w:rPr>
        <w:t>Bachelor of Graphic Design</w:t>
      </w:r>
      <w:r>
        <w:rPr>
          <w:rFonts w:ascii="Calibri" w:eastAsia="Calibri" w:hAnsi="Calibri" w:cs="Calibri"/>
          <w:i/>
          <w:iCs/>
          <w:color w:val="718096"/>
          <w:sz w:val="19"/>
          <w:szCs w:val="19"/>
        </w:rPr>
        <w:tab/>
        <w:t>March 2025</w:t>
      </w:r>
    </w:p>
    <w:p w:rsidR="007A013A" w:rsidRDefault="00000000">
      <w:pPr>
        <w:spacing w:after="6"/>
      </w:pPr>
      <w:r>
        <w:rPr>
          <w:rFonts w:ascii="Calibri" w:eastAsia="Calibri" w:hAnsi="Calibri" w:cs="Calibri"/>
          <w:color w:val="4A5568"/>
          <w:sz w:val="19"/>
          <w:szCs w:val="19"/>
        </w:rPr>
        <w:t>Vistula University, Warsaw, Poland</w:t>
      </w:r>
      <w:r>
        <w:rPr>
          <w:rFonts w:ascii="Calibri" w:eastAsia="Calibri" w:hAnsi="Calibri" w:cs="Calibri"/>
          <w:b/>
          <w:bCs/>
          <w:color w:val="1A4A8A"/>
          <w:sz w:val="19"/>
          <w:szCs w:val="19"/>
        </w:rPr>
        <w:t xml:space="preserve">   ·   GPA: 4.02 / 5.0</w:t>
      </w:r>
    </w:p>
    <w:p w:rsidR="007A013A" w:rsidRDefault="007A013A">
      <w:pPr>
        <w:spacing w:after="60"/>
      </w:pPr>
    </w:p>
    <w:p w:rsidR="007A013A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A4A8A"/>
          <w:sz w:val="18"/>
          <w:szCs w:val="18"/>
        </w:rPr>
        <w:t>CERTIFICATIONS</w:t>
      </w:r>
      <w:r>
        <w:rPr>
          <w:rFonts w:ascii="Calibri" w:eastAsia="Calibri" w:hAnsi="Calibri" w:cs="Calibri"/>
          <w:color w:val="C8D6E8"/>
          <w:sz w:val="16"/>
          <w:szCs w:val="16"/>
        </w:rPr>
        <w:t xml:space="preserve">  ─────────────────────────────────────────────────────────────────────────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Fundamentals of Graphic Design — California Institute of the Arts (Coursera)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Salesforce Sales Development Representative — Coursera · SV Academy (2025)</w:t>
      </w:r>
    </w:p>
    <w:p w:rsidR="007A013A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D0D0D"/>
          <w:sz w:val="19"/>
          <w:szCs w:val="19"/>
        </w:rPr>
        <w:t>Digital Marketing — Accenture · FutureLearn (2021)</w:t>
      </w:r>
    </w:p>
    <w:p w:rsidR="007A013A" w:rsidRDefault="007A013A">
      <w:pPr>
        <w:spacing w:after="60"/>
      </w:pPr>
    </w:p>
    <w:p w:rsidR="007A013A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A4A8A"/>
          <w:sz w:val="18"/>
          <w:szCs w:val="18"/>
        </w:rPr>
        <w:t>TOOLS &amp; SOFTWARE</w:t>
      </w:r>
      <w:r>
        <w:rPr>
          <w:rFonts w:ascii="Calibri" w:eastAsia="Calibri" w:hAnsi="Calibri" w:cs="Calibri"/>
          <w:color w:val="C8D6E8"/>
          <w:sz w:val="16"/>
          <w:szCs w:val="16"/>
        </w:rPr>
        <w:t xml:space="preserve">  ─────────────────────────────────────────────────────────────────────────</w:t>
      </w:r>
    </w:p>
    <w:p w:rsidR="007A013A" w:rsidRDefault="00000000">
      <w:pPr>
        <w:spacing w:after="20"/>
      </w:pPr>
      <w:r>
        <w:rPr>
          <w:rFonts w:ascii="Calibri" w:eastAsia="Calibri" w:hAnsi="Calibri" w:cs="Calibri"/>
          <w:b/>
          <w:bCs/>
          <w:color w:val="0D0D0D"/>
          <w:sz w:val="19"/>
          <w:szCs w:val="19"/>
        </w:rPr>
        <w:t xml:space="preserve">Design &amp; Production:  </w:t>
      </w:r>
      <w:r>
        <w:rPr>
          <w:rFonts w:ascii="Calibri" w:eastAsia="Calibri" w:hAnsi="Calibri" w:cs="Calibri"/>
          <w:color w:val="0D0D0D"/>
          <w:sz w:val="19"/>
          <w:szCs w:val="19"/>
        </w:rPr>
        <w:t>Adobe Creative Suite  ·  Adobe Illustrator  ·  Adobe Photoshop  ·  Adobe InDesign  ·  Adobe Premiere  ·  Adobe XD  ·  Figma</w:t>
      </w:r>
    </w:p>
    <w:p w:rsidR="007A013A" w:rsidRDefault="00000000">
      <w:pPr>
        <w:spacing w:after="20"/>
      </w:pPr>
      <w:r>
        <w:rPr>
          <w:rFonts w:ascii="Calibri" w:eastAsia="Calibri" w:hAnsi="Calibri" w:cs="Calibri"/>
          <w:b/>
          <w:bCs/>
          <w:color w:val="0D0D0D"/>
          <w:sz w:val="19"/>
          <w:szCs w:val="19"/>
        </w:rPr>
        <w:t xml:space="preserve">QA &amp; Collaboration:  </w:t>
      </w:r>
      <w:r>
        <w:rPr>
          <w:rFonts w:ascii="Calibri" w:eastAsia="Calibri" w:hAnsi="Calibri" w:cs="Calibri"/>
          <w:color w:val="0D0D0D"/>
          <w:sz w:val="19"/>
          <w:szCs w:val="19"/>
        </w:rPr>
        <w:t>Jira  ·  Microsoft Office  ·  Structured Defect Reporting Workflows</w:t>
      </w:r>
    </w:p>
    <w:p w:rsidR="007A013A" w:rsidRDefault="007A013A">
      <w:pPr>
        <w:spacing w:after="60"/>
      </w:pPr>
    </w:p>
    <w:p w:rsidR="007A013A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A4A8A"/>
          <w:sz w:val="18"/>
          <w:szCs w:val="18"/>
        </w:rPr>
        <w:t>LANGUAGES</w:t>
      </w:r>
      <w:r>
        <w:rPr>
          <w:rFonts w:ascii="Calibri" w:eastAsia="Calibri" w:hAnsi="Calibri" w:cs="Calibri"/>
          <w:color w:val="C8D6E8"/>
          <w:sz w:val="16"/>
          <w:szCs w:val="16"/>
        </w:rPr>
        <w:t xml:space="preserve">  ─────────────────────────────────────────────────────────────────────────</w:t>
      </w:r>
    </w:p>
    <w:p w:rsidR="007A013A" w:rsidRDefault="00000000">
      <w:r>
        <w:rPr>
          <w:rFonts w:ascii="Calibri" w:eastAsia="Calibri" w:hAnsi="Calibri" w:cs="Calibri"/>
          <w:b/>
          <w:bCs/>
          <w:color w:val="0D0D0D"/>
          <w:sz w:val="19"/>
          <w:szCs w:val="19"/>
        </w:rPr>
        <w:t>Arabic</w:t>
      </w:r>
      <w:r>
        <w:rPr>
          <w:rFonts w:ascii="Calibri" w:eastAsia="Calibri" w:hAnsi="Calibri" w:cs="Calibri"/>
          <w:color w:val="718096"/>
          <w:sz w:val="19"/>
          <w:szCs w:val="19"/>
        </w:rPr>
        <w:t xml:space="preserve"> (Native)   ·   </w:t>
      </w:r>
      <w:r>
        <w:rPr>
          <w:rFonts w:ascii="Calibri" w:eastAsia="Calibri" w:hAnsi="Calibri" w:cs="Calibri"/>
          <w:b/>
          <w:bCs/>
          <w:color w:val="0D0D0D"/>
          <w:sz w:val="19"/>
          <w:szCs w:val="19"/>
        </w:rPr>
        <w:t>English</w:t>
      </w:r>
      <w:r>
        <w:rPr>
          <w:rFonts w:ascii="Calibri" w:eastAsia="Calibri" w:hAnsi="Calibri" w:cs="Calibri"/>
          <w:color w:val="718096"/>
          <w:sz w:val="19"/>
          <w:szCs w:val="19"/>
        </w:rPr>
        <w:t xml:space="preserve"> (Advanced)   ·   </w:t>
      </w:r>
      <w:r>
        <w:rPr>
          <w:rFonts w:ascii="Calibri" w:eastAsia="Calibri" w:hAnsi="Calibri" w:cs="Calibri"/>
          <w:b/>
          <w:bCs/>
          <w:color w:val="0D0D0D"/>
          <w:sz w:val="19"/>
          <w:szCs w:val="19"/>
        </w:rPr>
        <w:t>Polish</w:t>
      </w:r>
      <w:r>
        <w:rPr>
          <w:rFonts w:ascii="Calibri" w:eastAsia="Calibri" w:hAnsi="Calibri" w:cs="Calibri"/>
          <w:color w:val="718096"/>
          <w:sz w:val="19"/>
          <w:szCs w:val="19"/>
        </w:rPr>
        <w:t xml:space="preserve"> (</w:t>
      </w:r>
      <w:r w:rsidR="00117976">
        <w:rPr>
          <w:rFonts w:ascii="Calibri" w:eastAsia="Calibri" w:hAnsi="Calibri" w:cs="Calibri"/>
          <w:color w:val="718096"/>
          <w:sz w:val="19"/>
          <w:szCs w:val="19"/>
        </w:rPr>
        <w:t>Basic</w:t>
      </w:r>
      <w:r>
        <w:rPr>
          <w:rFonts w:ascii="Calibri" w:eastAsia="Calibri" w:hAnsi="Calibri" w:cs="Calibri"/>
          <w:color w:val="718096"/>
          <w:sz w:val="19"/>
          <w:szCs w:val="19"/>
        </w:rPr>
        <w:t>)</w:t>
      </w:r>
    </w:p>
    <w:p w:rsidR="007A013A" w:rsidRDefault="007A013A">
      <w:pPr>
        <w:spacing w:after="80"/>
      </w:pPr>
    </w:p>
    <w:p w:rsidR="007A013A" w:rsidRDefault="00000000">
      <w:pPr>
        <w:pBdr>
          <w:top w:val="single" w:sz="6" w:space="6" w:color="C8D6E8"/>
          <w:bottom w:val="single" w:sz="6" w:space="6" w:color="C8D6E8"/>
        </w:pBdr>
        <w:jc w:val="center"/>
      </w:pPr>
      <w:r>
        <w:rPr>
          <w:rFonts w:ascii="Calibri" w:eastAsia="Calibri" w:hAnsi="Calibri" w:cs="Calibri"/>
          <w:color w:val="4A5568"/>
          <w:sz w:val="18"/>
          <w:szCs w:val="18"/>
        </w:rPr>
        <w:t xml:space="preserve">Portfolio available at  </w:t>
      </w:r>
      <w:bookmarkStart w:id="2" w:name="_Hlk234773161"/>
      <w:r w:rsidR="00666A72">
        <w:rPr>
          <w:rFonts w:ascii="Calibri" w:eastAsia="Calibri" w:hAnsi="Calibri" w:cs="Calibri"/>
          <w:b/>
          <w:bCs/>
          <w:color w:val="1A4A8A"/>
          <w:sz w:val="18"/>
          <w:szCs w:val="18"/>
        </w:rPr>
        <w:fldChar w:fldCharType="begin"/>
      </w:r>
      <w:r w:rsidR="00666A72">
        <w:rPr>
          <w:rFonts w:ascii="Calibri" w:eastAsia="Calibri" w:hAnsi="Calibri" w:cs="Calibri"/>
          <w:b/>
          <w:bCs/>
          <w:color w:val="1A4A8A"/>
          <w:sz w:val="18"/>
          <w:szCs w:val="18"/>
        </w:rPr>
        <w:instrText>HYPERLINK "https://brkmb.com/"</w:instrText>
      </w:r>
      <w:r w:rsidR="00666A72">
        <w:rPr>
          <w:rFonts w:ascii="Calibri" w:eastAsia="Calibri" w:hAnsi="Calibri" w:cs="Calibri"/>
          <w:b/>
          <w:bCs/>
          <w:color w:val="1A4A8A"/>
          <w:sz w:val="18"/>
          <w:szCs w:val="18"/>
        </w:rPr>
      </w:r>
      <w:r w:rsidR="00666A72">
        <w:rPr>
          <w:rFonts w:ascii="Calibri" w:eastAsia="Calibri" w:hAnsi="Calibri" w:cs="Calibri"/>
          <w:b/>
          <w:bCs/>
          <w:color w:val="1A4A8A"/>
          <w:sz w:val="18"/>
          <w:szCs w:val="18"/>
        </w:rPr>
        <w:fldChar w:fldCharType="separate"/>
      </w:r>
      <w:r w:rsidRPr="00666A72">
        <w:rPr>
          <w:rStyle w:val="Hyperlink"/>
          <w:rFonts w:ascii="Calibri" w:eastAsia="Calibri" w:hAnsi="Calibri" w:cs="Calibri"/>
          <w:b/>
          <w:bCs/>
          <w:sz w:val="18"/>
          <w:szCs w:val="18"/>
        </w:rPr>
        <w:t>brkmb.com</w:t>
      </w:r>
      <w:r w:rsidR="00666A72">
        <w:rPr>
          <w:rFonts w:ascii="Calibri" w:eastAsia="Calibri" w:hAnsi="Calibri" w:cs="Calibri"/>
          <w:b/>
          <w:bCs/>
          <w:color w:val="1A4A8A"/>
          <w:sz w:val="18"/>
          <w:szCs w:val="18"/>
        </w:rPr>
        <w:fldChar w:fldCharType="end"/>
      </w:r>
      <w:r>
        <w:rPr>
          <w:rFonts w:ascii="Calibri" w:eastAsia="Calibri" w:hAnsi="Calibri" w:cs="Calibri"/>
          <w:color w:val="4A5568"/>
          <w:sz w:val="18"/>
          <w:szCs w:val="18"/>
        </w:rPr>
        <w:t xml:space="preserve"> </w:t>
      </w:r>
      <w:bookmarkEnd w:id="2"/>
      <w:r>
        <w:rPr>
          <w:rFonts w:ascii="Calibri" w:eastAsia="Calibri" w:hAnsi="Calibri" w:cs="Calibri"/>
          <w:color w:val="4A5568"/>
          <w:sz w:val="18"/>
          <w:szCs w:val="18"/>
        </w:rPr>
        <w:t xml:space="preserve"> — Brand Identity · Graphic Production · UI/UX · Packaging Concepts · Commercial Projects</w:t>
      </w:r>
    </w:p>
    <w:sectPr w:rsidR="007A013A" w:rsidSect="00A33E73"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62D20" w:rsidRDefault="00362D20" w:rsidP="00BC6424">
      <w:r>
        <w:separator/>
      </w:r>
    </w:p>
  </w:endnote>
  <w:endnote w:type="continuationSeparator" w:id="0">
    <w:p w:rsidR="00362D20" w:rsidRDefault="00362D20" w:rsidP="00BC6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C6424" w:rsidRPr="00BC6424" w:rsidRDefault="00BC6424" w:rsidP="00BC6424">
    <w:pPr>
      <w:pStyle w:val="Footer"/>
      <w:jc w:val="right"/>
      <w:rPr>
        <w:color w:val="000000" w:themeColor="text1"/>
        <w:sz w:val="16"/>
        <w:szCs w:val="16"/>
      </w:rPr>
    </w:pPr>
    <w:r w:rsidRPr="00BC6424">
      <w:rPr>
        <w:color w:val="000000" w:themeColor="text1"/>
        <w:sz w:val="16"/>
        <w:szCs w:val="16"/>
      </w:rPr>
      <w:t xml:space="preserve">Page </w:t>
    </w:r>
    <w:r w:rsidRPr="00BC6424">
      <w:rPr>
        <w:color w:val="000000" w:themeColor="text1"/>
        <w:sz w:val="16"/>
        <w:szCs w:val="16"/>
      </w:rPr>
      <w:fldChar w:fldCharType="begin"/>
    </w:r>
    <w:r w:rsidRPr="00BC6424">
      <w:rPr>
        <w:color w:val="000000" w:themeColor="text1"/>
        <w:sz w:val="16"/>
        <w:szCs w:val="16"/>
      </w:rPr>
      <w:instrText xml:space="preserve"> PAGE  \* Arabic  \* MERGEFORMAT </w:instrText>
    </w:r>
    <w:r w:rsidRPr="00BC6424">
      <w:rPr>
        <w:color w:val="000000" w:themeColor="text1"/>
        <w:sz w:val="16"/>
        <w:szCs w:val="16"/>
      </w:rPr>
      <w:fldChar w:fldCharType="separate"/>
    </w:r>
    <w:r w:rsidRPr="00BC6424">
      <w:rPr>
        <w:noProof/>
        <w:color w:val="000000" w:themeColor="text1"/>
        <w:sz w:val="16"/>
        <w:szCs w:val="16"/>
      </w:rPr>
      <w:t>2</w:t>
    </w:r>
    <w:r w:rsidRPr="00BC6424">
      <w:rPr>
        <w:color w:val="000000" w:themeColor="text1"/>
        <w:sz w:val="16"/>
        <w:szCs w:val="16"/>
      </w:rPr>
      <w:fldChar w:fldCharType="end"/>
    </w:r>
    <w:r w:rsidRPr="00BC6424">
      <w:rPr>
        <w:color w:val="000000" w:themeColor="text1"/>
        <w:sz w:val="16"/>
        <w:szCs w:val="16"/>
      </w:rPr>
      <w:t xml:space="preserve"> of </w:t>
    </w:r>
    <w:r w:rsidRPr="00BC6424">
      <w:rPr>
        <w:color w:val="000000" w:themeColor="text1"/>
        <w:sz w:val="16"/>
        <w:szCs w:val="16"/>
      </w:rPr>
      <w:fldChar w:fldCharType="begin"/>
    </w:r>
    <w:r w:rsidRPr="00BC6424">
      <w:rPr>
        <w:color w:val="000000" w:themeColor="text1"/>
        <w:sz w:val="16"/>
        <w:szCs w:val="16"/>
      </w:rPr>
      <w:instrText xml:space="preserve"> NUMPAGES  \* Arabic  \* MERGEFORMAT </w:instrText>
    </w:r>
    <w:r w:rsidRPr="00BC6424">
      <w:rPr>
        <w:color w:val="000000" w:themeColor="text1"/>
        <w:sz w:val="16"/>
        <w:szCs w:val="16"/>
      </w:rPr>
      <w:fldChar w:fldCharType="separate"/>
    </w:r>
    <w:r w:rsidRPr="00BC6424">
      <w:rPr>
        <w:noProof/>
        <w:color w:val="000000" w:themeColor="text1"/>
        <w:sz w:val="16"/>
        <w:szCs w:val="16"/>
      </w:rPr>
      <w:t>2</w:t>
    </w:r>
    <w:r w:rsidRPr="00BC6424">
      <w:rPr>
        <w:color w:val="000000" w:themeColor="text1"/>
        <w:sz w:val="16"/>
        <w:szCs w:val="16"/>
      </w:rPr>
      <w:fldChar w:fldCharType="end"/>
    </w:r>
  </w:p>
  <w:p w:rsidR="00BC6424" w:rsidRPr="00BC6424" w:rsidRDefault="00BC6424" w:rsidP="00BC6424">
    <w:pPr>
      <w:pStyle w:val="Footer"/>
      <w:jc w:val="right"/>
      <w:rPr>
        <w:color w:val="595959" w:themeColor="text1" w:themeTint="A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62D20" w:rsidRDefault="00362D20" w:rsidP="00BC6424">
      <w:r>
        <w:separator/>
      </w:r>
    </w:p>
  </w:footnote>
  <w:footnote w:type="continuationSeparator" w:id="0">
    <w:p w:rsidR="00362D20" w:rsidRDefault="00362D20" w:rsidP="00BC64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F41AD"/>
    <w:multiLevelType w:val="hybridMultilevel"/>
    <w:tmpl w:val="8536D2BE"/>
    <w:lvl w:ilvl="0" w:tplc="58E0F3B8">
      <w:start w:val="1"/>
      <w:numFmt w:val="bullet"/>
      <w:lvlText w:val="●"/>
      <w:lvlJc w:val="left"/>
      <w:pPr>
        <w:ind w:left="720" w:hanging="360"/>
      </w:pPr>
    </w:lvl>
    <w:lvl w:ilvl="1" w:tplc="7A80F894">
      <w:start w:val="1"/>
      <w:numFmt w:val="bullet"/>
      <w:lvlText w:val="○"/>
      <w:lvlJc w:val="left"/>
      <w:pPr>
        <w:ind w:left="1440" w:hanging="360"/>
      </w:pPr>
    </w:lvl>
    <w:lvl w:ilvl="2" w:tplc="045467F0">
      <w:start w:val="1"/>
      <w:numFmt w:val="bullet"/>
      <w:lvlText w:val="■"/>
      <w:lvlJc w:val="left"/>
      <w:pPr>
        <w:ind w:left="2160" w:hanging="360"/>
      </w:pPr>
    </w:lvl>
    <w:lvl w:ilvl="3" w:tplc="03345350">
      <w:start w:val="1"/>
      <w:numFmt w:val="bullet"/>
      <w:lvlText w:val="●"/>
      <w:lvlJc w:val="left"/>
      <w:pPr>
        <w:ind w:left="2880" w:hanging="360"/>
      </w:pPr>
    </w:lvl>
    <w:lvl w:ilvl="4" w:tplc="B9DA57B8">
      <w:start w:val="1"/>
      <w:numFmt w:val="bullet"/>
      <w:lvlText w:val="○"/>
      <w:lvlJc w:val="left"/>
      <w:pPr>
        <w:ind w:left="3600" w:hanging="360"/>
      </w:pPr>
    </w:lvl>
    <w:lvl w:ilvl="5" w:tplc="BFA6C64E">
      <w:start w:val="1"/>
      <w:numFmt w:val="bullet"/>
      <w:lvlText w:val="■"/>
      <w:lvlJc w:val="left"/>
      <w:pPr>
        <w:ind w:left="4320" w:hanging="360"/>
      </w:pPr>
    </w:lvl>
    <w:lvl w:ilvl="6" w:tplc="496C1168">
      <w:start w:val="1"/>
      <w:numFmt w:val="bullet"/>
      <w:lvlText w:val="●"/>
      <w:lvlJc w:val="left"/>
      <w:pPr>
        <w:ind w:left="5040" w:hanging="360"/>
      </w:pPr>
    </w:lvl>
    <w:lvl w:ilvl="7" w:tplc="36A4A2D2">
      <w:start w:val="1"/>
      <w:numFmt w:val="bullet"/>
      <w:lvlText w:val="●"/>
      <w:lvlJc w:val="left"/>
      <w:pPr>
        <w:ind w:left="5760" w:hanging="360"/>
      </w:pPr>
    </w:lvl>
    <w:lvl w:ilvl="8" w:tplc="E1B6C4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B14BD"/>
    <w:multiLevelType w:val="hybridMultilevel"/>
    <w:tmpl w:val="A126BA88"/>
    <w:lvl w:ilvl="0" w:tplc="90E4EABA">
      <w:start w:val="1"/>
      <w:numFmt w:val="bullet"/>
      <w:lvlText w:val="▪"/>
      <w:lvlJc w:val="left"/>
      <w:pPr>
        <w:ind w:left="240" w:hanging="200"/>
      </w:pPr>
      <w:rPr>
        <w:color w:val="1A4A8A"/>
        <w:sz w:val="16"/>
        <w:szCs w:val="16"/>
      </w:rPr>
    </w:lvl>
    <w:lvl w:ilvl="1" w:tplc="9B5C90A8">
      <w:numFmt w:val="decimal"/>
      <w:lvlText w:val=""/>
      <w:lvlJc w:val="left"/>
    </w:lvl>
    <w:lvl w:ilvl="2" w:tplc="FFB8BF88">
      <w:numFmt w:val="decimal"/>
      <w:lvlText w:val=""/>
      <w:lvlJc w:val="left"/>
    </w:lvl>
    <w:lvl w:ilvl="3" w:tplc="54AE0002">
      <w:numFmt w:val="decimal"/>
      <w:lvlText w:val=""/>
      <w:lvlJc w:val="left"/>
    </w:lvl>
    <w:lvl w:ilvl="4" w:tplc="8578DE5A">
      <w:numFmt w:val="decimal"/>
      <w:lvlText w:val=""/>
      <w:lvlJc w:val="left"/>
    </w:lvl>
    <w:lvl w:ilvl="5" w:tplc="9EF4801C">
      <w:numFmt w:val="decimal"/>
      <w:lvlText w:val=""/>
      <w:lvlJc w:val="left"/>
    </w:lvl>
    <w:lvl w:ilvl="6" w:tplc="1C043CFA">
      <w:numFmt w:val="decimal"/>
      <w:lvlText w:val=""/>
      <w:lvlJc w:val="left"/>
    </w:lvl>
    <w:lvl w:ilvl="7" w:tplc="C590DA4A">
      <w:numFmt w:val="decimal"/>
      <w:lvlText w:val=""/>
      <w:lvlJc w:val="left"/>
    </w:lvl>
    <w:lvl w:ilvl="8" w:tplc="FB3A950E">
      <w:numFmt w:val="decimal"/>
      <w:lvlText w:val=""/>
      <w:lvlJc w:val="left"/>
    </w:lvl>
  </w:abstractNum>
  <w:num w:numId="1" w16cid:durableId="1626110055">
    <w:abstractNumId w:val="0"/>
    <w:lvlOverride w:ilvl="0">
      <w:startOverride w:val="1"/>
    </w:lvlOverride>
  </w:num>
  <w:num w:numId="2" w16cid:durableId="18677114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13A"/>
    <w:rsid w:val="000209CA"/>
    <w:rsid w:val="00117976"/>
    <w:rsid w:val="002A0BA1"/>
    <w:rsid w:val="00362D20"/>
    <w:rsid w:val="00632B6C"/>
    <w:rsid w:val="00666A72"/>
    <w:rsid w:val="007A013A"/>
    <w:rsid w:val="009E5365"/>
    <w:rsid w:val="00A33E73"/>
    <w:rsid w:val="00AC7764"/>
    <w:rsid w:val="00B62F4A"/>
    <w:rsid w:val="00BC6424"/>
    <w:rsid w:val="00D1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B69C"/>
  <w15:docId w15:val="{6CA47936-3FF0-9949-9E7B-A66DC1C2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6A7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C64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424"/>
  </w:style>
  <w:style w:type="character" w:styleId="PageNumber">
    <w:name w:val="page number"/>
    <w:basedOn w:val="DefaultParagraphFont"/>
    <w:uiPriority w:val="99"/>
    <w:semiHidden/>
    <w:unhideWhenUsed/>
    <w:rsid w:val="00BC6424"/>
  </w:style>
  <w:style w:type="paragraph" w:styleId="Header">
    <w:name w:val="header"/>
    <w:basedOn w:val="Normal"/>
    <w:link w:val="HeaderChar"/>
    <w:uiPriority w:val="99"/>
    <w:unhideWhenUsed/>
    <w:rsid w:val="00BC64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kmb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75072D-1D24-C640-AC5A-D55F00722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Baher Rody</cp:lastModifiedBy>
  <cp:revision>12</cp:revision>
  <dcterms:created xsi:type="dcterms:W3CDTF">2026-07-12T16:11:00Z</dcterms:created>
  <dcterms:modified xsi:type="dcterms:W3CDTF">2026-07-12T16:42:00Z</dcterms:modified>
</cp:coreProperties>
</file>