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PRD: BRMP DIY (Sistem Informasi Terpadu Agro Modern)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Deskripsi Proyek &amp; Vibe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Nama Aplikasi:</w:t>
      </w:r>
      <w:r w:rsidDel="00000000" w:rsidR="00000000" w:rsidRPr="00000000">
        <w:rPr>
          <w:rtl w:val="0"/>
        </w:rPr>
        <w:t xml:space="preserve"> BRMP DIY (Aplikasi Informasi Terpadu Agro Modern).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Menyediakan layanan pelacakan resi, uji laboratorium, sertifikasi benih, dan konsultasi agro bagi masyarakat, serta dashboard sistem informasi (KITA BRMP DIY) untuk manajemen admin.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Vibe/Estetika:</w:t>
      </w:r>
      <w:r w:rsidDel="00000000" w:rsidR="00000000" w:rsidRPr="00000000">
        <w:rPr>
          <w:rtl w:val="0"/>
        </w:rPr>
        <w:t xml:space="preserve"> Desain terstandarisasi, bersih, ergonomis, dan fungsional dengan dominasi warna hijau (identik dengan pertanian/agro) dan putih.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Rekomendasi Tech Stack (Tumpukan Teknologi)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 Frontend:</w:t>
      </w:r>
      <w:r w:rsidDel="00000000" w:rsidR="00000000" w:rsidRPr="00000000">
        <w:rPr>
          <w:rtl w:val="0"/>
        </w:rPr>
        <w:t xml:space="preserve"> Next.js (App Router) atau React.js.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(untuk menduplikasi gaya antarmuka yang bersih dan hijau).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Zustand atau React Context.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Komponen UI:</w:t>
      </w:r>
      <w:r w:rsidDel="00000000" w:rsidR="00000000" w:rsidRPr="00000000">
        <w:rPr>
          <w:rtl w:val="0"/>
        </w:rPr>
        <w:t xml:space="preserve"> Shadcn UI atau Headless UI (untuk form, tabel, dan diagram).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&amp; Backend:</w:t>
      </w:r>
      <w:r w:rsidDel="00000000" w:rsidR="00000000" w:rsidRPr="00000000">
        <w:rPr>
          <w:rtl w:val="0"/>
        </w:rPr>
        <w:t xml:space="preserve"> Supabase atau Firebase (cocok untuk vibe coding cepat) atau Node.js/Express.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Arsitektur Halaman Utama (Portal Publik)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Halaman ini ditujukan untuk masyarakat umum dan pengguna layanan.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Beranda (Landing Page):</w:t>
      </w:r>
      <w:r w:rsidDel="00000000" w:rsidR="00000000" w:rsidRPr="00000000">
        <w:rPr>
          <w:rtl w:val="0"/>
        </w:rPr>
        <w:t xml:space="preserve"> Menampilkan menu layanan digital terintegrasi dan informasi stok benih terkini.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Informasi Benih Terkini:</w:t>
      </w:r>
      <w:r w:rsidDel="00000000" w:rsidR="00000000" w:rsidRPr="00000000">
        <w:rPr>
          <w:rtl w:val="0"/>
        </w:rPr>
        <w:t xml:space="preserve"> Menampilkan data komoditas seperti Jagung, Padi, Bawang Merah, dan Kedelai.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Pelacakan Layanan:</w:t>
      </w:r>
      <w:r w:rsidDel="00000000" w:rsidR="00000000" w:rsidRPr="00000000">
        <w:rPr>
          <w:rtl w:val="0"/>
        </w:rPr>
        <w:t xml:space="preserve"> Fitur lacak pengajuan laboratorium menggunakan Nomor SPK/Kode Lab dan pelacakan surat pengajuan dokumen.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 Pelacakan:</w:t>
      </w:r>
      <w:r w:rsidDel="00000000" w:rsidR="00000000" w:rsidRPr="00000000">
        <w:rPr>
          <w:rtl w:val="0"/>
        </w:rPr>
        <w:t xml:space="preserve"> Menampilkan timeline status (misalnya: Pengajuan Diterima, Verifikasi Dokumen, Pengujian Sampel, Analisis Hasil, Laporan Selesai).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Layanan Formulir Publik:</w:t>
      </w:r>
      <w:r w:rsidDel="00000000" w:rsidR="00000000" w:rsidRPr="00000000">
        <w:rPr>
          <w:rtl w:val="0"/>
        </w:rPr>
        <w:t xml:space="preserve"> Terdiri dari form Konsultasi, Pengaduan, Magang, Narasumber, Permohonan Informasi Publik, dan Kunjungan.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Arsitektur Halaman Admin (Dashboard KITA BRMP DIY)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 tertutup (memerlukan login) untuk mengelola data operasional.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Utama:</w:t>
      </w:r>
      <w:r w:rsidDel="00000000" w:rsidR="00000000" w:rsidRPr="00000000">
        <w:rPr>
          <w:rtl w:val="0"/>
        </w:rPr>
        <w:t xml:space="preserve"> Menampilkan statistik data permohonan layanan, tren bulanan, dan log aktivitas pengguna secara real-time.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Permohonan Layanan:</w:t>
      </w:r>
      <w:r w:rsidDel="00000000" w:rsidR="00000000" w:rsidRPr="00000000">
        <w:rPr>
          <w:rtl w:val="0"/>
        </w:rPr>
        <w:t xml:space="preserve"> Tabel daftar permohonan masuk dengan status (Diterima, Diproses, Selesai) dan fitur untuk mengedit data permohonan.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Laboratorium:</w:t>
      </w:r>
      <w:r w:rsidDel="00000000" w:rsidR="00000000" w:rsidRPr="00000000">
        <w:rPr>
          <w:rtl w:val="0"/>
        </w:rPr>
        <w:t xml:space="preserve"> Modul untuk mengelola jenis sampel, melihat data masuk, dan memantau statistik laporan lab.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Manajemen Benih (Data Benih):</w:t>
      </w:r>
      <w:r w:rsidDel="00000000" w:rsidR="00000000" w:rsidRPr="00000000">
        <w:rPr>
          <w:rtl w:val="0"/>
        </w:rPr>
        <w:t xml:space="preserve"> Fitur untuk menambah jenis benih, memperbarui harga, dan mencatat riwayat pergerakan stok (stok masuk dan keluar).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Manajemen:</w:t>
      </w:r>
      <w:r w:rsidDel="00000000" w:rsidR="00000000" w:rsidRPr="00000000">
        <w:rPr>
          <w:rtl w:val="0"/>
        </w:rPr>
        <w:t xml:space="preserve"> Pengaturan akun pengguna dengan pembagian peran (Role) seperti Superadmin, Admin Lab, Admin Layanan, Operator, dan Viewer.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Estimasi Skema Database (Tabel Utama)</w:t>
      </w:r>
    </w:p>
    <w:tbl>
      <w:tblPr>
        <w:tblStyle w:val="Table1"/>
        <w:tblW w:w="921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Tabel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Kolom Utama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7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nama, email, role,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Menyimpan data otentikasi dan peran admin.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permohonan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nomor_surat, nama_pemohon, jenis_layanan,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Menyimpan data pengajuan layanan publik dan statusnya.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lab_tracker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nomor_spk, kode_lab, pelanggan, analisis,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pelacakan spesifik untuk uji laboratorium.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benih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nama_benih, foto, harga, deskripsi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Katalog jenis benih yang dikelola sistem.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stok_benih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id_benih, tipe (masuk/keluar), jumlah, tanggal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Riwayat pergerakan stok (log inventaris).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form_publik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tipe_form, nama_pengaju, email, isi_form, tanggal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Menyimpan data dari keenam form layanan publik.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Fase Pengembangan (Panduan Prompt untuk AI)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 Setup &amp; UI Dasar:</w:t>
      </w:r>
      <w:r w:rsidDel="00000000" w:rsidR="00000000" w:rsidRPr="00000000">
        <w:rPr>
          <w:rtl w:val="0"/>
        </w:rPr>
        <w:t xml:space="preserve"> Buat kerangka proyek, atur Tailwind CSS, dan bangun komponen navigasi (Navbar &amp; Footer) publik.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 Portal Publik:</w:t>
      </w:r>
      <w:r w:rsidDel="00000000" w:rsidR="00000000" w:rsidRPr="00000000">
        <w:rPr>
          <w:rtl w:val="0"/>
        </w:rPr>
        <w:t xml:space="preserve"> Bangun halaman Beranda, form layanan 6 kategori (Konsultasi, Magang, dll), dan halaman pelacakan (Tracker) resi.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 Kerangka Dashboard Admin:</w:t>
      </w:r>
      <w:r w:rsidDel="00000000" w:rsidR="00000000" w:rsidRPr="00000000">
        <w:rPr>
          <w:rtl w:val="0"/>
        </w:rPr>
        <w:t xml:space="preserve"> Buat layout tata letak admin (Sidebar &amp; Header) untuk "KITA BRMP DIY".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4: CRUD Data Benih &amp; Lab:</w:t>
      </w:r>
      <w:r w:rsidDel="00000000" w:rsidR="00000000" w:rsidRPr="00000000">
        <w:rPr>
          <w:rtl w:val="0"/>
        </w:rPr>
        <w:t xml:space="preserve"> Bangun antarmuka tabel Manajemen Benih, riwayat stok benih, dan manajemen sampel laboratorium.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5: Manajemen User &amp; Log:</w:t>
      </w:r>
      <w:r w:rsidDel="00000000" w:rsidR="00000000" w:rsidRPr="00000000">
        <w:rPr>
          <w:rtl w:val="0"/>
        </w:rPr>
        <w:t xml:space="preserve"> Selesaikan modul Manajemen Pengguna, hak akses (Role), dan log aktivitas di halaman Dashboard.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6: Integrasi Data:</w:t>
      </w:r>
      <w:r w:rsidDel="00000000" w:rsidR="00000000" w:rsidRPr="00000000">
        <w:rPr>
          <w:rtl w:val="0"/>
        </w:rPr>
        <w:t xml:space="preserve"> Hubungkan form yang diisi masyarakat di Portal Publik agar datanya masuk ke tabel Permohonan Layanan di Dashboard Admin.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