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A3FF55" w14:textId="504E5A73" w:rsidR="00862870" w:rsidRPr="00305327" w:rsidRDefault="00862870" w:rsidP="00862870">
      <w:pPr>
        <w:pStyle w:val="a3"/>
        <w:spacing w:before="0" w:beforeAutospacing="0" w:after="0" w:afterAutospacing="0" w:line="360" w:lineRule="auto"/>
        <w:ind w:left="708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5287585D" w14:textId="77777777" w:rsidR="00862870" w:rsidRPr="00305327" w:rsidRDefault="00862870" w:rsidP="0086287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2D55C49F" w14:textId="77777777" w:rsidR="00862870" w:rsidRPr="00305327" w:rsidRDefault="00862870" w:rsidP="0086287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4E64E3A0" w14:textId="77777777" w:rsidR="00862870" w:rsidRPr="00305327" w:rsidRDefault="00862870" w:rsidP="0086287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0F7D3F21" w14:textId="77777777" w:rsidR="00862870" w:rsidRPr="00305327" w:rsidRDefault="00862870" w:rsidP="0086287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52EB8BD6" w14:textId="77777777" w:rsidR="00862870" w:rsidRPr="00CF2BE7" w:rsidRDefault="00862870" w:rsidP="0086287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31606915" w14:textId="77777777" w:rsidR="00862870" w:rsidRDefault="00862870" w:rsidP="00862870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AAC2A63" w14:textId="77777777" w:rsidR="00862870" w:rsidRDefault="00862870" w:rsidP="00862870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9E2F70D" w14:textId="77777777" w:rsidR="00862870" w:rsidRDefault="00862870" w:rsidP="00862870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32C7475" w14:textId="77777777" w:rsidR="00862870" w:rsidRDefault="00862870" w:rsidP="00862870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B7C71F6" w14:textId="77777777" w:rsidR="00862870" w:rsidRPr="00CF2BE7" w:rsidRDefault="00862870" w:rsidP="00862870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02CD2D2" w14:textId="77777777" w:rsidR="00862870" w:rsidRDefault="00862870" w:rsidP="00862870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52A07DB5" w14:textId="7F57AE58" w:rsidR="00862870" w:rsidRDefault="00862870" w:rsidP="00862870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</w:t>
      </w:r>
      <w:r w:rsidR="008E62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</w:p>
    <w:p w14:paraId="7203642A" w14:textId="61350ED0" w:rsidR="00862870" w:rsidRDefault="00862870" w:rsidP="00862870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FB72AE" w:rsidRPr="00FB72A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базовых принципов организации процедур и функций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07269E91" w14:textId="77777777" w:rsidR="00862870" w:rsidRPr="00CF2BE7" w:rsidRDefault="00862870" w:rsidP="00862870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Программирования»</w:t>
      </w:r>
    </w:p>
    <w:p w14:paraId="6F9DC52A" w14:textId="77777777" w:rsidR="00862870" w:rsidRDefault="00862870" w:rsidP="00862870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2A1C7B5" w14:textId="77777777" w:rsidR="00862870" w:rsidRDefault="00862870" w:rsidP="00862870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3773083" w14:textId="77777777" w:rsidR="00862870" w:rsidRDefault="00862870" w:rsidP="00862870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E8CEF8C" w14:textId="77777777" w:rsidR="00862870" w:rsidRPr="00CF2BE7" w:rsidRDefault="00862870" w:rsidP="00862870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CEC585" w14:textId="77777777" w:rsidR="00862870" w:rsidRPr="00CF2BE7" w:rsidRDefault="00862870" w:rsidP="00862870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2A7C5C4E" w14:textId="77777777" w:rsidR="00862870" w:rsidRPr="00862870" w:rsidRDefault="00862870" w:rsidP="00862870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</w:t>
      </w:r>
      <w:r>
        <w:rPr>
          <w:color w:val="000000" w:themeColor="text1"/>
          <w:sz w:val="28"/>
          <w:szCs w:val="28"/>
        </w:rPr>
        <w:t xml:space="preserve"> </w:t>
      </w:r>
      <w:r w:rsidRPr="00862870">
        <w:rPr>
          <w:color w:val="000000" w:themeColor="text1"/>
          <w:sz w:val="28"/>
          <w:szCs w:val="28"/>
        </w:rPr>
        <w:t>204-52-00</w:t>
      </w:r>
    </w:p>
    <w:p w14:paraId="7FEDDFC5" w14:textId="77777777" w:rsidR="00862870" w:rsidRPr="00CF2BE7" w:rsidRDefault="00862870" w:rsidP="00862870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Пастернак Сергей Андреевич</w:t>
      </w:r>
    </w:p>
    <w:p w14:paraId="63AE74B0" w14:textId="77777777" w:rsidR="00862870" w:rsidRPr="00CF2BE7" w:rsidRDefault="00862870" w:rsidP="00862870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36BF61F9" w14:textId="77777777" w:rsidR="00862870" w:rsidRPr="00CF2BE7" w:rsidRDefault="00862870" w:rsidP="00862870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671E65B8" w14:textId="77777777" w:rsidR="00862870" w:rsidRPr="00CF2BE7" w:rsidRDefault="00862870" w:rsidP="00862870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14314300" w14:textId="77777777" w:rsidR="00862870" w:rsidRDefault="00862870" w:rsidP="00862870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08DA0BD5" w14:textId="77777777" w:rsidR="00862870" w:rsidRPr="00FC2F74" w:rsidRDefault="00862870" w:rsidP="00862870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F8F780C" w14:textId="77777777" w:rsidR="00FB72AE" w:rsidRPr="00FC2F74" w:rsidRDefault="00862870" w:rsidP="00FB72A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9A1E954" w14:textId="067B9F00" w:rsidR="00862870" w:rsidRDefault="00862870" w:rsidP="00FB72A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4</w:t>
      </w:r>
    </w:p>
    <w:p w14:paraId="2FDD0438" w14:textId="50FCC0BE" w:rsidR="00862870" w:rsidRPr="00FB72AE" w:rsidRDefault="00862870" w:rsidP="00092665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D72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  <w:r w:rsidRPr="008628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работы:</w:t>
      </w:r>
      <w:r w:rsidRPr="00862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B72AE" w:rsidRPr="00FB72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освоить синтаксис построения процедур и функций, изучить способы передачи данных в подпрограммы, получить навыки организации минимального пользовательского интерфейса.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  <w:r w:rsidRPr="008628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Вариант</w:t>
      </w:r>
      <w:r w:rsidR="00FB72AE" w:rsidRPr="00FB72A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8628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13</w:t>
      </w:r>
      <w:r w:rsidR="00FB72AE" w:rsidRPr="00FB72AE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1. Реализовать программу вычисления площади фигуры, ограниченной кривой </w:t>
      </w:r>
      <w:r w:rsidR="00FB72AE" w:rsidRPr="00FB72AE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1 * x ^ 3 + (-1) * x ^ 2 + (-2) * x + (18) и осью OX (в положительной части по оси OY). </w:t>
      </w:r>
      <w:r w:rsidR="00FB72AE" w:rsidRPr="00FB72AE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2. Вычисление определенного интеграла должно выполняться численно, с применением метода левых прямоугольников. </w:t>
      </w:r>
      <w:r w:rsidR="00FB72AE" w:rsidRPr="00FB72AE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3. Пределы интегрирования вводятся пользователем. </w:t>
      </w:r>
      <w:r w:rsidR="00FB72AE" w:rsidRPr="00FB72AE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4. Взаимодействие с пользователем должно осуществляться посредством </w:t>
      </w:r>
      <w:proofErr w:type="spellStart"/>
      <w:r w:rsidR="00FB72AE" w:rsidRPr="00FB72AE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proofErr w:type="spellEnd"/>
      <w:r w:rsidR="00FB72AE" w:rsidRPr="00FB72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-меню. </w:t>
      </w:r>
      <w:r w:rsidR="00FB72AE" w:rsidRPr="00FB72AE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5. Требуется реализовать возможность оценки погрешности полученного результата. </w:t>
      </w:r>
      <w:r w:rsidR="00FB72AE" w:rsidRPr="00FB72A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6. Необходимо использовать процедуры и функции там, где это целесообразно.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D487A98" w14:textId="4FD90A33" w:rsidR="00862870" w:rsidRPr="00604D72" w:rsidRDefault="00862870" w:rsidP="00862870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4991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Алгоритм работает очень просто</w:t>
      </w:r>
      <w:r w:rsidRPr="0042301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B648D9" w14:textId="1A6B125F" w:rsidR="00E37927" w:rsidRPr="00603A1B" w:rsidRDefault="00FB72AE" w:rsidP="00FB72AE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2AE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численно вычисляет площадь под кривой y = x³ - x² - 2x + 18 на отрезке [a, b] методом левых прямоугольников. Пользователь выбирает в меню вычисление площади, задаёт пределы интегрирования (a, b) и число разбиений (n). Программа вычисляет приближённую площадь, затем удваивает число разбиений и пересчитывает, оценивая погрешность как разницу между двумя результатами.</w:t>
      </w:r>
      <w:r w:rsidRPr="00FB72AE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  <w:r w:rsidR="00613028">
        <w:rPr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14AC4C58" wp14:editId="29E4FCE9">
            <wp:simplePos x="0" y="0"/>
            <wp:positionH relativeFrom="column">
              <wp:posOffset>382905</wp:posOffset>
            </wp:positionH>
            <wp:positionV relativeFrom="paragraph">
              <wp:posOffset>2540</wp:posOffset>
            </wp:positionV>
            <wp:extent cx="4961255" cy="9762490"/>
            <wp:effectExtent l="0" t="0" r="0" b="0"/>
            <wp:wrapTopAndBottom/>
            <wp:docPr id="626676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255" cy="976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E379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095D0A55" w14:textId="645B44BF" w:rsidR="005800D5" w:rsidRDefault="005800D5" w:rsidP="00603A1B">
      <w:pPr>
        <w:pStyle w:val="a4"/>
        <w:ind w:left="-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1C693F96" wp14:editId="60864753">
            <wp:simplePos x="0" y="0"/>
            <wp:positionH relativeFrom="column">
              <wp:posOffset>494223</wp:posOffset>
            </wp:positionH>
            <wp:positionV relativeFrom="paragraph">
              <wp:posOffset>3009</wp:posOffset>
            </wp:positionV>
            <wp:extent cx="4858385" cy="8667115"/>
            <wp:effectExtent l="0" t="0" r="0" b="635"/>
            <wp:wrapTopAndBottom/>
            <wp:docPr id="12203213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866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B781A0E" w14:textId="672CAD7B" w:rsidR="00D64EEC" w:rsidRPr="00FC2F74" w:rsidRDefault="00D64EEC" w:rsidP="00603A1B">
      <w:pPr>
        <w:pStyle w:val="a4"/>
        <w:ind w:left="-142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94991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603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94991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603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94991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603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94991">
        <w:rPr>
          <w:rFonts w:ascii="Times New Roman" w:hAnsi="Times New Roman" w:cs="Times New Roman"/>
          <w:b/>
          <w:bCs/>
          <w:sz w:val="28"/>
          <w:szCs w:val="28"/>
          <w:lang w:val="en-US"/>
        </w:rPr>
        <w:t>PascalABC</w:t>
      </w:r>
    </w:p>
    <w:p w14:paraId="199D3F6A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program 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DKRTHIRD;</w:t>
      </w:r>
    </w:p>
    <w:p w14:paraId="409692C2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B8900BA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uses</w:t>
      </w:r>
    </w:p>
    <w:p w14:paraId="01EDE120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crt</w:t>
      </w:r>
      <w:proofErr w:type="spellEnd"/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DE23E5A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B7EBF3E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procedure </w:t>
      </w:r>
      <w:proofErr w:type="spellStart"/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CalculateArea</w:t>
      </w:r>
      <w:proofErr w:type="spellEnd"/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(a, b: real; n: integer; </w:t>
      </w:r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var 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area: real);</w:t>
      </w:r>
    </w:p>
    <w:p w14:paraId="187B6F03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var</w:t>
      </w:r>
    </w:p>
    <w:p w14:paraId="525E967D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h: real;</w:t>
      </w:r>
    </w:p>
    <w:p w14:paraId="11C00F6E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i: integer;</w:t>
      </w:r>
    </w:p>
    <w:p w14:paraId="101CB685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3892D1B3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 := (b - a) / n;</w:t>
      </w:r>
    </w:p>
    <w:p w14:paraId="7383A182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area := 0;</w:t>
      </w:r>
    </w:p>
    <w:p w14:paraId="1BD7DE22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for </w:t>
      </w:r>
      <w:proofErr w:type="spellStart"/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:= 0 </w:t>
      </w:r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to 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n - 1 </w:t>
      </w:r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</w:t>
      </w:r>
    </w:p>
    <w:p w14:paraId="43717307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area := area + (a + </w:t>
      </w:r>
      <w:proofErr w:type="spellStart"/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* h)*3 - (a + </w:t>
      </w:r>
      <w:proofErr w:type="spellStart"/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* h)*2 - 2 * (a + </w:t>
      </w:r>
      <w:proofErr w:type="spellStart"/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* h) + 18;</w:t>
      </w:r>
    </w:p>
    <w:p w14:paraId="7256A19E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area := area * h;</w:t>
      </w:r>
    </w:p>
    <w:p w14:paraId="00830E95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3ED3180F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34EDE8D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var</w:t>
      </w:r>
    </w:p>
    <w:p w14:paraId="43BCAA21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a, b: real;</w:t>
      </w:r>
    </w:p>
    <w:p w14:paraId="37D784D6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n: integer;</w:t>
      </w:r>
    </w:p>
    <w:p w14:paraId="620FDF34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area1, area2, </w:t>
      </w:r>
      <w:proofErr w:type="spellStart"/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pogr</w:t>
      </w:r>
      <w:proofErr w:type="spellEnd"/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real; </w:t>
      </w:r>
    </w:p>
    <w:p w14:paraId="15F2C973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choice: integer;</w:t>
      </w:r>
    </w:p>
    <w:p w14:paraId="1E270869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A7A707F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263A9580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repeat</w:t>
      </w:r>
    </w:p>
    <w:p w14:paraId="30860F6A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clrscr</w:t>
      </w:r>
      <w:proofErr w:type="spellEnd"/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220A2D07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writeln('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</w:rPr>
        <w:t>Меню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:');</w:t>
      </w:r>
    </w:p>
    <w:p w14:paraId="7B6E1F02" w14:textId="77777777" w:rsidR="007C594F" w:rsidRPr="00092665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writeln('1. 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</w:rPr>
        <w:t>Вычислить</w:t>
      </w:r>
      <w:r w:rsidRPr="0009266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</w:rPr>
        <w:t>площадь</w:t>
      </w:r>
      <w:r w:rsidRPr="0009266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');</w:t>
      </w:r>
    </w:p>
    <w:p w14:paraId="4AA89C24" w14:textId="77777777" w:rsidR="007C594F" w:rsidRPr="00092665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266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writeln('2. 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</w:rPr>
        <w:t>Выход</w:t>
      </w:r>
      <w:r w:rsidRPr="0009266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');</w:t>
      </w:r>
    </w:p>
    <w:p w14:paraId="417AFA34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266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write('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</w:rPr>
        <w:t>Ваш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</w:rPr>
        <w:t>выбор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');</w:t>
      </w:r>
    </w:p>
    <w:p w14:paraId="25DD70AA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readln(choice);</w:t>
      </w:r>
    </w:p>
    <w:p w14:paraId="3B37E015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99C538D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case 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choice </w:t>
      </w:r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of</w:t>
      </w:r>
    </w:p>
    <w:p w14:paraId="2D3E44D4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1: </w:t>
      </w:r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48E3557A" w14:textId="77777777" w:rsidR="007C594F" w:rsidRPr="00092665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</w:t>
      </w:r>
      <w:r w:rsidRPr="00092665">
        <w:rPr>
          <w:rFonts w:ascii="Times New Roman" w:hAnsi="Times New Roman" w:cs="Times New Roman"/>
          <w:color w:val="000000" w:themeColor="text1"/>
          <w:sz w:val="28"/>
          <w:szCs w:val="28"/>
        </w:rPr>
        <w:t>('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Pr="000926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</w:rPr>
        <w:t>нижний</w:t>
      </w:r>
      <w:r w:rsidRPr="000926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</w:rPr>
        <w:t>предел</w:t>
      </w:r>
      <w:r w:rsidRPr="000926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</w:rPr>
        <w:t>интегрирования</w:t>
      </w:r>
      <w:r w:rsidRPr="000926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092665">
        <w:rPr>
          <w:rFonts w:ascii="Times New Roman" w:hAnsi="Times New Roman" w:cs="Times New Roman"/>
          <w:color w:val="000000" w:themeColor="text1"/>
          <w:sz w:val="28"/>
          <w:szCs w:val="28"/>
        </w:rPr>
        <w:t>): ');</w:t>
      </w:r>
    </w:p>
    <w:p w14:paraId="545308B4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26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readln(a);</w:t>
      </w:r>
    </w:p>
    <w:p w14:paraId="1081C400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7C594F">
        <w:rPr>
          <w:rFonts w:ascii="Times New Roman" w:hAnsi="Times New Roman" w:cs="Times New Roman"/>
          <w:color w:val="000000" w:themeColor="text1"/>
          <w:sz w:val="28"/>
          <w:szCs w:val="28"/>
        </w:rPr>
        <w:t>write</w:t>
      </w:r>
      <w:proofErr w:type="spellEnd"/>
      <w:r w:rsidRPr="007C594F">
        <w:rPr>
          <w:rFonts w:ascii="Times New Roman" w:hAnsi="Times New Roman" w:cs="Times New Roman"/>
          <w:color w:val="000000" w:themeColor="text1"/>
          <w:sz w:val="28"/>
          <w:szCs w:val="28"/>
        </w:rPr>
        <w:t>('Введите верхний предел интегрирования (b): ');</w:t>
      </w:r>
    </w:p>
    <w:p w14:paraId="5D48E8F9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9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readln(b);</w:t>
      </w:r>
    </w:p>
    <w:p w14:paraId="511E8268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9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7C594F">
        <w:rPr>
          <w:rFonts w:ascii="Times New Roman" w:hAnsi="Times New Roman" w:cs="Times New Roman"/>
          <w:color w:val="000000" w:themeColor="text1"/>
          <w:sz w:val="28"/>
          <w:szCs w:val="28"/>
        </w:rPr>
        <w:t>write</w:t>
      </w:r>
      <w:proofErr w:type="spellEnd"/>
      <w:r w:rsidRPr="007C594F">
        <w:rPr>
          <w:rFonts w:ascii="Times New Roman" w:hAnsi="Times New Roman" w:cs="Times New Roman"/>
          <w:color w:val="000000" w:themeColor="text1"/>
          <w:sz w:val="28"/>
          <w:szCs w:val="28"/>
        </w:rPr>
        <w:t>('Введите количество разбиений (n): ');</w:t>
      </w:r>
    </w:p>
    <w:p w14:paraId="1A7DA37B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readln(n);</w:t>
      </w:r>
    </w:p>
    <w:p w14:paraId="60F55509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ECC32AE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CalculateArea</w:t>
      </w:r>
      <w:proofErr w:type="spellEnd"/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(a, b, n, area1);</w:t>
      </w:r>
    </w:p>
    <w:p w14:paraId="3AC11314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writeln('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</w:rPr>
        <w:t>Площадь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(n = ', n, '): ', area1:0:6);</w:t>
      </w:r>
    </w:p>
    <w:p w14:paraId="1C05C640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49352E1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CalculateArea</w:t>
      </w:r>
      <w:proofErr w:type="spellEnd"/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(a, b, 2 * n, area2); </w:t>
      </w:r>
    </w:p>
    <w:p w14:paraId="42DF3C1C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911C4C2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pogr</w:t>
      </w:r>
      <w:proofErr w:type="spellEnd"/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:= abs(area2 - area1); </w:t>
      </w:r>
    </w:p>
    <w:p w14:paraId="09B5FE01" w14:textId="77777777" w:rsidR="007C594F" w:rsidRPr="00092665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writeln</w:t>
      </w:r>
      <w:r w:rsidRPr="00092665">
        <w:rPr>
          <w:rFonts w:ascii="Times New Roman" w:hAnsi="Times New Roman" w:cs="Times New Roman"/>
          <w:color w:val="000000" w:themeColor="text1"/>
          <w:sz w:val="28"/>
          <w:szCs w:val="28"/>
        </w:rPr>
        <w:t>('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</w:rPr>
        <w:t>Абсолютная</w:t>
      </w:r>
      <w:r w:rsidRPr="000926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</w:rPr>
        <w:t>погрешность</w:t>
      </w:r>
      <w:r w:rsidRPr="000926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', </w:t>
      </w:r>
      <w:proofErr w:type="spellStart"/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pogr</w:t>
      </w:r>
      <w:proofErr w:type="spellEnd"/>
      <w:r w:rsidRPr="00092665">
        <w:rPr>
          <w:rFonts w:ascii="Times New Roman" w:hAnsi="Times New Roman" w:cs="Times New Roman"/>
          <w:color w:val="000000" w:themeColor="text1"/>
          <w:sz w:val="28"/>
          <w:szCs w:val="28"/>
        </w:rPr>
        <w:t>:0:6);</w:t>
      </w:r>
    </w:p>
    <w:p w14:paraId="25DE1055" w14:textId="77777777" w:rsidR="007C594F" w:rsidRPr="00092665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25478C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26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</w:rPr>
        <w:t>writeln('Нажмите любую клавишу для продолжения...');</w:t>
      </w:r>
    </w:p>
    <w:p w14:paraId="5836A850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readln;</w:t>
      </w:r>
    </w:p>
    <w:p w14:paraId="43E3F8D4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BCDA8D8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BD3396A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2: halt;</w:t>
      </w:r>
    </w:p>
    <w:p w14:paraId="314E7445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else</w:t>
      </w:r>
    </w:p>
    <w:p w14:paraId="29CF4FF6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writeln('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</w:rPr>
        <w:t>Некорректный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</w:rPr>
        <w:t>выбор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');</w:t>
      </w:r>
    </w:p>
    <w:p w14:paraId="113B627E" w14:textId="77777777" w:rsidR="007C594F" w:rsidRPr="00092665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59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0926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09266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2E3E323F" w14:textId="77777777" w:rsidR="007C594F" w:rsidRPr="007C594F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266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until</w:t>
      </w:r>
      <w:proofErr w:type="spellEnd"/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C594F">
        <w:rPr>
          <w:rFonts w:ascii="Times New Roman" w:hAnsi="Times New Roman" w:cs="Times New Roman"/>
          <w:color w:val="000000" w:themeColor="text1"/>
          <w:sz w:val="28"/>
          <w:szCs w:val="28"/>
        </w:rPr>
        <w:t>choice</w:t>
      </w:r>
      <w:proofErr w:type="spellEnd"/>
      <w:r w:rsidRPr="007C59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2;</w:t>
      </w:r>
    </w:p>
    <w:p w14:paraId="39D22DA3" w14:textId="1A15C735" w:rsidR="00603A1B" w:rsidRPr="00092665" w:rsidRDefault="007C594F" w:rsidP="007C594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9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end</w:t>
      </w:r>
      <w:r w:rsidRPr="007C594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A9C774A" w14:textId="62D8C23F" w:rsidR="00D64EEC" w:rsidRDefault="00D64EEC" w:rsidP="00D64EEC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4991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 программы</w:t>
      </w:r>
    </w:p>
    <w:p w14:paraId="523D3865" w14:textId="77777777" w:rsidR="00603A1B" w:rsidRPr="00603A1B" w:rsidRDefault="00603A1B" w:rsidP="00603A1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3A1B">
        <w:rPr>
          <w:rFonts w:ascii="Times New Roman" w:hAnsi="Times New Roman" w:cs="Times New Roman"/>
          <w:color w:val="000000" w:themeColor="text1"/>
          <w:sz w:val="28"/>
          <w:szCs w:val="28"/>
        </w:rPr>
        <w:t>Меню:</w:t>
      </w:r>
    </w:p>
    <w:p w14:paraId="11A952F6" w14:textId="77777777" w:rsidR="00603A1B" w:rsidRPr="00603A1B" w:rsidRDefault="00603A1B" w:rsidP="00603A1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3A1B">
        <w:rPr>
          <w:rFonts w:ascii="Times New Roman" w:hAnsi="Times New Roman" w:cs="Times New Roman"/>
          <w:color w:val="000000" w:themeColor="text1"/>
          <w:sz w:val="28"/>
          <w:szCs w:val="28"/>
        </w:rPr>
        <w:t>1. Вычислить площадь</w:t>
      </w:r>
    </w:p>
    <w:p w14:paraId="27E059CC" w14:textId="77777777" w:rsidR="00603A1B" w:rsidRPr="00603A1B" w:rsidRDefault="00603A1B" w:rsidP="00603A1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3A1B">
        <w:rPr>
          <w:rFonts w:ascii="Times New Roman" w:hAnsi="Times New Roman" w:cs="Times New Roman"/>
          <w:color w:val="000000" w:themeColor="text1"/>
          <w:sz w:val="28"/>
          <w:szCs w:val="28"/>
        </w:rPr>
        <w:t>2. Выход</w:t>
      </w:r>
    </w:p>
    <w:p w14:paraId="64E1A3F3" w14:textId="77777777" w:rsidR="00603A1B" w:rsidRPr="00603A1B" w:rsidRDefault="00603A1B" w:rsidP="00603A1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3A1B">
        <w:rPr>
          <w:rFonts w:ascii="Times New Roman" w:hAnsi="Times New Roman" w:cs="Times New Roman"/>
          <w:color w:val="000000" w:themeColor="text1"/>
          <w:sz w:val="28"/>
          <w:szCs w:val="28"/>
        </w:rPr>
        <w:t>Ваш выбор: 1</w:t>
      </w:r>
    </w:p>
    <w:p w14:paraId="3F5B8E00" w14:textId="77777777" w:rsidR="00603A1B" w:rsidRPr="00603A1B" w:rsidRDefault="00603A1B" w:rsidP="00603A1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3A1B">
        <w:rPr>
          <w:rFonts w:ascii="Times New Roman" w:hAnsi="Times New Roman" w:cs="Times New Roman"/>
          <w:color w:val="000000" w:themeColor="text1"/>
          <w:sz w:val="28"/>
          <w:szCs w:val="28"/>
        </w:rPr>
        <w:t>Введите нижний предел интегрирования (a): 0</w:t>
      </w:r>
    </w:p>
    <w:p w14:paraId="36635EFB" w14:textId="77777777" w:rsidR="00603A1B" w:rsidRPr="00603A1B" w:rsidRDefault="00603A1B" w:rsidP="00603A1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3A1B">
        <w:rPr>
          <w:rFonts w:ascii="Times New Roman" w:hAnsi="Times New Roman" w:cs="Times New Roman"/>
          <w:color w:val="000000" w:themeColor="text1"/>
          <w:sz w:val="28"/>
          <w:szCs w:val="28"/>
        </w:rPr>
        <w:t>Введите верхний предел интегрирования (b): 5</w:t>
      </w:r>
    </w:p>
    <w:p w14:paraId="1D3F99E1" w14:textId="77777777" w:rsidR="00603A1B" w:rsidRPr="00603A1B" w:rsidRDefault="00603A1B" w:rsidP="00603A1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3A1B">
        <w:rPr>
          <w:rFonts w:ascii="Times New Roman" w:hAnsi="Times New Roman" w:cs="Times New Roman"/>
          <w:color w:val="000000" w:themeColor="text1"/>
          <w:sz w:val="28"/>
          <w:szCs w:val="28"/>
        </w:rPr>
        <w:t>Введите количество разбиений (n): 10</w:t>
      </w:r>
    </w:p>
    <w:p w14:paraId="2BFF0649" w14:textId="77777777" w:rsidR="00603A1B" w:rsidRPr="00603A1B" w:rsidRDefault="00603A1B" w:rsidP="00603A1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3A1B">
        <w:rPr>
          <w:rFonts w:ascii="Times New Roman" w:hAnsi="Times New Roman" w:cs="Times New Roman"/>
          <w:color w:val="000000" w:themeColor="text1"/>
          <w:sz w:val="28"/>
          <w:szCs w:val="28"/>
        </w:rPr>
        <w:t>Площадь: 158.437500</w:t>
      </w:r>
    </w:p>
    <w:p w14:paraId="71A0E52D" w14:textId="77777777" w:rsidR="00603A1B" w:rsidRPr="00603A1B" w:rsidRDefault="00603A1B" w:rsidP="00603A1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3A1B">
        <w:rPr>
          <w:rFonts w:ascii="Times New Roman" w:hAnsi="Times New Roman" w:cs="Times New Roman"/>
          <w:color w:val="000000" w:themeColor="text1"/>
          <w:sz w:val="28"/>
          <w:szCs w:val="28"/>
        </w:rPr>
        <w:t>Погрешность: 10.234375</w:t>
      </w:r>
    </w:p>
    <w:p w14:paraId="1F37750B" w14:textId="7B694697" w:rsidR="00D64EEC" w:rsidRPr="00603A1B" w:rsidRDefault="00603A1B" w:rsidP="00603A1B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03A1B">
        <w:rPr>
          <w:rFonts w:ascii="Times New Roman" w:hAnsi="Times New Roman" w:cs="Times New Roman"/>
          <w:color w:val="000000" w:themeColor="text1"/>
          <w:sz w:val="28"/>
          <w:szCs w:val="28"/>
        </w:rPr>
        <w:t>Нажмите любую клавишу для продолжения...</w:t>
      </w:r>
      <w:r w:rsidR="00D64EEC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82FFF2C" w14:textId="77777777" w:rsidR="00D64EEC" w:rsidRDefault="00D64EEC" w:rsidP="00D64EEC">
      <w:pPr>
        <w:pStyle w:val="a4"/>
        <w:ind w:left="-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3A2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724B7EA0" w14:textId="77777777" w:rsidR="00580F07" w:rsidRPr="00580F07" w:rsidRDefault="00580F07" w:rsidP="00580F0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F0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лабораторной работы №3 были освоены базовые принципы организации процедур и функций в языке программирования, а также способы передачи данных в подпрограммы. Была разработана программа для численного вычисления площади фигуры, ограниченной заданной кубической функцией и осью OX, методом левых прямоугольников. Программа включает пользовательский интерфейс на основе </w:t>
      </w:r>
      <w:proofErr w:type="spellStart"/>
      <w:r w:rsidRPr="00580F07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proofErr w:type="spellEnd"/>
      <w:r w:rsidRPr="00580F07">
        <w:rPr>
          <w:rFonts w:ascii="Times New Roman" w:hAnsi="Times New Roman" w:cs="Times New Roman"/>
          <w:color w:val="000000" w:themeColor="text1"/>
          <w:sz w:val="28"/>
          <w:szCs w:val="28"/>
        </w:rPr>
        <w:t>-меню, обеспечивающий ввод пределов интегрирования и вывод результата с оценкой погрешности. Практически отработаны навыки разработки программ с использованием процедур и функций для повышения модульности и читаемости кода.</w:t>
      </w:r>
    </w:p>
    <w:p w14:paraId="68E3B31C" w14:textId="573290A1" w:rsidR="00D64EEC" w:rsidRPr="00580F07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D64EEC" w:rsidRPr="00580F07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8187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23F7F"/>
    <w:rsid w:val="000773E4"/>
    <w:rsid w:val="00092665"/>
    <w:rsid w:val="00192EFC"/>
    <w:rsid w:val="001A37B1"/>
    <w:rsid w:val="001D2A3D"/>
    <w:rsid w:val="00280B77"/>
    <w:rsid w:val="00291140"/>
    <w:rsid w:val="00305327"/>
    <w:rsid w:val="00321EF4"/>
    <w:rsid w:val="0035368F"/>
    <w:rsid w:val="00381688"/>
    <w:rsid w:val="003D01B9"/>
    <w:rsid w:val="0042713C"/>
    <w:rsid w:val="00466887"/>
    <w:rsid w:val="004A3BBD"/>
    <w:rsid w:val="00547B1E"/>
    <w:rsid w:val="005800D5"/>
    <w:rsid w:val="00580F07"/>
    <w:rsid w:val="00596A7B"/>
    <w:rsid w:val="00603A1B"/>
    <w:rsid w:val="00604D72"/>
    <w:rsid w:val="00613028"/>
    <w:rsid w:val="006E49E3"/>
    <w:rsid w:val="00786302"/>
    <w:rsid w:val="007A758D"/>
    <w:rsid w:val="007C594F"/>
    <w:rsid w:val="00832E23"/>
    <w:rsid w:val="00862870"/>
    <w:rsid w:val="00867231"/>
    <w:rsid w:val="008E6262"/>
    <w:rsid w:val="009E6835"/>
    <w:rsid w:val="00A5538E"/>
    <w:rsid w:val="00B03854"/>
    <w:rsid w:val="00B37DC1"/>
    <w:rsid w:val="00B50F31"/>
    <w:rsid w:val="00BD191F"/>
    <w:rsid w:val="00BF6B6E"/>
    <w:rsid w:val="00C00C22"/>
    <w:rsid w:val="00C10252"/>
    <w:rsid w:val="00C8418A"/>
    <w:rsid w:val="00D302B5"/>
    <w:rsid w:val="00D435F4"/>
    <w:rsid w:val="00D64EEC"/>
    <w:rsid w:val="00DC0A36"/>
    <w:rsid w:val="00DE14EB"/>
    <w:rsid w:val="00E14824"/>
    <w:rsid w:val="00E37927"/>
    <w:rsid w:val="00E739D7"/>
    <w:rsid w:val="00FA5BB7"/>
    <w:rsid w:val="00FB72AE"/>
    <w:rsid w:val="00FC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2AE"/>
  </w:style>
  <w:style w:type="paragraph" w:styleId="1">
    <w:name w:val="heading 1"/>
    <w:basedOn w:val="a"/>
    <w:next w:val="a"/>
    <w:link w:val="10"/>
    <w:uiPriority w:val="9"/>
    <w:qFormat/>
    <w:rsid w:val="00FB72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72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72A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72A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72A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72A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72A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72A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72A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B72A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FB72AE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FB72AE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FB72AE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FB72A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FB72A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FB72A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FB72AE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FB72A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5">
    <w:name w:val="caption"/>
    <w:basedOn w:val="a"/>
    <w:next w:val="a"/>
    <w:uiPriority w:val="35"/>
    <w:semiHidden/>
    <w:unhideWhenUsed/>
    <w:qFormat/>
    <w:rsid w:val="00FB72AE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a6">
    <w:name w:val="Title"/>
    <w:basedOn w:val="a"/>
    <w:next w:val="a"/>
    <w:link w:val="a7"/>
    <w:uiPriority w:val="10"/>
    <w:qFormat/>
    <w:rsid w:val="00FB72AE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7">
    <w:name w:val="Заголовок Знак"/>
    <w:basedOn w:val="a0"/>
    <w:link w:val="a6"/>
    <w:uiPriority w:val="10"/>
    <w:rsid w:val="00FB72AE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8">
    <w:name w:val="Subtitle"/>
    <w:basedOn w:val="a"/>
    <w:next w:val="a"/>
    <w:link w:val="a9"/>
    <w:uiPriority w:val="11"/>
    <w:qFormat/>
    <w:rsid w:val="00FB72AE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9">
    <w:name w:val="Подзаголовок Знак"/>
    <w:basedOn w:val="a0"/>
    <w:link w:val="a8"/>
    <w:uiPriority w:val="11"/>
    <w:rsid w:val="00FB72A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a">
    <w:name w:val="Strong"/>
    <w:basedOn w:val="a0"/>
    <w:uiPriority w:val="22"/>
    <w:qFormat/>
    <w:rsid w:val="00FB72AE"/>
    <w:rPr>
      <w:b/>
      <w:bCs/>
    </w:rPr>
  </w:style>
  <w:style w:type="character" w:styleId="ab">
    <w:name w:val="Emphasis"/>
    <w:basedOn w:val="a0"/>
    <w:uiPriority w:val="20"/>
    <w:qFormat/>
    <w:rsid w:val="00FB72AE"/>
    <w:rPr>
      <w:i/>
      <w:iCs/>
    </w:rPr>
  </w:style>
  <w:style w:type="paragraph" w:styleId="ac">
    <w:name w:val="No Spacing"/>
    <w:uiPriority w:val="1"/>
    <w:qFormat/>
    <w:rsid w:val="00FB72AE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FB72AE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FB72AE"/>
    <w:rPr>
      <w:i/>
      <w:iCs/>
      <w:color w:val="000000" w:themeColor="text1"/>
    </w:rPr>
  </w:style>
  <w:style w:type="paragraph" w:styleId="ad">
    <w:name w:val="Intense Quote"/>
    <w:basedOn w:val="a"/>
    <w:next w:val="a"/>
    <w:link w:val="ae"/>
    <w:uiPriority w:val="30"/>
    <w:qFormat/>
    <w:rsid w:val="00FB72AE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ae">
    <w:name w:val="Выделенная цитата Знак"/>
    <w:basedOn w:val="a0"/>
    <w:link w:val="ad"/>
    <w:uiPriority w:val="30"/>
    <w:rsid w:val="00FB72AE"/>
    <w:rPr>
      <w:b/>
      <w:bCs/>
      <w:i/>
      <w:iCs/>
      <w:color w:val="5B9BD5" w:themeColor="accent1"/>
    </w:rPr>
  </w:style>
  <w:style w:type="character" w:styleId="af">
    <w:name w:val="Subtle Emphasis"/>
    <w:basedOn w:val="a0"/>
    <w:uiPriority w:val="19"/>
    <w:qFormat/>
    <w:rsid w:val="00FB72AE"/>
    <w:rPr>
      <w:i/>
      <w:iCs/>
      <w:color w:val="808080" w:themeColor="text1" w:themeTint="7F"/>
    </w:rPr>
  </w:style>
  <w:style w:type="character" w:styleId="af0">
    <w:name w:val="Intense Emphasis"/>
    <w:basedOn w:val="a0"/>
    <w:uiPriority w:val="21"/>
    <w:qFormat/>
    <w:rsid w:val="00FB72AE"/>
    <w:rPr>
      <w:b/>
      <w:bCs/>
      <w:i/>
      <w:iCs/>
      <w:color w:val="5B9BD5" w:themeColor="accent1"/>
    </w:rPr>
  </w:style>
  <w:style w:type="character" w:styleId="af1">
    <w:name w:val="Subtle Reference"/>
    <w:basedOn w:val="a0"/>
    <w:uiPriority w:val="31"/>
    <w:qFormat/>
    <w:rsid w:val="00FB72AE"/>
    <w:rPr>
      <w:smallCaps/>
      <w:color w:val="ED7D31" w:themeColor="accent2"/>
      <w:u w:val="single"/>
    </w:rPr>
  </w:style>
  <w:style w:type="character" w:styleId="af2">
    <w:name w:val="Intense Reference"/>
    <w:basedOn w:val="a0"/>
    <w:uiPriority w:val="32"/>
    <w:qFormat/>
    <w:rsid w:val="00FB72AE"/>
    <w:rPr>
      <w:b/>
      <w:bCs/>
      <w:smallCaps/>
      <w:color w:val="ED7D31" w:themeColor="accent2"/>
      <w:spacing w:val="5"/>
      <w:u w:val="single"/>
    </w:rPr>
  </w:style>
  <w:style w:type="character" w:styleId="af3">
    <w:name w:val="Book Title"/>
    <w:basedOn w:val="a0"/>
    <w:uiPriority w:val="33"/>
    <w:qFormat/>
    <w:rsid w:val="00FB72AE"/>
    <w:rPr>
      <w:b/>
      <w:bCs/>
      <w:smallCaps/>
      <w:spacing w:val="5"/>
    </w:rPr>
  </w:style>
  <w:style w:type="paragraph" w:styleId="af4">
    <w:name w:val="TOC Heading"/>
    <w:basedOn w:val="1"/>
    <w:next w:val="a"/>
    <w:uiPriority w:val="39"/>
    <w:semiHidden/>
    <w:unhideWhenUsed/>
    <w:qFormat/>
    <w:rsid w:val="00FB72A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7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7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9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82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641D02-9EC4-4367-8F12-B73381D0F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11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Сергей Пастернак</cp:lastModifiedBy>
  <cp:revision>29</cp:revision>
  <dcterms:created xsi:type="dcterms:W3CDTF">2020-09-28T05:40:00Z</dcterms:created>
  <dcterms:modified xsi:type="dcterms:W3CDTF">2024-12-14T07:16:00Z</dcterms:modified>
</cp:coreProperties>
</file>