
<file path=[Content_Types].xml><?xml version="1.0" encoding="utf-8"?>
<Types xmlns="http://schemas.openxmlformats.org/package/2006/content-types">
  <Default Extension="bin" ContentType="application/vnd.ms-office.vbaProject"/>
  <Default Extension="jpg" ContentType="image/jpeg"/>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header2.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body>
    <w:p w14:paraId="042977A4" w14:textId="77777777" w:rsidR="007E06E3" w:rsidRDefault="007E06E3" w:rsidP="00080DA1">
      <w:pPr>
        <w:pStyle w:val="Heading1"/>
      </w:pPr>
    </w:p>
    <w:p w14:paraId="45DF8C78" w14:textId="77777777" w:rsidR="007E06E3" w:rsidRDefault="007E06E3" w:rsidP="007E06E3">
      <w:pPr>
        <w:pStyle w:val="Huisstijl-TitelDocumentnaam"/>
        <w:ind w:left="1440"/>
      </w:pPr>
    </w:p>
    <w:p w14:paraId="2C1CB2C8" w14:textId="77777777" w:rsidR="007E06E3" w:rsidRDefault="007E06E3" w:rsidP="007E06E3">
      <w:pPr>
        <w:pStyle w:val="Huisstijl-TitelDocumentnaam"/>
        <w:ind w:left="1440"/>
      </w:pPr>
    </w:p>
    <w:p w14:paraId="66008CE6" w14:textId="40EC9AA9" w:rsidR="007E06E3" w:rsidRPr="00E5053B" w:rsidRDefault="007E06E3" w:rsidP="007E06E3">
      <w:pPr>
        <w:pStyle w:val="Huisstijl-TitelDocumentnaam"/>
        <w:ind w:left="1440"/>
      </w:pPr>
      <w:r w:rsidRPr="00E5053B">
        <w:t xml:space="preserve">Basisregistratie Ondergrond </w:t>
      </w:r>
      <w:r w:rsidRPr="00E5053B">
        <w:br/>
        <w:t xml:space="preserve">Catalogus </w:t>
      </w:r>
    </w:p>
    <w:p w14:paraId="3E2A2EAB" w14:textId="00DCD11A" w:rsidR="007E06E3" w:rsidRDefault="00E56F3B" w:rsidP="007E06E3">
      <w:pPr>
        <w:pStyle w:val="Huisstijl-Subtitel"/>
        <w:ind w:left="1440"/>
      </w:pPr>
      <w:r>
        <w:t>Grondwaterproductiedossier</w:t>
      </w:r>
    </w:p>
    <w:p w14:paraId="1036DDA3" w14:textId="77777777" w:rsidR="007E06E3" w:rsidRDefault="007E06E3" w:rsidP="007E06E3">
      <w:pPr>
        <w:pStyle w:val="Huisstijl-Subtitel"/>
        <w:ind w:left="1440"/>
      </w:pPr>
    </w:p>
    <w:p w14:paraId="23E17053" w14:textId="26E26BC6" w:rsidR="007E06E3" w:rsidRPr="00E5053B" w:rsidRDefault="007E06E3" w:rsidP="007E06E3">
      <w:pPr>
        <w:pStyle w:val="Huisstijl-Subtitel"/>
        <w:ind w:left="1440"/>
      </w:pPr>
      <w:r w:rsidRPr="007E06E3">
        <w:t>Datum</w:t>
      </w:r>
      <w:r w:rsidRPr="007E06E3">
        <w:tab/>
      </w:r>
      <w:r>
        <w:t xml:space="preserve">        </w:t>
      </w:r>
      <w:r w:rsidR="00E56F3B">
        <w:t>2</w:t>
      </w:r>
      <w:r w:rsidR="00885E4D">
        <w:t>9</w:t>
      </w:r>
      <w:r w:rsidR="000B6F27">
        <w:t xml:space="preserve"> november</w:t>
      </w:r>
      <w:r w:rsidR="00E56F3B">
        <w:t xml:space="preserve"> 2021</w:t>
      </w:r>
    </w:p>
    <w:p w14:paraId="5EC75A2B" w14:textId="30167030" w:rsidR="007E06E3" w:rsidRDefault="007E06E3" w:rsidP="007E06E3">
      <w:pPr>
        <w:pStyle w:val="Huisstijl-Datumenbetreft"/>
      </w:pPr>
    </w:p>
    <w:p w14:paraId="358C5408" w14:textId="51EBBB1E" w:rsidR="007E06E3" w:rsidRDefault="007E06E3" w:rsidP="007E06E3">
      <w:pPr>
        <w:rPr>
          <w:lang w:eastAsia="zh-CN" w:bidi="hi-IN"/>
        </w:rPr>
      </w:pPr>
    </w:p>
    <w:p w14:paraId="5B7652E7" w14:textId="77777777" w:rsidR="000A2055" w:rsidRDefault="000A2055" w:rsidP="007E06E3">
      <w:pPr>
        <w:rPr>
          <w:lang w:eastAsia="zh-CN" w:bidi="hi-IN"/>
        </w:rPr>
      </w:pPr>
    </w:p>
    <w:p w14:paraId="03B2B2BA" w14:textId="22834961" w:rsidR="000A2055" w:rsidRPr="00BD3637" w:rsidRDefault="000A2055" w:rsidP="007E06E3">
      <w:pPr>
        <w:rPr>
          <w:lang w:eastAsia="zh-CN" w:bidi="hi-IN"/>
        </w:rPr>
      </w:pPr>
    </w:p>
    <w:p w14:paraId="63808C53" w14:textId="77777777" w:rsidR="007E06E3" w:rsidRPr="00BD3637" w:rsidRDefault="007E06E3" w:rsidP="007E06E3">
      <w:pPr>
        <w:rPr>
          <w:lang w:eastAsia="zh-CN" w:bidi="hi-IN"/>
        </w:rPr>
      </w:pPr>
    </w:p>
    <w:p w14:paraId="559428B0" w14:textId="77777777" w:rsidR="007E06E3" w:rsidRPr="00BD3637" w:rsidRDefault="007E06E3" w:rsidP="007E06E3">
      <w:pPr>
        <w:rPr>
          <w:lang w:eastAsia="zh-CN" w:bidi="hi-IN"/>
        </w:rPr>
      </w:pPr>
    </w:p>
    <w:p w14:paraId="2FE9CE4A" w14:textId="77777777" w:rsidR="007E06E3" w:rsidRPr="00BD3637" w:rsidRDefault="007E06E3" w:rsidP="007E06E3">
      <w:pPr>
        <w:rPr>
          <w:lang w:eastAsia="zh-CN" w:bidi="hi-IN"/>
        </w:rPr>
      </w:pPr>
    </w:p>
    <w:p w14:paraId="45403729" w14:textId="59AF1D2F" w:rsidR="00A53733" w:rsidRDefault="00A53733" w:rsidP="00A53733">
      <w:pPr>
        <w:pStyle w:val="Title"/>
      </w:pPr>
    </w:p>
    <w:p w14:paraId="7B50C8FC" w14:textId="64037EAB" w:rsidR="007E06E3" w:rsidRDefault="007E06E3">
      <w:r>
        <w:br w:type="page"/>
      </w:r>
    </w:p>
    <w:sdt>
      <w:sdtPr>
        <w:rPr>
          <w:rFonts w:eastAsiaTheme="minorHAnsi" w:cstheme="minorBidi"/>
          <w:sz w:val="18"/>
          <w:szCs w:val="22"/>
          <w:lang w:val="nl-NL"/>
        </w:rPr>
        <w:id w:val="599686038"/>
        <w:docPartObj>
          <w:docPartGallery w:val="Table of Contents"/>
          <w:docPartUnique/>
        </w:docPartObj>
      </w:sdtPr>
      <w:sdtEndPr>
        <w:rPr>
          <w:b/>
          <w:bCs/>
        </w:rPr>
      </w:sdtEndPr>
      <w:sdtContent>
        <w:p w14:paraId="38DA8E07" w14:textId="283199A0" w:rsidR="00F760FD" w:rsidRDefault="00F760FD">
          <w:pPr>
            <w:pStyle w:val="TOCHeading"/>
          </w:pPr>
          <w:r>
            <w:rPr>
              <w:lang w:val="nl-NL"/>
            </w:rPr>
            <w:t>Inhoudsopgave</w:t>
          </w:r>
        </w:p>
        <w:p w14:paraId="70221262" w14:textId="11ED2542" w:rsidR="00BD67D2" w:rsidRDefault="00F760FD">
          <w:pPr>
            <w:pStyle w:val="TOC1"/>
            <w:tabs>
              <w:tab w:val="right" w:leader="dot" w:pos="9350"/>
            </w:tabs>
            <w:rPr>
              <w:rFonts w:asciiTheme="minorHAnsi" w:eastAsiaTheme="minorEastAsia" w:hAnsiTheme="minorHAnsi"/>
              <w:b w:val="0"/>
              <w:noProof/>
              <w:sz w:val="22"/>
              <w:lang w:eastAsia="nl-NL"/>
            </w:rPr>
          </w:pPr>
          <w:r>
            <w:fldChar w:fldCharType="begin"/>
          </w:r>
          <w:r>
            <w:instrText xml:space="preserve"> TOC \o "1-3" \h \z \u </w:instrText>
          </w:r>
          <w:r>
            <w:fldChar w:fldCharType="separate"/>
          </w:r>
          <w:hyperlink w:anchor="_Toc89074165" w:history="1">
            <w:r w:rsidR="00BD67D2" w:rsidRPr="00762F82">
              <w:rPr>
                <w:rStyle w:val="Hyperlink"/>
                <w:noProof/>
              </w:rPr>
              <w:t>Artikel 1 Definitie van registratieobject, entiteiten en attributen</w:t>
            </w:r>
            <w:r w:rsidR="00BD67D2">
              <w:rPr>
                <w:noProof/>
                <w:webHidden/>
              </w:rPr>
              <w:tab/>
            </w:r>
            <w:r w:rsidR="00BD67D2">
              <w:rPr>
                <w:noProof/>
                <w:webHidden/>
              </w:rPr>
              <w:fldChar w:fldCharType="begin"/>
            </w:r>
            <w:r w:rsidR="00BD67D2">
              <w:rPr>
                <w:noProof/>
                <w:webHidden/>
              </w:rPr>
              <w:instrText xml:space="preserve"> PAGEREF _Toc89074165 \h </w:instrText>
            </w:r>
            <w:r w:rsidR="00BD67D2">
              <w:rPr>
                <w:noProof/>
                <w:webHidden/>
              </w:rPr>
            </w:r>
            <w:r w:rsidR="00BD67D2">
              <w:rPr>
                <w:noProof/>
                <w:webHidden/>
              </w:rPr>
              <w:fldChar w:fldCharType="separate"/>
            </w:r>
            <w:r w:rsidR="00BD67D2">
              <w:rPr>
                <w:noProof/>
                <w:webHidden/>
              </w:rPr>
              <w:t>3</w:t>
            </w:r>
            <w:r w:rsidR="00BD67D2">
              <w:rPr>
                <w:noProof/>
                <w:webHidden/>
              </w:rPr>
              <w:fldChar w:fldCharType="end"/>
            </w:r>
          </w:hyperlink>
        </w:p>
        <w:p w14:paraId="66283F32" w14:textId="35AB32AA" w:rsidR="00BD67D2" w:rsidRDefault="00BD67D2">
          <w:pPr>
            <w:pStyle w:val="TOC2"/>
            <w:rPr>
              <w:rFonts w:asciiTheme="minorHAnsi" w:eastAsiaTheme="minorEastAsia" w:hAnsiTheme="minorHAnsi"/>
              <w:noProof/>
              <w:sz w:val="22"/>
              <w:lang w:eastAsia="nl-NL"/>
            </w:rPr>
          </w:pPr>
          <w:hyperlink w:anchor="_Toc89074166" w:history="1">
            <w:r w:rsidRPr="00762F82">
              <w:rPr>
                <w:rStyle w:val="Hyperlink"/>
                <w:noProof/>
              </w:rPr>
              <w:t>1</w:t>
            </w:r>
            <w:r>
              <w:rPr>
                <w:rFonts w:asciiTheme="minorHAnsi" w:eastAsiaTheme="minorEastAsia" w:hAnsiTheme="minorHAnsi"/>
                <w:noProof/>
                <w:sz w:val="22"/>
                <w:lang w:eastAsia="nl-NL"/>
              </w:rPr>
              <w:tab/>
            </w:r>
            <w:r w:rsidRPr="00762F82">
              <w:rPr>
                <w:rStyle w:val="Hyperlink"/>
                <w:noProof/>
              </w:rPr>
              <w:t>Registratieobject</w:t>
            </w:r>
            <w:r>
              <w:rPr>
                <w:noProof/>
                <w:webHidden/>
              </w:rPr>
              <w:tab/>
            </w:r>
            <w:r>
              <w:rPr>
                <w:noProof/>
                <w:webHidden/>
              </w:rPr>
              <w:fldChar w:fldCharType="begin"/>
            </w:r>
            <w:r>
              <w:rPr>
                <w:noProof/>
                <w:webHidden/>
              </w:rPr>
              <w:instrText xml:space="preserve"> PAGEREF _Toc89074166 \h </w:instrText>
            </w:r>
            <w:r>
              <w:rPr>
                <w:noProof/>
                <w:webHidden/>
              </w:rPr>
            </w:r>
            <w:r>
              <w:rPr>
                <w:noProof/>
                <w:webHidden/>
              </w:rPr>
              <w:fldChar w:fldCharType="separate"/>
            </w:r>
            <w:r>
              <w:rPr>
                <w:noProof/>
                <w:webHidden/>
              </w:rPr>
              <w:t>3</w:t>
            </w:r>
            <w:r>
              <w:rPr>
                <w:noProof/>
                <w:webHidden/>
              </w:rPr>
              <w:fldChar w:fldCharType="end"/>
            </w:r>
          </w:hyperlink>
        </w:p>
        <w:p w14:paraId="310D5C46" w14:textId="6A5E73AE" w:rsidR="00BD67D2" w:rsidRDefault="00BD67D2">
          <w:pPr>
            <w:pStyle w:val="TOC2"/>
            <w:rPr>
              <w:rFonts w:asciiTheme="minorHAnsi" w:eastAsiaTheme="minorEastAsia" w:hAnsiTheme="minorHAnsi"/>
              <w:noProof/>
              <w:sz w:val="22"/>
              <w:lang w:eastAsia="nl-NL"/>
            </w:rPr>
          </w:pPr>
          <w:hyperlink w:anchor="_Toc89074167" w:history="1">
            <w:r w:rsidRPr="00762F82">
              <w:rPr>
                <w:rStyle w:val="Hyperlink"/>
                <w:noProof/>
              </w:rPr>
              <w:t>2</w:t>
            </w:r>
            <w:r>
              <w:rPr>
                <w:rFonts w:asciiTheme="minorHAnsi" w:eastAsiaTheme="minorEastAsia" w:hAnsiTheme="minorHAnsi"/>
                <w:noProof/>
                <w:sz w:val="22"/>
                <w:lang w:eastAsia="nl-NL"/>
              </w:rPr>
              <w:tab/>
            </w:r>
            <w:r w:rsidRPr="00762F82">
              <w:rPr>
                <w:rStyle w:val="Hyperlink"/>
                <w:noProof/>
              </w:rPr>
              <w:t>Het domeinmodel</w:t>
            </w:r>
            <w:r>
              <w:rPr>
                <w:noProof/>
                <w:webHidden/>
              </w:rPr>
              <w:tab/>
            </w:r>
            <w:r>
              <w:rPr>
                <w:noProof/>
                <w:webHidden/>
              </w:rPr>
              <w:fldChar w:fldCharType="begin"/>
            </w:r>
            <w:r>
              <w:rPr>
                <w:noProof/>
                <w:webHidden/>
              </w:rPr>
              <w:instrText xml:space="preserve"> PAGEREF _Toc89074167 \h </w:instrText>
            </w:r>
            <w:r>
              <w:rPr>
                <w:noProof/>
                <w:webHidden/>
              </w:rPr>
            </w:r>
            <w:r>
              <w:rPr>
                <w:noProof/>
                <w:webHidden/>
              </w:rPr>
              <w:fldChar w:fldCharType="separate"/>
            </w:r>
            <w:r>
              <w:rPr>
                <w:noProof/>
                <w:webHidden/>
              </w:rPr>
              <w:t>4</w:t>
            </w:r>
            <w:r>
              <w:rPr>
                <w:noProof/>
                <w:webHidden/>
              </w:rPr>
              <w:fldChar w:fldCharType="end"/>
            </w:r>
          </w:hyperlink>
        </w:p>
        <w:p w14:paraId="6899AD9D" w14:textId="1739BD68" w:rsidR="00BD67D2" w:rsidRDefault="00BD67D2">
          <w:pPr>
            <w:pStyle w:val="TOC2"/>
            <w:rPr>
              <w:rFonts w:asciiTheme="minorHAnsi" w:eastAsiaTheme="minorEastAsia" w:hAnsiTheme="minorHAnsi"/>
              <w:noProof/>
              <w:sz w:val="22"/>
              <w:lang w:eastAsia="nl-NL"/>
            </w:rPr>
          </w:pPr>
          <w:hyperlink w:anchor="_Toc89074168" w:history="1">
            <w:r w:rsidRPr="00762F82">
              <w:rPr>
                <w:rStyle w:val="Hyperlink"/>
                <w:noProof/>
              </w:rPr>
              <w:t>3</w:t>
            </w:r>
            <w:r>
              <w:rPr>
                <w:rFonts w:asciiTheme="minorHAnsi" w:eastAsiaTheme="minorEastAsia" w:hAnsiTheme="minorHAnsi"/>
                <w:noProof/>
                <w:sz w:val="22"/>
                <w:lang w:eastAsia="nl-NL"/>
              </w:rPr>
              <w:tab/>
            </w:r>
            <w:r w:rsidRPr="00762F82">
              <w:rPr>
                <w:rStyle w:val="Hyperlink"/>
                <w:noProof/>
              </w:rPr>
              <w:t>Entiteiten en attributen</w:t>
            </w:r>
            <w:r>
              <w:rPr>
                <w:noProof/>
                <w:webHidden/>
              </w:rPr>
              <w:tab/>
            </w:r>
            <w:r>
              <w:rPr>
                <w:noProof/>
                <w:webHidden/>
              </w:rPr>
              <w:fldChar w:fldCharType="begin"/>
            </w:r>
            <w:r>
              <w:rPr>
                <w:noProof/>
                <w:webHidden/>
              </w:rPr>
              <w:instrText xml:space="preserve"> PAGEREF _Toc89074168 \h </w:instrText>
            </w:r>
            <w:r>
              <w:rPr>
                <w:noProof/>
                <w:webHidden/>
              </w:rPr>
            </w:r>
            <w:r>
              <w:rPr>
                <w:noProof/>
                <w:webHidden/>
              </w:rPr>
              <w:fldChar w:fldCharType="separate"/>
            </w:r>
            <w:r>
              <w:rPr>
                <w:noProof/>
                <w:webHidden/>
              </w:rPr>
              <w:t>5</w:t>
            </w:r>
            <w:r>
              <w:rPr>
                <w:noProof/>
                <w:webHidden/>
              </w:rPr>
              <w:fldChar w:fldCharType="end"/>
            </w:r>
          </w:hyperlink>
        </w:p>
        <w:p w14:paraId="6AA6451C" w14:textId="0177475B" w:rsidR="00BD67D2" w:rsidRDefault="00BD67D2">
          <w:pPr>
            <w:pStyle w:val="TOC3"/>
            <w:tabs>
              <w:tab w:val="left" w:pos="1100"/>
              <w:tab w:val="right" w:leader="dot" w:pos="9350"/>
            </w:tabs>
            <w:rPr>
              <w:rFonts w:asciiTheme="minorHAnsi" w:hAnsiTheme="minorHAnsi" w:cstheme="minorBidi"/>
              <w:noProof/>
              <w:sz w:val="22"/>
              <w:lang w:val="nl-NL" w:eastAsia="nl-NL"/>
            </w:rPr>
          </w:pPr>
          <w:hyperlink w:anchor="_Toc89074169" w:history="1">
            <w:r w:rsidRPr="00762F82">
              <w:rPr>
                <w:rStyle w:val="Hyperlink"/>
                <w:noProof/>
              </w:rPr>
              <w:t>3.1</w:t>
            </w:r>
            <w:r>
              <w:rPr>
                <w:rFonts w:asciiTheme="minorHAnsi" w:hAnsiTheme="minorHAnsi" w:cstheme="minorBidi"/>
                <w:noProof/>
                <w:sz w:val="22"/>
                <w:lang w:val="nl-NL" w:eastAsia="nl-NL"/>
              </w:rPr>
              <w:tab/>
            </w:r>
            <w:r w:rsidRPr="00762F82">
              <w:rPr>
                <w:rStyle w:val="Hyperlink"/>
                <w:noProof/>
              </w:rPr>
              <w:t>Grondwaterproductiedossier</w:t>
            </w:r>
            <w:r>
              <w:rPr>
                <w:noProof/>
                <w:webHidden/>
              </w:rPr>
              <w:tab/>
            </w:r>
            <w:r>
              <w:rPr>
                <w:noProof/>
                <w:webHidden/>
              </w:rPr>
              <w:fldChar w:fldCharType="begin"/>
            </w:r>
            <w:r>
              <w:rPr>
                <w:noProof/>
                <w:webHidden/>
              </w:rPr>
              <w:instrText xml:space="preserve"> PAGEREF _Toc89074169 \h </w:instrText>
            </w:r>
            <w:r>
              <w:rPr>
                <w:noProof/>
                <w:webHidden/>
              </w:rPr>
            </w:r>
            <w:r>
              <w:rPr>
                <w:noProof/>
                <w:webHidden/>
              </w:rPr>
              <w:fldChar w:fldCharType="separate"/>
            </w:r>
            <w:r>
              <w:rPr>
                <w:noProof/>
                <w:webHidden/>
              </w:rPr>
              <w:t>5</w:t>
            </w:r>
            <w:r>
              <w:rPr>
                <w:noProof/>
                <w:webHidden/>
              </w:rPr>
              <w:fldChar w:fldCharType="end"/>
            </w:r>
          </w:hyperlink>
        </w:p>
        <w:p w14:paraId="07B644A7" w14:textId="38963839" w:rsidR="00BD67D2" w:rsidRDefault="00BD67D2">
          <w:pPr>
            <w:pStyle w:val="TOC3"/>
            <w:tabs>
              <w:tab w:val="left" w:pos="1100"/>
              <w:tab w:val="right" w:leader="dot" w:pos="9350"/>
            </w:tabs>
            <w:rPr>
              <w:rFonts w:asciiTheme="minorHAnsi" w:hAnsiTheme="minorHAnsi" w:cstheme="minorBidi"/>
              <w:noProof/>
              <w:sz w:val="22"/>
              <w:lang w:val="nl-NL" w:eastAsia="nl-NL"/>
            </w:rPr>
          </w:pPr>
          <w:hyperlink w:anchor="_Toc89074170" w:history="1">
            <w:r w:rsidRPr="00762F82">
              <w:rPr>
                <w:rStyle w:val="Hyperlink"/>
                <w:noProof/>
              </w:rPr>
              <w:t>3.2</w:t>
            </w:r>
            <w:r>
              <w:rPr>
                <w:rFonts w:asciiTheme="minorHAnsi" w:hAnsiTheme="minorHAnsi" w:cstheme="minorBidi"/>
                <w:noProof/>
                <w:sz w:val="22"/>
                <w:lang w:val="nl-NL" w:eastAsia="nl-NL"/>
              </w:rPr>
              <w:tab/>
            </w:r>
            <w:r w:rsidRPr="00762F82">
              <w:rPr>
                <w:rStyle w:val="Hyperlink"/>
                <w:noProof/>
              </w:rPr>
              <w:t>Rapportage</w:t>
            </w:r>
            <w:r>
              <w:rPr>
                <w:noProof/>
                <w:webHidden/>
              </w:rPr>
              <w:tab/>
            </w:r>
            <w:r>
              <w:rPr>
                <w:noProof/>
                <w:webHidden/>
              </w:rPr>
              <w:fldChar w:fldCharType="begin"/>
            </w:r>
            <w:r>
              <w:rPr>
                <w:noProof/>
                <w:webHidden/>
              </w:rPr>
              <w:instrText xml:space="preserve"> PAGEREF _Toc89074170 \h </w:instrText>
            </w:r>
            <w:r>
              <w:rPr>
                <w:noProof/>
                <w:webHidden/>
              </w:rPr>
            </w:r>
            <w:r>
              <w:rPr>
                <w:noProof/>
                <w:webHidden/>
              </w:rPr>
              <w:fldChar w:fldCharType="separate"/>
            </w:r>
            <w:r>
              <w:rPr>
                <w:noProof/>
                <w:webHidden/>
              </w:rPr>
              <w:t>8</w:t>
            </w:r>
            <w:r>
              <w:rPr>
                <w:noProof/>
                <w:webHidden/>
              </w:rPr>
              <w:fldChar w:fldCharType="end"/>
            </w:r>
          </w:hyperlink>
        </w:p>
        <w:p w14:paraId="76746958" w14:textId="492A23F7" w:rsidR="00BD67D2" w:rsidRDefault="00BD67D2">
          <w:pPr>
            <w:pStyle w:val="TOC3"/>
            <w:tabs>
              <w:tab w:val="left" w:pos="1100"/>
              <w:tab w:val="right" w:leader="dot" w:pos="9350"/>
            </w:tabs>
            <w:rPr>
              <w:rFonts w:asciiTheme="minorHAnsi" w:hAnsiTheme="minorHAnsi" w:cstheme="minorBidi"/>
              <w:noProof/>
              <w:sz w:val="22"/>
              <w:lang w:val="nl-NL" w:eastAsia="nl-NL"/>
            </w:rPr>
          </w:pPr>
          <w:hyperlink w:anchor="_Toc89074171" w:history="1">
            <w:r w:rsidRPr="00762F82">
              <w:rPr>
                <w:rStyle w:val="Hyperlink"/>
                <w:noProof/>
              </w:rPr>
              <w:t>3.3</w:t>
            </w:r>
            <w:r>
              <w:rPr>
                <w:rFonts w:asciiTheme="minorHAnsi" w:hAnsiTheme="minorHAnsi" w:cstheme="minorBidi"/>
                <w:noProof/>
                <w:sz w:val="22"/>
                <w:lang w:val="nl-NL" w:eastAsia="nl-NL"/>
              </w:rPr>
              <w:tab/>
            </w:r>
            <w:r w:rsidRPr="00762F82">
              <w:rPr>
                <w:rStyle w:val="Hyperlink"/>
                <w:noProof/>
              </w:rPr>
              <w:t>Volume reeks</w:t>
            </w:r>
            <w:r>
              <w:rPr>
                <w:noProof/>
                <w:webHidden/>
              </w:rPr>
              <w:tab/>
            </w:r>
            <w:r>
              <w:rPr>
                <w:noProof/>
                <w:webHidden/>
              </w:rPr>
              <w:fldChar w:fldCharType="begin"/>
            </w:r>
            <w:r>
              <w:rPr>
                <w:noProof/>
                <w:webHidden/>
              </w:rPr>
              <w:instrText xml:space="preserve"> PAGEREF _Toc89074171 \h </w:instrText>
            </w:r>
            <w:r>
              <w:rPr>
                <w:noProof/>
                <w:webHidden/>
              </w:rPr>
            </w:r>
            <w:r>
              <w:rPr>
                <w:noProof/>
                <w:webHidden/>
              </w:rPr>
              <w:fldChar w:fldCharType="separate"/>
            </w:r>
            <w:r>
              <w:rPr>
                <w:noProof/>
                <w:webHidden/>
              </w:rPr>
              <w:t>10</w:t>
            </w:r>
            <w:r>
              <w:rPr>
                <w:noProof/>
                <w:webHidden/>
              </w:rPr>
              <w:fldChar w:fldCharType="end"/>
            </w:r>
          </w:hyperlink>
        </w:p>
        <w:p w14:paraId="6AFA5B63" w14:textId="5C17D1A4" w:rsidR="00BD67D2" w:rsidRDefault="00BD67D2">
          <w:pPr>
            <w:pStyle w:val="TOC3"/>
            <w:tabs>
              <w:tab w:val="left" w:pos="1100"/>
              <w:tab w:val="right" w:leader="dot" w:pos="9350"/>
            </w:tabs>
            <w:rPr>
              <w:rFonts w:asciiTheme="minorHAnsi" w:hAnsiTheme="minorHAnsi" w:cstheme="minorBidi"/>
              <w:noProof/>
              <w:sz w:val="22"/>
              <w:lang w:val="nl-NL" w:eastAsia="nl-NL"/>
            </w:rPr>
          </w:pPr>
          <w:hyperlink w:anchor="_Toc89074172" w:history="1">
            <w:r w:rsidRPr="00762F82">
              <w:rPr>
                <w:rStyle w:val="Hyperlink"/>
                <w:noProof/>
              </w:rPr>
              <w:t>3.4</w:t>
            </w:r>
            <w:r>
              <w:rPr>
                <w:rFonts w:asciiTheme="minorHAnsi" w:hAnsiTheme="minorHAnsi" w:cstheme="minorBidi"/>
                <w:noProof/>
                <w:sz w:val="22"/>
                <w:lang w:val="nl-NL" w:eastAsia="nl-NL"/>
              </w:rPr>
              <w:tab/>
            </w:r>
            <w:r w:rsidRPr="00762F82">
              <w:rPr>
                <w:rStyle w:val="Hyperlink"/>
                <w:noProof/>
              </w:rPr>
              <w:t>Registratiegeschiedenis</w:t>
            </w:r>
            <w:r>
              <w:rPr>
                <w:noProof/>
                <w:webHidden/>
              </w:rPr>
              <w:tab/>
            </w:r>
            <w:r>
              <w:rPr>
                <w:noProof/>
                <w:webHidden/>
              </w:rPr>
              <w:fldChar w:fldCharType="begin"/>
            </w:r>
            <w:r>
              <w:rPr>
                <w:noProof/>
                <w:webHidden/>
              </w:rPr>
              <w:instrText xml:space="preserve"> PAGEREF _Toc89074172 \h </w:instrText>
            </w:r>
            <w:r>
              <w:rPr>
                <w:noProof/>
                <w:webHidden/>
              </w:rPr>
            </w:r>
            <w:r>
              <w:rPr>
                <w:noProof/>
                <w:webHidden/>
              </w:rPr>
              <w:fldChar w:fldCharType="separate"/>
            </w:r>
            <w:r>
              <w:rPr>
                <w:noProof/>
                <w:webHidden/>
              </w:rPr>
              <w:t>12</w:t>
            </w:r>
            <w:r>
              <w:rPr>
                <w:noProof/>
                <w:webHidden/>
              </w:rPr>
              <w:fldChar w:fldCharType="end"/>
            </w:r>
          </w:hyperlink>
        </w:p>
        <w:p w14:paraId="2190E013" w14:textId="72D1BCB1" w:rsidR="00BD67D2" w:rsidRDefault="00BD67D2">
          <w:pPr>
            <w:pStyle w:val="TOC3"/>
            <w:tabs>
              <w:tab w:val="left" w:pos="1100"/>
              <w:tab w:val="right" w:leader="dot" w:pos="9350"/>
            </w:tabs>
            <w:rPr>
              <w:rFonts w:asciiTheme="minorHAnsi" w:hAnsiTheme="minorHAnsi" w:cstheme="minorBidi"/>
              <w:noProof/>
              <w:sz w:val="22"/>
              <w:lang w:val="nl-NL" w:eastAsia="nl-NL"/>
            </w:rPr>
          </w:pPr>
          <w:hyperlink w:anchor="_Toc89074173" w:history="1">
            <w:r w:rsidRPr="00762F82">
              <w:rPr>
                <w:rStyle w:val="Hyperlink"/>
                <w:noProof/>
              </w:rPr>
              <w:t>3.5</w:t>
            </w:r>
            <w:r>
              <w:rPr>
                <w:rFonts w:asciiTheme="minorHAnsi" w:hAnsiTheme="minorHAnsi" w:cstheme="minorBidi"/>
                <w:noProof/>
                <w:sz w:val="22"/>
                <w:lang w:val="nl-NL" w:eastAsia="nl-NL"/>
              </w:rPr>
              <w:tab/>
            </w:r>
            <w:r w:rsidRPr="00762F82">
              <w:rPr>
                <w:rStyle w:val="Hyperlink"/>
                <w:noProof/>
              </w:rPr>
              <w:t>TijdvakLevensduur</w:t>
            </w:r>
            <w:r>
              <w:rPr>
                <w:noProof/>
                <w:webHidden/>
              </w:rPr>
              <w:tab/>
            </w:r>
            <w:r>
              <w:rPr>
                <w:noProof/>
                <w:webHidden/>
              </w:rPr>
              <w:fldChar w:fldCharType="begin"/>
            </w:r>
            <w:r>
              <w:rPr>
                <w:noProof/>
                <w:webHidden/>
              </w:rPr>
              <w:instrText xml:space="preserve"> PAGEREF _Toc89074173 \h </w:instrText>
            </w:r>
            <w:r>
              <w:rPr>
                <w:noProof/>
                <w:webHidden/>
              </w:rPr>
            </w:r>
            <w:r>
              <w:rPr>
                <w:noProof/>
                <w:webHidden/>
              </w:rPr>
              <w:fldChar w:fldCharType="separate"/>
            </w:r>
            <w:r>
              <w:rPr>
                <w:noProof/>
                <w:webHidden/>
              </w:rPr>
              <w:t>15</w:t>
            </w:r>
            <w:r>
              <w:rPr>
                <w:noProof/>
                <w:webHidden/>
              </w:rPr>
              <w:fldChar w:fldCharType="end"/>
            </w:r>
          </w:hyperlink>
        </w:p>
        <w:p w14:paraId="4DF0FD29" w14:textId="01214732" w:rsidR="00BD67D2" w:rsidRDefault="00BD67D2">
          <w:pPr>
            <w:pStyle w:val="TOC3"/>
            <w:tabs>
              <w:tab w:val="left" w:pos="1100"/>
              <w:tab w:val="right" w:leader="dot" w:pos="9350"/>
            </w:tabs>
            <w:rPr>
              <w:rFonts w:asciiTheme="minorHAnsi" w:hAnsiTheme="minorHAnsi" w:cstheme="minorBidi"/>
              <w:noProof/>
              <w:sz w:val="22"/>
              <w:lang w:val="nl-NL" w:eastAsia="nl-NL"/>
            </w:rPr>
          </w:pPr>
          <w:hyperlink w:anchor="_Toc89074174" w:history="1">
            <w:r w:rsidRPr="00762F82">
              <w:rPr>
                <w:rStyle w:val="Hyperlink"/>
                <w:noProof/>
              </w:rPr>
              <w:t>3.6</w:t>
            </w:r>
            <w:r>
              <w:rPr>
                <w:rFonts w:asciiTheme="minorHAnsi" w:hAnsiTheme="minorHAnsi" w:cstheme="minorBidi"/>
                <w:noProof/>
                <w:sz w:val="22"/>
                <w:lang w:val="nl-NL" w:eastAsia="nl-NL"/>
              </w:rPr>
              <w:tab/>
            </w:r>
            <w:r w:rsidRPr="00762F82">
              <w:rPr>
                <w:rStyle w:val="Hyperlink"/>
                <w:noProof/>
              </w:rPr>
              <w:t>GerealiseerdeInstallatieOfGrondwatergebruiksysteem</w:t>
            </w:r>
            <w:r>
              <w:rPr>
                <w:noProof/>
                <w:webHidden/>
              </w:rPr>
              <w:tab/>
            </w:r>
            <w:r>
              <w:rPr>
                <w:noProof/>
                <w:webHidden/>
              </w:rPr>
              <w:fldChar w:fldCharType="begin"/>
            </w:r>
            <w:r>
              <w:rPr>
                <w:noProof/>
                <w:webHidden/>
              </w:rPr>
              <w:instrText xml:space="preserve"> PAGEREF _Toc89074174 \h </w:instrText>
            </w:r>
            <w:r>
              <w:rPr>
                <w:noProof/>
                <w:webHidden/>
              </w:rPr>
            </w:r>
            <w:r>
              <w:rPr>
                <w:noProof/>
                <w:webHidden/>
              </w:rPr>
              <w:fldChar w:fldCharType="separate"/>
            </w:r>
            <w:r>
              <w:rPr>
                <w:noProof/>
                <w:webHidden/>
              </w:rPr>
              <w:t>16</w:t>
            </w:r>
            <w:r>
              <w:rPr>
                <w:noProof/>
                <w:webHidden/>
              </w:rPr>
              <w:fldChar w:fldCharType="end"/>
            </w:r>
          </w:hyperlink>
        </w:p>
        <w:p w14:paraId="312CF9F1" w14:textId="2960C95B" w:rsidR="00BD67D2" w:rsidRDefault="00BD67D2">
          <w:pPr>
            <w:pStyle w:val="TOC1"/>
            <w:tabs>
              <w:tab w:val="right" w:leader="dot" w:pos="9350"/>
            </w:tabs>
            <w:rPr>
              <w:rFonts w:asciiTheme="minorHAnsi" w:eastAsiaTheme="minorEastAsia" w:hAnsiTheme="minorHAnsi"/>
              <w:b w:val="0"/>
              <w:noProof/>
              <w:sz w:val="22"/>
              <w:lang w:eastAsia="nl-NL"/>
            </w:rPr>
          </w:pPr>
          <w:hyperlink w:anchor="_Toc89074175" w:history="1">
            <w:r w:rsidRPr="00762F82">
              <w:rPr>
                <w:rStyle w:val="Hyperlink"/>
                <w:noProof/>
              </w:rPr>
              <w:t>Artikel 2 Beschrijving van uitbreidbare waardelijsten</w:t>
            </w:r>
            <w:r>
              <w:rPr>
                <w:noProof/>
                <w:webHidden/>
              </w:rPr>
              <w:tab/>
            </w:r>
            <w:r>
              <w:rPr>
                <w:noProof/>
                <w:webHidden/>
              </w:rPr>
              <w:fldChar w:fldCharType="begin"/>
            </w:r>
            <w:r>
              <w:rPr>
                <w:noProof/>
                <w:webHidden/>
              </w:rPr>
              <w:instrText xml:space="preserve"> PAGEREF _Toc89074175 \h </w:instrText>
            </w:r>
            <w:r>
              <w:rPr>
                <w:noProof/>
                <w:webHidden/>
              </w:rPr>
            </w:r>
            <w:r>
              <w:rPr>
                <w:noProof/>
                <w:webHidden/>
              </w:rPr>
              <w:fldChar w:fldCharType="separate"/>
            </w:r>
            <w:r>
              <w:rPr>
                <w:noProof/>
                <w:webHidden/>
              </w:rPr>
              <w:t>16</w:t>
            </w:r>
            <w:r>
              <w:rPr>
                <w:noProof/>
                <w:webHidden/>
              </w:rPr>
              <w:fldChar w:fldCharType="end"/>
            </w:r>
          </w:hyperlink>
        </w:p>
        <w:p w14:paraId="257D698B" w14:textId="3FC5779E" w:rsidR="00BD67D2" w:rsidRDefault="00BD67D2">
          <w:pPr>
            <w:pStyle w:val="TOC3"/>
            <w:tabs>
              <w:tab w:val="left" w:pos="1100"/>
              <w:tab w:val="right" w:leader="dot" w:pos="9350"/>
            </w:tabs>
            <w:rPr>
              <w:rFonts w:asciiTheme="minorHAnsi" w:hAnsiTheme="minorHAnsi" w:cstheme="minorBidi"/>
              <w:noProof/>
              <w:sz w:val="22"/>
              <w:lang w:val="nl-NL" w:eastAsia="nl-NL"/>
            </w:rPr>
          </w:pPr>
          <w:hyperlink w:anchor="_Toc89074176" w:history="1">
            <w:r w:rsidRPr="00762F82">
              <w:rPr>
                <w:rStyle w:val="Hyperlink"/>
                <w:rFonts w:eastAsia="Times New Roman"/>
                <w:noProof/>
              </w:rPr>
              <w:t>1.1</w:t>
            </w:r>
            <w:r>
              <w:rPr>
                <w:rFonts w:asciiTheme="minorHAnsi" w:hAnsiTheme="minorHAnsi" w:cstheme="minorBidi"/>
                <w:noProof/>
                <w:sz w:val="22"/>
                <w:lang w:val="nl-NL" w:eastAsia="nl-NL"/>
              </w:rPr>
              <w:tab/>
            </w:r>
            <w:r w:rsidRPr="00762F82">
              <w:rPr>
                <w:rStyle w:val="Hyperlink"/>
                <w:rFonts w:eastAsia="Times New Roman"/>
                <w:noProof/>
              </w:rPr>
              <w:t>Inwinmethode</w:t>
            </w:r>
            <w:r>
              <w:rPr>
                <w:noProof/>
                <w:webHidden/>
              </w:rPr>
              <w:tab/>
            </w:r>
            <w:r>
              <w:rPr>
                <w:noProof/>
                <w:webHidden/>
              </w:rPr>
              <w:fldChar w:fldCharType="begin"/>
            </w:r>
            <w:r>
              <w:rPr>
                <w:noProof/>
                <w:webHidden/>
              </w:rPr>
              <w:instrText xml:space="preserve"> PAGEREF _Toc89074176 \h </w:instrText>
            </w:r>
            <w:r>
              <w:rPr>
                <w:noProof/>
                <w:webHidden/>
              </w:rPr>
            </w:r>
            <w:r>
              <w:rPr>
                <w:noProof/>
                <w:webHidden/>
              </w:rPr>
              <w:fldChar w:fldCharType="separate"/>
            </w:r>
            <w:r>
              <w:rPr>
                <w:noProof/>
                <w:webHidden/>
              </w:rPr>
              <w:t>16</w:t>
            </w:r>
            <w:r>
              <w:rPr>
                <w:noProof/>
                <w:webHidden/>
              </w:rPr>
              <w:fldChar w:fldCharType="end"/>
            </w:r>
          </w:hyperlink>
        </w:p>
        <w:p w14:paraId="5746CEEA" w14:textId="7A0CBE83" w:rsidR="00BD67D2" w:rsidRDefault="00BD67D2">
          <w:pPr>
            <w:pStyle w:val="TOC3"/>
            <w:tabs>
              <w:tab w:val="left" w:pos="1100"/>
              <w:tab w:val="right" w:leader="dot" w:pos="9350"/>
            </w:tabs>
            <w:rPr>
              <w:rFonts w:asciiTheme="minorHAnsi" w:hAnsiTheme="minorHAnsi" w:cstheme="minorBidi"/>
              <w:noProof/>
              <w:sz w:val="22"/>
              <w:lang w:val="nl-NL" w:eastAsia="nl-NL"/>
            </w:rPr>
          </w:pPr>
          <w:hyperlink w:anchor="_Toc89074177" w:history="1">
            <w:r w:rsidRPr="00762F82">
              <w:rPr>
                <w:rStyle w:val="Hyperlink"/>
                <w:rFonts w:eastAsia="Times New Roman"/>
                <w:noProof/>
              </w:rPr>
              <w:t>1.2</w:t>
            </w:r>
            <w:r>
              <w:rPr>
                <w:rFonts w:asciiTheme="minorHAnsi" w:hAnsiTheme="minorHAnsi" w:cstheme="minorBidi"/>
                <w:noProof/>
                <w:sz w:val="22"/>
                <w:lang w:val="nl-NL" w:eastAsia="nl-NL"/>
              </w:rPr>
              <w:tab/>
            </w:r>
            <w:r w:rsidRPr="00762F82">
              <w:rPr>
                <w:rStyle w:val="Hyperlink"/>
                <w:rFonts w:eastAsia="Times New Roman"/>
                <w:noProof/>
              </w:rPr>
              <w:t>Registratiestatus</w:t>
            </w:r>
            <w:r>
              <w:rPr>
                <w:noProof/>
                <w:webHidden/>
              </w:rPr>
              <w:tab/>
            </w:r>
            <w:r>
              <w:rPr>
                <w:noProof/>
                <w:webHidden/>
              </w:rPr>
              <w:fldChar w:fldCharType="begin"/>
            </w:r>
            <w:r>
              <w:rPr>
                <w:noProof/>
                <w:webHidden/>
              </w:rPr>
              <w:instrText xml:space="preserve"> PAGEREF _Toc89074177 \h </w:instrText>
            </w:r>
            <w:r>
              <w:rPr>
                <w:noProof/>
                <w:webHidden/>
              </w:rPr>
            </w:r>
            <w:r>
              <w:rPr>
                <w:noProof/>
                <w:webHidden/>
              </w:rPr>
              <w:fldChar w:fldCharType="separate"/>
            </w:r>
            <w:r>
              <w:rPr>
                <w:noProof/>
                <w:webHidden/>
              </w:rPr>
              <w:t>16</w:t>
            </w:r>
            <w:r>
              <w:rPr>
                <w:noProof/>
                <w:webHidden/>
              </w:rPr>
              <w:fldChar w:fldCharType="end"/>
            </w:r>
          </w:hyperlink>
        </w:p>
        <w:p w14:paraId="527CC38B" w14:textId="1A0FC9C4" w:rsidR="00BD67D2" w:rsidRDefault="00BD67D2">
          <w:pPr>
            <w:pStyle w:val="TOC3"/>
            <w:tabs>
              <w:tab w:val="left" w:pos="1100"/>
              <w:tab w:val="right" w:leader="dot" w:pos="9350"/>
            </w:tabs>
            <w:rPr>
              <w:rFonts w:asciiTheme="minorHAnsi" w:hAnsiTheme="minorHAnsi" w:cstheme="minorBidi"/>
              <w:noProof/>
              <w:sz w:val="22"/>
              <w:lang w:val="nl-NL" w:eastAsia="nl-NL"/>
            </w:rPr>
          </w:pPr>
          <w:hyperlink w:anchor="_Toc89074178" w:history="1">
            <w:r w:rsidRPr="00762F82">
              <w:rPr>
                <w:rStyle w:val="Hyperlink"/>
                <w:rFonts w:eastAsia="Times New Roman"/>
                <w:noProof/>
              </w:rPr>
              <w:t>1.3</w:t>
            </w:r>
            <w:r>
              <w:rPr>
                <w:rFonts w:asciiTheme="minorHAnsi" w:hAnsiTheme="minorHAnsi" w:cstheme="minorBidi"/>
                <w:noProof/>
                <w:sz w:val="22"/>
                <w:lang w:val="nl-NL" w:eastAsia="nl-NL"/>
              </w:rPr>
              <w:tab/>
            </w:r>
            <w:r w:rsidRPr="00762F82">
              <w:rPr>
                <w:rStyle w:val="Hyperlink"/>
                <w:rFonts w:eastAsia="Times New Roman"/>
                <w:noProof/>
              </w:rPr>
              <w:t>TemperatuurIngebracht</w:t>
            </w:r>
            <w:r>
              <w:rPr>
                <w:noProof/>
                <w:webHidden/>
              </w:rPr>
              <w:tab/>
            </w:r>
            <w:r>
              <w:rPr>
                <w:noProof/>
                <w:webHidden/>
              </w:rPr>
              <w:fldChar w:fldCharType="begin"/>
            </w:r>
            <w:r>
              <w:rPr>
                <w:noProof/>
                <w:webHidden/>
              </w:rPr>
              <w:instrText xml:space="preserve"> PAGEREF _Toc89074178 \h </w:instrText>
            </w:r>
            <w:r>
              <w:rPr>
                <w:noProof/>
                <w:webHidden/>
              </w:rPr>
            </w:r>
            <w:r>
              <w:rPr>
                <w:noProof/>
                <w:webHidden/>
              </w:rPr>
              <w:fldChar w:fldCharType="separate"/>
            </w:r>
            <w:r>
              <w:rPr>
                <w:noProof/>
                <w:webHidden/>
              </w:rPr>
              <w:t>17</w:t>
            </w:r>
            <w:r>
              <w:rPr>
                <w:noProof/>
                <w:webHidden/>
              </w:rPr>
              <w:fldChar w:fldCharType="end"/>
            </w:r>
          </w:hyperlink>
        </w:p>
        <w:p w14:paraId="176691DA" w14:textId="248DFB41" w:rsidR="00BD67D2" w:rsidRDefault="00BD67D2">
          <w:pPr>
            <w:pStyle w:val="TOC3"/>
            <w:tabs>
              <w:tab w:val="left" w:pos="1100"/>
              <w:tab w:val="right" w:leader="dot" w:pos="9350"/>
            </w:tabs>
            <w:rPr>
              <w:rFonts w:asciiTheme="minorHAnsi" w:hAnsiTheme="minorHAnsi" w:cstheme="minorBidi"/>
              <w:noProof/>
              <w:sz w:val="22"/>
              <w:lang w:val="nl-NL" w:eastAsia="nl-NL"/>
            </w:rPr>
          </w:pPr>
          <w:hyperlink w:anchor="_Toc89074179" w:history="1">
            <w:r w:rsidRPr="00762F82">
              <w:rPr>
                <w:rStyle w:val="Hyperlink"/>
                <w:rFonts w:eastAsia="Times New Roman"/>
                <w:noProof/>
              </w:rPr>
              <w:t>1.4</w:t>
            </w:r>
            <w:r>
              <w:rPr>
                <w:rFonts w:asciiTheme="minorHAnsi" w:hAnsiTheme="minorHAnsi" w:cstheme="minorBidi"/>
                <w:noProof/>
                <w:sz w:val="22"/>
                <w:lang w:val="nl-NL" w:eastAsia="nl-NL"/>
              </w:rPr>
              <w:tab/>
            </w:r>
            <w:r w:rsidRPr="00762F82">
              <w:rPr>
                <w:rStyle w:val="Hyperlink"/>
                <w:rFonts w:eastAsia="Times New Roman"/>
                <w:noProof/>
              </w:rPr>
              <w:t>Verplaatsingsrichting</w:t>
            </w:r>
            <w:r>
              <w:rPr>
                <w:noProof/>
                <w:webHidden/>
              </w:rPr>
              <w:tab/>
            </w:r>
            <w:r>
              <w:rPr>
                <w:noProof/>
                <w:webHidden/>
              </w:rPr>
              <w:fldChar w:fldCharType="begin"/>
            </w:r>
            <w:r>
              <w:rPr>
                <w:noProof/>
                <w:webHidden/>
              </w:rPr>
              <w:instrText xml:space="preserve"> PAGEREF _Toc89074179 \h </w:instrText>
            </w:r>
            <w:r>
              <w:rPr>
                <w:noProof/>
                <w:webHidden/>
              </w:rPr>
            </w:r>
            <w:r>
              <w:rPr>
                <w:noProof/>
                <w:webHidden/>
              </w:rPr>
              <w:fldChar w:fldCharType="separate"/>
            </w:r>
            <w:r>
              <w:rPr>
                <w:noProof/>
                <w:webHidden/>
              </w:rPr>
              <w:t>17</w:t>
            </w:r>
            <w:r>
              <w:rPr>
                <w:noProof/>
                <w:webHidden/>
              </w:rPr>
              <w:fldChar w:fldCharType="end"/>
            </w:r>
          </w:hyperlink>
        </w:p>
        <w:p w14:paraId="54F61051" w14:textId="4F552A7E" w:rsidR="00BD67D2" w:rsidRDefault="00BD67D2">
          <w:pPr>
            <w:pStyle w:val="TOC1"/>
            <w:tabs>
              <w:tab w:val="right" w:leader="dot" w:pos="9350"/>
            </w:tabs>
            <w:rPr>
              <w:rFonts w:asciiTheme="minorHAnsi" w:eastAsiaTheme="minorEastAsia" w:hAnsiTheme="minorHAnsi"/>
              <w:b w:val="0"/>
              <w:noProof/>
              <w:sz w:val="22"/>
              <w:lang w:eastAsia="nl-NL"/>
            </w:rPr>
          </w:pPr>
          <w:hyperlink w:anchor="_Toc89074180" w:history="1">
            <w:r w:rsidRPr="00762F82">
              <w:rPr>
                <w:rStyle w:val="Hyperlink"/>
                <w:noProof/>
              </w:rPr>
              <w:t>Toelichting</w:t>
            </w:r>
            <w:r>
              <w:rPr>
                <w:noProof/>
                <w:webHidden/>
              </w:rPr>
              <w:tab/>
            </w:r>
            <w:r>
              <w:rPr>
                <w:noProof/>
                <w:webHidden/>
              </w:rPr>
              <w:fldChar w:fldCharType="begin"/>
            </w:r>
            <w:r>
              <w:rPr>
                <w:noProof/>
                <w:webHidden/>
              </w:rPr>
              <w:instrText xml:space="preserve"> PAGEREF _Toc89074180 \h </w:instrText>
            </w:r>
            <w:r>
              <w:rPr>
                <w:noProof/>
                <w:webHidden/>
              </w:rPr>
            </w:r>
            <w:r>
              <w:rPr>
                <w:noProof/>
                <w:webHidden/>
              </w:rPr>
              <w:fldChar w:fldCharType="separate"/>
            </w:r>
            <w:r>
              <w:rPr>
                <w:noProof/>
                <w:webHidden/>
              </w:rPr>
              <w:t>17</w:t>
            </w:r>
            <w:r>
              <w:rPr>
                <w:noProof/>
                <w:webHidden/>
              </w:rPr>
              <w:fldChar w:fldCharType="end"/>
            </w:r>
          </w:hyperlink>
        </w:p>
        <w:p w14:paraId="7EDCCF22" w14:textId="5C369452" w:rsidR="00BD67D2" w:rsidRDefault="00BD67D2">
          <w:pPr>
            <w:pStyle w:val="TOC2"/>
            <w:rPr>
              <w:rFonts w:asciiTheme="minorHAnsi" w:eastAsiaTheme="minorEastAsia" w:hAnsiTheme="minorHAnsi"/>
              <w:noProof/>
              <w:sz w:val="22"/>
              <w:lang w:eastAsia="nl-NL"/>
            </w:rPr>
          </w:pPr>
          <w:hyperlink w:anchor="_Toc89074181" w:history="1">
            <w:r w:rsidRPr="00762F82">
              <w:rPr>
                <w:rStyle w:val="Hyperlink"/>
                <w:noProof/>
              </w:rPr>
              <w:t>1</w:t>
            </w:r>
            <w:r>
              <w:rPr>
                <w:rFonts w:asciiTheme="minorHAnsi" w:eastAsiaTheme="minorEastAsia" w:hAnsiTheme="minorHAnsi"/>
                <w:noProof/>
                <w:sz w:val="22"/>
                <w:lang w:eastAsia="nl-NL"/>
              </w:rPr>
              <w:tab/>
            </w:r>
            <w:r w:rsidRPr="00762F82">
              <w:rPr>
                <w:rStyle w:val="Hyperlink"/>
                <w:noProof/>
              </w:rPr>
              <w:t>Inleiding grondwatergebruik</w:t>
            </w:r>
            <w:r>
              <w:rPr>
                <w:noProof/>
                <w:webHidden/>
              </w:rPr>
              <w:tab/>
            </w:r>
            <w:r>
              <w:rPr>
                <w:noProof/>
                <w:webHidden/>
              </w:rPr>
              <w:fldChar w:fldCharType="begin"/>
            </w:r>
            <w:r>
              <w:rPr>
                <w:noProof/>
                <w:webHidden/>
              </w:rPr>
              <w:instrText xml:space="preserve"> PAGEREF _Toc89074181 \h </w:instrText>
            </w:r>
            <w:r>
              <w:rPr>
                <w:noProof/>
                <w:webHidden/>
              </w:rPr>
            </w:r>
            <w:r>
              <w:rPr>
                <w:noProof/>
                <w:webHidden/>
              </w:rPr>
              <w:fldChar w:fldCharType="separate"/>
            </w:r>
            <w:r>
              <w:rPr>
                <w:noProof/>
                <w:webHidden/>
              </w:rPr>
              <w:t>17</w:t>
            </w:r>
            <w:r>
              <w:rPr>
                <w:noProof/>
                <w:webHidden/>
              </w:rPr>
              <w:fldChar w:fldCharType="end"/>
            </w:r>
          </w:hyperlink>
        </w:p>
        <w:p w14:paraId="78035824" w14:textId="45E8C6F1" w:rsidR="00BD67D2" w:rsidRDefault="00BD67D2">
          <w:pPr>
            <w:pStyle w:val="TOC2"/>
            <w:rPr>
              <w:rFonts w:asciiTheme="minorHAnsi" w:eastAsiaTheme="minorEastAsia" w:hAnsiTheme="minorHAnsi"/>
              <w:noProof/>
              <w:sz w:val="22"/>
              <w:lang w:eastAsia="nl-NL"/>
            </w:rPr>
          </w:pPr>
          <w:hyperlink w:anchor="_Toc89074182" w:history="1">
            <w:r w:rsidRPr="00762F82">
              <w:rPr>
                <w:rStyle w:val="Hyperlink"/>
                <w:noProof/>
              </w:rPr>
              <w:t>2</w:t>
            </w:r>
            <w:r>
              <w:rPr>
                <w:rFonts w:asciiTheme="minorHAnsi" w:eastAsiaTheme="minorEastAsia" w:hAnsiTheme="minorHAnsi"/>
                <w:noProof/>
                <w:sz w:val="22"/>
                <w:lang w:eastAsia="nl-NL"/>
              </w:rPr>
              <w:tab/>
            </w:r>
            <w:r w:rsidRPr="00762F82">
              <w:rPr>
                <w:rStyle w:val="Hyperlink"/>
                <w:noProof/>
              </w:rPr>
              <w:t>Domein grondwatergebruik in de BRO</w:t>
            </w:r>
            <w:r>
              <w:rPr>
                <w:noProof/>
                <w:webHidden/>
              </w:rPr>
              <w:tab/>
            </w:r>
            <w:r>
              <w:rPr>
                <w:noProof/>
                <w:webHidden/>
              </w:rPr>
              <w:fldChar w:fldCharType="begin"/>
            </w:r>
            <w:r>
              <w:rPr>
                <w:noProof/>
                <w:webHidden/>
              </w:rPr>
              <w:instrText xml:space="preserve"> PAGEREF _Toc89074182 \h </w:instrText>
            </w:r>
            <w:r>
              <w:rPr>
                <w:noProof/>
                <w:webHidden/>
              </w:rPr>
            </w:r>
            <w:r>
              <w:rPr>
                <w:noProof/>
                <w:webHidden/>
              </w:rPr>
              <w:fldChar w:fldCharType="separate"/>
            </w:r>
            <w:r>
              <w:rPr>
                <w:noProof/>
                <w:webHidden/>
              </w:rPr>
              <w:t>18</w:t>
            </w:r>
            <w:r>
              <w:rPr>
                <w:noProof/>
                <w:webHidden/>
              </w:rPr>
              <w:fldChar w:fldCharType="end"/>
            </w:r>
          </w:hyperlink>
        </w:p>
        <w:p w14:paraId="3359429B" w14:textId="30AEAD83" w:rsidR="00BD67D2" w:rsidRDefault="00BD67D2">
          <w:pPr>
            <w:pStyle w:val="TOC2"/>
            <w:rPr>
              <w:rFonts w:asciiTheme="minorHAnsi" w:eastAsiaTheme="minorEastAsia" w:hAnsiTheme="minorHAnsi"/>
              <w:noProof/>
              <w:sz w:val="22"/>
              <w:lang w:eastAsia="nl-NL"/>
            </w:rPr>
          </w:pPr>
          <w:hyperlink w:anchor="_Toc89074183" w:history="1">
            <w:r w:rsidRPr="00762F82">
              <w:rPr>
                <w:rStyle w:val="Hyperlink"/>
                <w:noProof/>
              </w:rPr>
              <w:t>3</w:t>
            </w:r>
            <w:r>
              <w:rPr>
                <w:rFonts w:asciiTheme="minorHAnsi" w:eastAsiaTheme="minorEastAsia" w:hAnsiTheme="minorHAnsi"/>
                <w:noProof/>
                <w:sz w:val="22"/>
                <w:lang w:eastAsia="nl-NL"/>
              </w:rPr>
              <w:tab/>
            </w:r>
            <w:r w:rsidRPr="00762F82">
              <w:rPr>
                <w:rStyle w:val="Hyperlink"/>
                <w:noProof/>
              </w:rPr>
              <w:t>Inleiding grondwaterproductiedossier</w:t>
            </w:r>
            <w:r>
              <w:rPr>
                <w:noProof/>
                <w:webHidden/>
              </w:rPr>
              <w:tab/>
            </w:r>
            <w:r>
              <w:rPr>
                <w:noProof/>
                <w:webHidden/>
              </w:rPr>
              <w:fldChar w:fldCharType="begin"/>
            </w:r>
            <w:r>
              <w:rPr>
                <w:noProof/>
                <w:webHidden/>
              </w:rPr>
              <w:instrText xml:space="preserve"> PAGEREF _Toc89074183 \h </w:instrText>
            </w:r>
            <w:r>
              <w:rPr>
                <w:noProof/>
                <w:webHidden/>
              </w:rPr>
            </w:r>
            <w:r>
              <w:rPr>
                <w:noProof/>
                <w:webHidden/>
              </w:rPr>
              <w:fldChar w:fldCharType="separate"/>
            </w:r>
            <w:r>
              <w:rPr>
                <w:noProof/>
                <w:webHidden/>
              </w:rPr>
              <w:t>20</w:t>
            </w:r>
            <w:r>
              <w:rPr>
                <w:noProof/>
                <w:webHidden/>
              </w:rPr>
              <w:fldChar w:fldCharType="end"/>
            </w:r>
          </w:hyperlink>
        </w:p>
        <w:p w14:paraId="025D12F2" w14:textId="64D98EB4" w:rsidR="00BD67D2" w:rsidRDefault="00BD67D2">
          <w:pPr>
            <w:pStyle w:val="TOC3"/>
            <w:tabs>
              <w:tab w:val="left" w:pos="1100"/>
              <w:tab w:val="right" w:leader="dot" w:pos="9350"/>
            </w:tabs>
            <w:rPr>
              <w:rFonts w:asciiTheme="minorHAnsi" w:hAnsiTheme="minorHAnsi" w:cstheme="minorBidi"/>
              <w:noProof/>
              <w:sz w:val="22"/>
              <w:lang w:val="nl-NL" w:eastAsia="nl-NL"/>
            </w:rPr>
          </w:pPr>
          <w:hyperlink w:anchor="_Toc89074184" w:history="1">
            <w:r w:rsidRPr="00762F82">
              <w:rPr>
                <w:rStyle w:val="Hyperlink"/>
                <w:noProof/>
              </w:rPr>
              <w:t>3.1</w:t>
            </w:r>
            <w:r>
              <w:rPr>
                <w:rFonts w:asciiTheme="minorHAnsi" w:hAnsiTheme="minorHAnsi" w:cstheme="minorBidi"/>
                <w:noProof/>
                <w:sz w:val="22"/>
                <w:lang w:val="nl-NL" w:eastAsia="nl-NL"/>
              </w:rPr>
              <w:tab/>
            </w:r>
            <w:r w:rsidRPr="00762F82">
              <w:rPr>
                <w:rStyle w:val="Hyperlink"/>
                <w:noProof/>
              </w:rPr>
              <w:t>Inleiding</w:t>
            </w:r>
            <w:r>
              <w:rPr>
                <w:noProof/>
                <w:webHidden/>
              </w:rPr>
              <w:tab/>
            </w:r>
            <w:r>
              <w:rPr>
                <w:noProof/>
                <w:webHidden/>
              </w:rPr>
              <w:fldChar w:fldCharType="begin"/>
            </w:r>
            <w:r>
              <w:rPr>
                <w:noProof/>
                <w:webHidden/>
              </w:rPr>
              <w:instrText xml:space="preserve"> PAGEREF _Toc89074184 \h </w:instrText>
            </w:r>
            <w:r>
              <w:rPr>
                <w:noProof/>
                <w:webHidden/>
              </w:rPr>
            </w:r>
            <w:r>
              <w:rPr>
                <w:noProof/>
                <w:webHidden/>
              </w:rPr>
              <w:fldChar w:fldCharType="separate"/>
            </w:r>
            <w:r>
              <w:rPr>
                <w:noProof/>
                <w:webHidden/>
              </w:rPr>
              <w:t>20</w:t>
            </w:r>
            <w:r>
              <w:rPr>
                <w:noProof/>
                <w:webHidden/>
              </w:rPr>
              <w:fldChar w:fldCharType="end"/>
            </w:r>
          </w:hyperlink>
        </w:p>
        <w:p w14:paraId="47AC9133" w14:textId="40307C35" w:rsidR="00BD67D2" w:rsidRDefault="00BD67D2">
          <w:pPr>
            <w:pStyle w:val="TOC3"/>
            <w:tabs>
              <w:tab w:val="left" w:pos="1100"/>
              <w:tab w:val="right" w:leader="dot" w:pos="9350"/>
            </w:tabs>
            <w:rPr>
              <w:rFonts w:asciiTheme="minorHAnsi" w:hAnsiTheme="minorHAnsi" w:cstheme="minorBidi"/>
              <w:noProof/>
              <w:sz w:val="22"/>
              <w:lang w:val="nl-NL" w:eastAsia="nl-NL"/>
            </w:rPr>
          </w:pPr>
          <w:hyperlink w:anchor="_Toc89074185" w:history="1">
            <w:r w:rsidRPr="00762F82">
              <w:rPr>
                <w:rStyle w:val="Hyperlink"/>
                <w:noProof/>
              </w:rPr>
              <w:t>3.2</w:t>
            </w:r>
            <w:r>
              <w:rPr>
                <w:rFonts w:asciiTheme="minorHAnsi" w:hAnsiTheme="minorHAnsi" w:cstheme="minorBidi"/>
                <w:noProof/>
                <w:sz w:val="22"/>
                <w:lang w:val="nl-NL" w:eastAsia="nl-NL"/>
              </w:rPr>
              <w:tab/>
            </w:r>
            <w:r w:rsidRPr="00762F82">
              <w:rPr>
                <w:rStyle w:val="Hyperlink"/>
                <w:noProof/>
              </w:rPr>
              <w:t>Het proces van gegevensverwerking</w:t>
            </w:r>
            <w:r>
              <w:rPr>
                <w:noProof/>
                <w:webHidden/>
              </w:rPr>
              <w:tab/>
            </w:r>
            <w:r>
              <w:rPr>
                <w:noProof/>
                <w:webHidden/>
              </w:rPr>
              <w:fldChar w:fldCharType="begin"/>
            </w:r>
            <w:r>
              <w:rPr>
                <w:noProof/>
                <w:webHidden/>
              </w:rPr>
              <w:instrText xml:space="preserve"> PAGEREF _Toc89074185 \h </w:instrText>
            </w:r>
            <w:r>
              <w:rPr>
                <w:noProof/>
                <w:webHidden/>
              </w:rPr>
            </w:r>
            <w:r>
              <w:rPr>
                <w:noProof/>
                <w:webHidden/>
              </w:rPr>
              <w:fldChar w:fldCharType="separate"/>
            </w:r>
            <w:r>
              <w:rPr>
                <w:noProof/>
                <w:webHidden/>
              </w:rPr>
              <w:t>20</w:t>
            </w:r>
            <w:r>
              <w:rPr>
                <w:noProof/>
                <w:webHidden/>
              </w:rPr>
              <w:fldChar w:fldCharType="end"/>
            </w:r>
          </w:hyperlink>
        </w:p>
        <w:p w14:paraId="424B2FB7" w14:textId="72D1BDAA" w:rsidR="00BD67D2" w:rsidRDefault="00BD67D2">
          <w:pPr>
            <w:pStyle w:val="TOC3"/>
            <w:tabs>
              <w:tab w:val="left" w:pos="1100"/>
              <w:tab w:val="right" w:leader="dot" w:pos="9350"/>
            </w:tabs>
            <w:rPr>
              <w:rFonts w:asciiTheme="minorHAnsi" w:hAnsiTheme="minorHAnsi" w:cstheme="minorBidi"/>
              <w:noProof/>
              <w:sz w:val="22"/>
              <w:lang w:val="nl-NL" w:eastAsia="nl-NL"/>
            </w:rPr>
          </w:pPr>
          <w:hyperlink w:anchor="_Toc89074186" w:history="1">
            <w:r w:rsidRPr="00762F82">
              <w:rPr>
                <w:rStyle w:val="Hyperlink"/>
                <w:noProof/>
              </w:rPr>
              <w:t>3.3</w:t>
            </w:r>
            <w:r>
              <w:rPr>
                <w:rFonts w:asciiTheme="minorHAnsi" w:hAnsiTheme="minorHAnsi" w:cstheme="minorBidi"/>
                <w:noProof/>
                <w:sz w:val="22"/>
                <w:lang w:val="nl-NL" w:eastAsia="nl-NL"/>
              </w:rPr>
              <w:tab/>
            </w:r>
            <w:r w:rsidRPr="00762F82">
              <w:rPr>
                <w:rStyle w:val="Hyperlink"/>
                <w:noProof/>
              </w:rPr>
              <w:t>Eigenschappen van grondwaterproductiecijfers die de gegevensinhoud van het registratieobject bepalen</w:t>
            </w:r>
            <w:r>
              <w:rPr>
                <w:noProof/>
                <w:webHidden/>
              </w:rPr>
              <w:tab/>
            </w:r>
            <w:r>
              <w:rPr>
                <w:noProof/>
                <w:webHidden/>
              </w:rPr>
              <w:fldChar w:fldCharType="begin"/>
            </w:r>
            <w:r>
              <w:rPr>
                <w:noProof/>
                <w:webHidden/>
              </w:rPr>
              <w:instrText xml:space="preserve"> PAGEREF _Toc89074186 \h </w:instrText>
            </w:r>
            <w:r>
              <w:rPr>
                <w:noProof/>
                <w:webHidden/>
              </w:rPr>
            </w:r>
            <w:r>
              <w:rPr>
                <w:noProof/>
                <w:webHidden/>
              </w:rPr>
              <w:fldChar w:fldCharType="separate"/>
            </w:r>
            <w:r>
              <w:rPr>
                <w:noProof/>
                <w:webHidden/>
              </w:rPr>
              <w:t>21</w:t>
            </w:r>
            <w:r>
              <w:rPr>
                <w:noProof/>
                <w:webHidden/>
              </w:rPr>
              <w:fldChar w:fldCharType="end"/>
            </w:r>
          </w:hyperlink>
        </w:p>
        <w:p w14:paraId="59725652" w14:textId="6ECA0A2D" w:rsidR="00BD67D2" w:rsidRDefault="00BD67D2">
          <w:pPr>
            <w:pStyle w:val="TOC2"/>
            <w:rPr>
              <w:rFonts w:asciiTheme="minorHAnsi" w:eastAsiaTheme="minorEastAsia" w:hAnsiTheme="minorHAnsi"/>
              <w:noProof/>
              <w:sz w:val="22"/>
              <w:lang w:eastAsia="nl-NL"/>
            </w:rPr>
          </w:pPr>
          <w:hyperlink w:anchor="_Toc89074187" w:history="1">
            <w:r w:rsidRPr="00762F82">
              <w:rPr>
                <w:rStyle w:val="Hyperlink"/>
                <w:noProof/>
              </w:rPr>
              <w:t>4</w:t>
            </w:r>
            <w:r>
              <w:rPr>
                <w:rFonts w:asciiTheme="minorHAnsi" w:eastAsiaTheme="minorEastAsia" w:hAnsiTheme="minorHAnsi"/>
                <w:noProof/>
                <w:sz w:val="22"/>
                <w:lang w:eastAsia="nl-NL"/>
              </w:rPr>
              <w:tab/>
            </w:r>
            <w:r w:rsidRPr="00762F82">
              <w:rPr>
                <w:rStyle w:val="Hyperlink"/>
                <w:noProof/>
              </w:rPr>
              <w:t>Belangrijkste entiteiten</w:t>
            </w:r>
            <w:r>
              <w:rPr>
                <w:noProof/>
                <w:webHidden/>
              </w:rPr>
              <w:tab/>
            </w:r>
            <w:r>
              <w:rPr>
                <w:noProof/>
                <w:webHidden/>
              </w:rPr>
              <w:fldChar w:fldCharType="begin"/>
            </w:r>
            <w:r>
              <w:rPr>
                <w:noProof/>
                <w:webHidden/>
              </w:rPr>
              <w:instrText xml:space="preserve"> PAGEREF _Toc89074187 \h </w:instrText>
            </w:r>
            <w:r>
              <w:rPr>
                <w:noProof/>
                <w:webHidden/>
              </w:rPr>
            </w:r>
            <w:r>
              <w:rPr>
                <w:noProof/>
                <w:webHidden/>
              </w:rPr>
              <w:fldChar w:fldCharType="separate"/>
            </w:r>
            <w:r>
              <w:rPr>
                <w:noProof/>
                <w:webHidden/>
              </w:rPr>
              <w:t>23</w:t>
            </w:r>
            <w:r>
              <w:rPr>
                <w:noProof/>
                <w:webHidden/>
              </w:rPr>
              <w:fldChar w:fldCharType="end"/>
            </w:r>
          </w:hyperlink>
        </w:p>
        <w:p w14:paraId="126675A3" w14:textId="0F6B8F9E" w:rsidR="00BD67D2" w:rsidRDefault="00BD67D2">
          <w:pPr>
            <w:pStyle w:val="TOC3"/>
            <w:tabs>
              <w:tab w:val="left" w:pos="1100"/>
              <w:tab w:val="right" w:leader="dot" w:pos="9350"/>
            </w:tabs>
            <w:rPr>
              <w:rFonts w:asciiTheme="minorHAnsi" w:hAnsiTheme="minorHAnsi" w:cstheme="minorBidi"/>
              <w:noProof/>
              <w:sz w:val="22"/>
              <w:lang w:val="nl-NL" w:eastAsia="nl-NL"/>
            </w:rPr>
          </w:pPr>
          <w:hyperlink w:anchor="_Toc89074188" w:history="1">
            <w:r w:rsidRPr="00762F82">
              <w:rPr>
                <w:rStyle w:val="Hyperlink"/>
                <w:noProof/>
              </w:rPr>
              <w:t>4.1</w:t>
            </w:r>
            <w:r>
              <w:rPr>
                <w:rFonts w:asciiTheme="minorHAnsi" w:hAnsiTheme="minorHAnsi" w:cstheme="minorBidi"/>
                <w:noProof/>
                <w:sz w:val="22"/>
                <w:lang w:val="nl-NL" w:eastAsia="nl-NL"/>
              </w:rPr>
              <w:tab/>
            </w:r>
            <w:r w:rsidRPr="00762F82">
              <w:rPr>
                <w:rStyle w:val="Hyperlink"/>
                <w:noProof/>
              </w:rPr>
              <w:t>Grondwaterproductiedossier</w:t>
            </w:r>
            <w:r>
              <w:rPr>
                <w:noProof/>
                <w:webHidden/>
              </w:rPr>
              <w:tab/>
            </w:r>
            <w:r>
              <w:rPr>
                <w:noProof/>
                <w:webHidden/>
              </w:rPr>
              <w:fldChar w:fldCharType="begin"/>
            </w:r>
            <w:r>
              <w:rPr>
                <w:noProof/>
                <w:webHidden/>
              </w:rPr>
              <w:instrText xml:space="preserve"> PAGEREF _Toc89074188 \h </w:instrText>
            </w:r>
            <w:r>
              <w:rPr>
                <w:noProof/>
                <w:webHidden/>
              </w:rPr>
            </w:r>
            <w:r>
              <w:rPr>
                <w:noProof/>
                <w:webHidden/>
              </w:rPr>
              <w:fldChar w:fldCharType="separate"/>
            </w:r>
            <w:r>
              <w:rPr>
                <w:noProof/>
                <w:webHidden/>
              </w:rPr>
              <w:t>23</w:t>
            </w:r>
            <w:r>
              <w:rPr>
                <w:noProof/>
                <w:webHidden/>
              </w:rPr>
              <w:fldChar w:fldCharType="end"/>
            </w:r>
          </w:hyperlink>
        </w:p>
        <w:p w14:paraId="7FBBACA0" w14:textId="23F205BB" w:rsidR="00BD67D2" w:rsidRDefault="00BD67D2">
          <w:pPr>
            <w:pStyle w:val="TOC3"/>
            <w:tabs>
              <w:tab w:val="left" w:pos="1100"/>
              <w:tab w:val="right" w:leader="dot" w:pos="9350"/>
            </w:tabs>
            <w:rPr>
              <w:rFonts w:asciiTheme="minorHAnsi" w:hAnsiTheme="minorHAnsi" w:cstheme="minorBidi"/>
              <w:noProof/>
              <w:sz w:val="22"/>
              <w:lang w:val="nl-NL" w:eastAsia="nl-NL"/>
            </w:rPr>
          </w:pPr>
          <w:hyperlink w:anchor="_Toc89074189" w:history="1">
            <w:r w:rsidRPr="00762F82">
              <w:rPr>
                <w:rStyle w:val="Hyperlink"/>
                <w:noProof/>
              </w:rPr>
              <w:t>4.2</w:t>
            </w:r>
            <w:r>
              <w:rPr>
                <w:rFonts w:asciiTheme="minorHAnsi" w:hAnsiTheme="minorHAnsi" w:cstheme="minorBidi"/>
                <w:noProof/>
                <w:sz w:val="22"/>
                <w:lang w:val="nl-NL" w:eastAsia="nl-NL"/>
              </w:rPr>
              <w:tab/>
            </w:r>
            <w:r w:rsidRPr="00762F82">
              <w:rPr>
                <w:rStyle w:val="Hyperlink"/>
                <w:noProof/>
              </w:rPr>
              <w:t>Rapportage</w:t>
            </w:r>
            <w:r>
              <w:rPr>
                <w:noProof/>
                <w:webHidden/>
              </w:rPr>
              <w:tab/>
            </w:r>
            <w:r>
              <w:rPr>
                <w:noProof/>
                <w:webHidden/>
              </w:rPr>
              <w:fldChar w:fldCharType="begin"/>
            </w:r>
            <w:r>
              <w:rPr>
                <w:noProof/>
                <w:webHidden/>
              </w:rPr>
              <w:instrText xml:space="preserve"> PAGEREF _Toc89074189 \h </w:instrText>
            </w:r>
            <w:r>
              <w:rPr>
                <w:noProof/>
                <w:webHidden/>
              </w:rPr>
            </w:r>
            <w:r>
              <w:rPr>
                <w:noProof/>
                <w:webHidden/>
              </w:rPr>
              <w:fldChar w:fldCharType="separate"/>
            </w:r>
            <w:r>
              <w:rPr>
                <w:noProof/>
                <w:webHidden/>
              </w:rPr>
              <w:t>23</w:t>
            </w:r>
            <w:r>
              <w:rPr>
                <w:noProof/>
                <w:webHidden/>
              </w:rPr>
              <w:fldChar w:fldCharType="end"/>
            </w:r>
          </w:hyperlink>
        </w:p>
        <w:p w14:paraId="5DDA8217" w14:textId="0C24A794" w:rsidR="00BD67D2" w:rsidRDefault="00BD67D2">
          <w:pPr>
            <w:pStyle w:val="TOC3"/>
            <w:tabs>
              <w:tab w:val="left" w:pos="1100"/>
              <w:tab w:val="right" w:leader="dot" w:pos="9350"/>
            </w:tabs>
            <w:rPr>
              <w:rFonts w:asciiTheme="minorHAnsi" w:hAnsiTheme="minorHAnsi" w:cstheme="minorBidi"/>
              <w:noProof/>
              <w:sz w:val="22"/>
              <w:lang w:val="nl-NL" w:eastAsia="nl-NL"/>
            </w:rPr>
          </w:pPr>
          <w:hyperlink w:anchor="_Toc89074190" w:history="1">
            <w:r w:rsidRPr="00762F82">
              <w:rPr>
                <w:rStyle w:val="Hyperlink"/>
                <w:noProof/>
              </w:rPr>
              <w:t>4.3</w:t>
            </w:r>
            <w:r>
              <w:rPr>
                <w:rFonts w:asciiTheme="minorHAnsi" w:hAnsiTheme="minorHAnsi" w:cstheme="minorBidi"/>
                <w:noProof/>
                <w:sz w:val="22"/>
                <w:lang w:val="nl-NL" w:eastAsia="nl-NL"/>
              </w:rPr>
              <w:tab/>
            </w:r>
            <w:r w:rsidRPr="00762F82">
              <w:rPr>
                <w:rStyle w:val="Hyperlink"/>
                <w:noProof/>
              </w:rPr>
              <w:t>Volume reeks</w:t>
            </w:r>
            <w:r>
              <w:rPr>
                <w:noProof/>
                <w:webHidden/>
              </w:rPr>
              <w:tab/>
            </w:r>
            <w:r>
              <w:rPr>
                <w:noProof/>
                <w:webHidden/>
              </w:rPr>
              <w:fldChar w:fldCharType="begin"/>
            </w:r>
            <w:r>
              <w:rPr>
                <w:noProof/>
                <w:webHidden/>
              </w:rPr>
              <w:instrText xml:space="preserve"> PAGEREF _Toc89074190 \h </w:instrText>
            </w:r>
            <w:r>
              <w:rPr>
                <w:noProof/>
                <w:webHidden/>
              </w:rPr>
            </w:r>
            <w:r>
              <w:rPr>
                <w:noProof/>
                <w:webHidden/>
              </w:rPr>
              <w:fldChar w:fldCharType="separate"/>
            </w:r>
            <w:r>
              <w:rPr>
                <w:noProof/>
                <w:webHidden/>
              </w:rPr>
              <w:t>24</w:t>
            </w:r>
            <w:r>
              <w:rPr>
                <w:noProof/>
                <w:webHidden/>
              </w:rPr>
              <w:fldChar w:fldCharType="end"/>
            </w:r>
          </w:hyperlink>
        </w:p>
        <w:p w14:paraId="22BD91E3" w14:textId="47DAE916" w:rsidR="00BD67D2" w:rsidRDefault="00BD67D2">
          <w:pPr>
            <w:pStyle w:val="TOC3"/>
            <w:tabs>
              <w:tab w:val="left" w:pos="1100"/>
              <w:tab w:val="right" w:leader="dot" w:pos="9350"/>
            </w:tabs>
            <w:rPr>
              <w:rFonts w:asciiTheme="minorHAnsi" w:hAnsiTheme="minorHAnsi" w:cstheme="minorBidi"/>
              <w:noProof/>
              <w:sz w:val="22"/>
              <w:lang w:val="nl-NL" w:eastAsia="nl-NL"/>
            </w:rPr>
          </w:pPr>
          <w:hyperlink w:anchor="_Toc89074191" w:history="1">
            <w:r w:rsidRPr="00762F82">
              <w:rPr>
                <w:rStyle w:val="Hyperlink"/>
                <w:noProof/>
              </w:rPr>
              <w:t>4.4</w:t>
            </w:r>
            <w:r>
              <w:rPr>
                <w:rFonts w:asciiTheme="minorHAnsi" w:hAnsiTheme="minorHAnsi" w:cstheme="minorBidi"/>
                <w:noProof/>
                <w:sz w:val="22"/>
                <w:lang w:val="nl-NL" w:eastAsia="nl-NL"/>
              </w:rPr>
              <w:tab/>
            </w:r>
            <w:r w:rsidRPr="00762F82">
              <w:rPr>
                <w:rStyle w:val="Hyperlink"/>
                <w:noProof/>
              </w:rPr>
              <w:t>Koppeling met Grondwatergebruiksysteem (GUF)</w:t>
            </w:r>
            <w:r>
              <w:rPr>
                <w:noProof/>
                <w:webHidden/>
              </w:rPr>
              <w:tab/>
            </w:r>
            <w:r>
              <w:rPr>
                <w:noProof/>
                <w:webHidden/>
              </w:rPr>
              <w:fldChar w:fldCharType="begin"/>
            </w:r>
            <w:r>
              <w:rPr>
                <w:noProof/>
                <w:webHidden/>
              </w:rPr>
              <w:instrText xml:space="preserve"> PAGEREF _Toc89074191 \h </w:instrText>
            </w:r>
            <w:r>
              <w:rPr>
                <w:noProof/>
                <w:webHidden/>
              </w:rPr>
            </w:r>
            <w:r>
              <w:rPr>
                <w:noProof/>
                <w:webHidden/>
              </w:rPr>
              <w:fldChar w:fldCharType="separate"/>
            </w:r>
            <w:r>
              <w:rPr>
                <w:noProof/>
                <w:webHidden/>
              </w:rPr>
              <w:t>25</w:t>
            </w:r>
            <w:r>
              <w:rPr>
                <w:noProof/>
                <w:webHidden/>
              </w:rPr>
              <w:fldChar w:fldCharType="end"/>
            </w:r>
          </w:hyperlink>
        </w:p>
        <w:p w14:paraId="5D9269A9" w14:textId="19F828AB" w:rsidR="00BD67D2" w:rsidRDefault="00BD67D2">
          <w:pPr>
            <w:pStyle w:val="TOC2"/>
            <w:rPr>
              <w:rFonts w:asciiTheme="minorHAnsi" w:eastAsiaTheme="minorEastAsia" w:hAnsiTheme="minorHAnsi"/>
              <w:noProof/>
              <w:sz w:val="22"/>
              <w:lang w:eastAsia="nl-NL"/>
            </w:rPr>
          </w:pPr>
          <w:hyperlink w:anchor="_Toc89074192" w:history="1">
            <w:r w:rsidRPr="00762F82">
              <w:rPr>
                <w:rStyle w:val="Hyperlink"/>
                <w:noProof/>
              </w:rPr>
              <w:t>5</w:t>
            </w:r>
            <w:r>
              <w:rPr>
                <w:rFonts w:asciiTheme="minorHAnsi" w:eastAsiaTheme="minorEastAsia" w:hAnsiTheme="minorHAnsi"/>
                <w:noProof/>
                <w:sz w:val="22"/>
                <w:lang w:eastAsia="nl-NL"/>
              </w:rPr>
              <w:tab/>
            </w:r>
            <w:r w:rsidRPr="00762F82">
              <w:rPr>
                <w:rStyle w:val="Hyperlink"/>
                <w:noProof/>
              </w:rPr>
              <w:t>Impact kwaliteitsregime IMBRO/A</w:t>
            </w:r>
            <w:r>
              <w:rPr>
                <w:noProof/>
                <w:webHidden/>
              </w:rPr>
              <w:tab/>
            </w:r>
            <w:r>
              <w:rPr>
                <w:noProof/>
                <w:webHidden/>
              </w:rPr>
              <w:fldChar w:fldCharType="begin"/>
            </w:r>
            <w:r>
              <w:rPr>
                <w:noProof/>
                <w:webHidden/>
              </w:rPr>
              <w:instrText xml:space="preserve"> PAGEREF _Toc89074192 \h </w:instrText>
            </w:r>
            <w:r>
              <w:rPr>
                <w:noProof/>
                <w:webHidden/>
              </w:rPr>
            </w:r>
            <w:r>
              <w:rPr>
                <w:noProof/>
                <w:webHidden/>
              </w:rPr>
              <w:fldChar w:fldCharType="separate"/>
            </w:r>
            <w:r>
              <w:rPr>
                <w:noProof/>
                <w:webHidden/>
              </w:rPr>
              <w:t>28</w:t>
            </w:r>
            <w:r>
              <w:rPr>
                <w:noProof/>
                <w:webHidden/>
              </w:rPr>
              <w:fldChar w:fldCharType="end"/>
            </w:r>
          </w:hyperlink>
        </w:p>
        <w:p w14:paraId="54EC5B13" w14:textId="69A329D7" w:rsidR="00BD67D2" w:rsidRDefault="00BD67D2">
          <w:pPr>
            <w:pStyle w:val="TOC2"/>
            <w:rPr>
              <w:rFonts w:asciiTheme="minorHAnsi" w:eastAsiaTheme="minorEastAsia" w:hAnsiTheme="minorHAnsi"/>
              <w:noProof/>
              <w:sz w:val="22"/>
              <w:lang w:eastAsia="nl-NL"/>
            </w:rPr>
          </w:pPr>
          <w:hyperlink w:anchor="_Toc89074193" w:history="1">
            <w:r w:rsidRPr="00762F82">
              <w:rPr>
                <w:rStyle w:val="Hyperlink"/>
                <w:noProof/>
              </w:rPr>
              <w:t>6</w:t>
            </w:r>
            <w:r>
              <w:rPr>
                <w:rFonts w:asciiTheme="minorHAnsi" w:eastAsiaTheme="minorEastAsia" w:hAnsiTheme="minorHAnsi"/>
                <w:noProof/>
                <w:sz w:val="22"/>
                <w:lang w:eastAsia="nl-NL"/>
              </w:rPr>
              <w:tab/>
            </w:r>
            <w:r w:rsidRPr="00762F82">
              <w:rPr>
                <w:rStyle w:val="Hyperlink"/>
                <w:noProof/>
              </w:rPr>
              <w:t>Samenhang en consistentie tussen verschillende registratieobjecten</w:t>
            </w:r>
            <w:r>
              <w:rPr>
                <w:noProof/>
                <w:webHidden/>
              </w:rPr>
              <w:tab/>
            </w:r>
            <w:r>
              <w:rPr>
                <w:noProof/>
                <w:webHidden/>
              </w:rPr>
              <w:fldChar w:fldCharType="begin"/>
            </w:r>
            <w:r>
              <w:rPr>
                <w:noProof/>
                <w:webHidden/>
              </w:rPr>
              <w:instrText xml:space="preserve"> PAGEREF _Toc89074193 \h </w:instrText>
            </w:r>
            <w:r>
              <w:rPr>
                <w:noProof/>
                <w:webHidden/>
              </w:rPr>
            </w:r>
            <w:r>
              <w:rPr>
                <w:noProof/>
                <w:webHidden/>
              </w:rPr>
              <w:fldChar w:fldCharType="separate"/>
            </w:r>
            <w:r>
              <w:rPr>
                <w:noProof/>
                <w:webHidden/>
              </w:rPr>
              <w:t>29</w:t>
            </w:r>
            <w:r>
              <w:rPr>
                <w:noProof/>
                <w:webHidden/>
              </w:rPr>
              <w:fldChar w:fldCharType="end"/>
            </w:r>
          </w:hyperlink>
        </w:p>
        <w:p w14:paraId="0A6ECA36" w14:textId="31F362AC" w:rsidR="00BD67D2" w:rsidRDefault="00BD67D2">
          <w:pPr>
            <w:pStyle w:val="TOC2"/>
            <w:rPr>
              <w:rFonts w:asciiTheme="minorHAnsi" w:eastAsiaTheme="minorEastAsia" w:hAnsiTheme="minorHAnsi"/>
              <w:noProof/>
              <w:sz w:val="22"/>
              <w:lang w:eastAsia="nl-NL"/>
            </w:rPr>
          </w:pPr>
          <w:hyperlink w:anchor="_Toc89074194" w:history="1">
            <w:r w:rsidRPr="00762F82">
              <w:rPr>
                <w:rStyle w:val="Hyperlink"/>
                <w:noProof/>
              </w:rPr>
              <w:t>7</w:t>
            </w:r>
            <w:r>
              <w:rPr>
                <w:rFonts w:asciiTheme="minorHAnsi" w:eastAsiaTheme="minorEastAsia" w:hAnsiTheme="minorHAnsi"/>
                <w:noProof/>
                <w:sz w:val="22"/>
                <w:lang w:eastAsia="nl-NL"/>
              </w:rPr>
              <w:tab/>
            </w:r>
            <w:r w:rsidRPr="00762F82">
              <w:rPr>
                <w:rStyle w:val="Hyperlink"/>
                <w:noProof/>
              </w:rPr>
              <w:t>INSPIRE</w:t>
            </w:r>
            <w:r>
              <w:rPr>
                <w:noProof/>
                <w:webHidden/>
              </w:rPr>
              <w:tab/>
            </w:r>
            <w:r>
              <w:rPr>
                <w:noProof/>
                <w:webHidden/>
              </w:rPr>
              <w:fldChar w:fldCharType="begin"/>
            </w:r>
            <w:r>
              <w:rPr>
                <w:noProof/>
                <w:webHidden/>
              </w:rPr>
              <w:instrText xml:space="preserve"> PAGEREF _Toc89074194 \h </w:instrText>
            </w:r>
            <w:r>
              <w:rPr>
                <w:noProof/>
                <w:webHidden/>
              </w:rPr>
            </w:r>
            <w:r>
              <w:rPr>
                <w:noProof/>
                <w:webHidden/>
              </w:rPr>
              <w:fldChar w:fldCharType="separate"/>
            </w:r>
            <w:r>
              <w:rPr>
                <w:noProof/>
                <w:webHidden/>
              </w:rPr>
              <w:t>29</w:t>
            </w:r>
            <w:r>
              <w:rPr>
                <w:noProof/>
                <w:webHidden/>
              </w:rPr>
              <w:fldChar w:fldCharType="end"/>
            </w:r>
          </w:hyperlink>
        </w:p>
        <w:p w14:paraId="338769BA" w14:textId="57503915" w:rsidR="00F760FD" w:rsidRDefault="00F760FD">
          <w:r>
            <w:rPr>
              <w:b/>
              <w:bCs/>
            </w:rPr>
            <w:fldChar w:fldCharType="end"/>
          </w:r>
        </w:p>
      </w:sdtContent>
    </w:sdt>
    <w:p w14:paraId="68B004A5" w14:textId="77777777" w:rsidR="004C0F5F" w:rsidRPr="004C0F5F" w:rsidRDefault="00E835A9" w:rsidP="00F760FD">
      <w:pPr>
        <w:pStyle w:val="Heading1"/>
        <w:rPr>
          <w:rFonts w:ascii="Times New Roman" w:hAnsi="Times New Roman"/>
          <w:sz w:val="48"/>
        </w:rPr>
      </w:pPr>
      <w:r>
        <w:br w:type="page"/>
      </w:r>
      <w:bookmarkStart w:id="0" w:name="_Toc33533090"/>
    </w:p>
    <w:p w14:paraId="21BA86D2" w14:textId="77777777" w:rsidR="00A062B4" w:rsidRDefault="00A062B4" w:rsidP="00A062B4">
      <w:pPr>
        <w:pStyle w:val="Heading1"/>
      </w:pPr>
      <w:bookmarkStart w:id="1" w:name="_Toc89074165"/>
      <w:r>
        <w:lastRenderedPageBreak/>
        <w:t>Artikel 1 Definitie van registratieobject, entiteiten en attributen</w:t>
      </w:r>
      <w:bookmarkEnd w:id="1"/>
    </w:p>
    <w:p w14:paraId="0BD2E54F" w14:textId="77777777" w:rsidR="00A062B4" w:rsidRDefault="00A062B4" w:rsidP="00A062B4">
      <w:pPr>
        <w:pStyle w:val="Heading2"/>
      </w:pPr>
      <w:bookmarkStart w:id="2" w:name="_Toc89074166"/>
      <w:r>
        <w:t>Registratieobject</w:t>
      </w:r>
      <w:bookmarkEnd w:id="2"/>
    </w:p>
    <w:tbl>
      <w:tblPr>
        <w:tblW w:w="9354" w:type="dxa"/>
        <w:tblCellSpacing w:w="15" w:type="dxa"/>
        <w:tblCellMar>
          <w:top w:w="15" w:type="dxa"/>
          <w:left w:w="15" w:type="dxa"/>
          <w:bottom w:w="15" w:type="dxa"/>
          <w:right w:w="15" w:type="dxa"/>
        </w:tblCellMar>
        <w:tblLook w:val="04A0" w:firstRow="1" w:lastRow="0" w:firstColumn="1" w:lastColumn="0" w:noHBand="0" w:noVBand="1"/>
      </w:tblPr>
      <w:tblGrid>
        <w:gridCol w:w="2381"/>
        <w:gridCol w:w="6973"/>
      </w:tblGrid>
      <w:tr w:rsidR="00A062B4" w14:paraId="73E0DBA7" w14:textId="77777777" w:rsidTr="00E56F3B">
        <w:trPr>
          <w:tblCellSpacing w:w="15" w:type="dxa"/>
        </w:trPr>
        <w:tc>
          <w:tcPr>
            <w:tcW w:w="2336" w:type="dxa"/>
            <w:hideMark/>
          </w:tcPr>
          <w:p w14:paraId="34B3B1F6" w14:textId="77777777" w:rsidR="00A062B4" w:rsidRDefault="00A062B4">
            <w:pPr>
              <w:rPr>
                <w:b/>
                <w:bCs/>
              </w:rPr>
            </w:pPr>
            <w:r>
              <w:rPr>
                <w:b/>
                <w:bCs/>
              </w:rPr>
              <w:t>Naam</w:t>
            </w:r>
          </w:p>
        </w:tc>
        <w:tc>
          <w:tcPr>
            <w:tcW w:w="6928" w:type="dxa"/>
            <w:hideMark/>
          </w:tcPr>
          <w:p w14:paraId="6CBEEEED" w14:textId="5998C329" w:rsidR="00A062B4" w:rsidRDefault="000B6F27">
            <w:r>
              <w:t>Grondwaterproductiedossier</w:t>
            </w:r>
          </w:p>
        </w:tc>
      </w:tr>
      <w:tr w:rsidR="00A062B4" w14:paraId="5E38D7D3" w14:textId="77777777" w:rsidTr="00E56F3B">
        <w:trPr>
          <w:tblCellSpacing w:w="15" w:type="dxa"/>
        </w:trPr>
        <w:tc>
          <w:tcPr>
            <w:tcW w:w="2336" w:type="dxa"/>
            <w:hideMark/>
          </w:tcPr>
          <w:p w14:paraId="145782B1" w14:textId="77777777" w:rsidR="00A062B4" w:rsidRDefault="00A062B4">
            <w:pPr>
              <w:rPr>
                <w:b/>
                <w:bCs/>
              </w:rPr>
            </w:pPr>
            <w:r>
              <w:rPr>
                <w:b/>
                <w:bCs/>
              </w:rPr>
              <w:t>Code</w:t>
            </w:r>
          </w:p>
        </w:tc>
        <w:tc>
          <w:tcPr>
            <w:tcW w:w="6928" w:type="dxa"/>
            <w:hideMark/>
          </w:tcPr>
          <w:p w14:paraId="7C3D7EDD" w14:textId="77777777" w:rsidR="00A062B4" w:rsidRDefault="00A062B4">
            <w:r>
              <w:t>GPD</w:t>
            </w:r>
          </w:p>
        </w:tc>
      </w:tr>
      <w:tr w:rsidR="00A062B4" w14:paraId="7DFE3B8D" w14:textId="77777777" w:rsidTr="00E56F3B">
        <w:trPr>
          <w:tblCellSpacing w:w="15" w:type="dxa"/>
        </w:trPr>
        <w:tc>
          <w:tcPr>
            <w:tcW w:w="2336" w:type="dxa"/>
            <w:hideMark/>
          </w:tcPr>
          <w:p w14:paraId="45BC9717" w14:textId="77777777" w:rsidR="00A062B4" w:rsidRDefault="00A062B4">
            <w:pPr>
              <w:rPr>
                <w:b/>
                <w:bCs/>
              </w:rPr>
            </w:pPr>
            <w:r>
              <w:rPr>
                <w:b/>
                <w:bCs/>
              </w:rPr>
              <w:t>Definitie</w:t>
            </w:r>
          </w:p>
        </w:tc>
        <w:tc>
          <w:tcPr>
            <w:tcW w:w="6928" w:type="dxa"/>
            <w:hideMark/>
          </w:tcPr>
          <w:p w14:paraId="6EFD143C" w14:textId="77777777" w:rsidR="00A062B4" w:rsidRDefault="00A062B4">
            <w:pPr>
              <w:pStyle w:val="NormalWeb"/>
            </w:pPr>
            <w:r>
              <w:t>Het geheel van gegevens dat betrekking heeft op een grondwaterproductiedossier dat de periodiek gerapporteerde productiecijfers van een grondwatergebruiksysteem omvat, welke ontstaan op basis van de wettelijke leverplicht aan het bevoegd gezag.</w:t>
            </w:r>
          </w:p>
        </w:tc>
      </w:tr>
      <w:tr w:rsidR="00A062B4" w14:paraId="4100910F" w14:textId="77777777" w:rsidTr="00E56F3B">
        <w:trPr>
          <w:tblCellSpacing w:w="15" w:type="dxa"/>
        </w:trPr>
        <w:tc>
          <w:tcPr>
            <w:tcW w:w="2336" w:type="dxa"/>
            <w:hideMark/>
          </w:tcPr>
          <w:p w14:paraId="1D3F96DF" w14:textId="77777777" w:rsidR="00A062B4" w:rsidRDefault="00A062B4">
            <w:pPr>
              <w:rPr>
                <w:b/>
                <w:bCs/>
              </w:rPr>
            </w:pPr>
            <w:r>
              <w:rPr>
                <w:b/>
                <w:bCs/>
              </w:rPr>
              <w:t>Populatie</w:t>
            </w:r>
          </w:p>
        </w:tc>
        <w:tc>
          <w:tcPr>
            <w:tcW w:w="6928" w:type="dxa"/>
            <w:hideMark/>
          </w:tcPr>
          <w:p w14:paraId="2B8BAC39" w14:textId="77777777" w:rsidR="00A062B4" w:rsidRDefault="00A062B4">
            <w:pPr>
              <w:pStyle w:val="NormalWeb"/>
            </w:pPr>
            <w:r>
              <w:t xml:space="preserve">De populatie grondwaterproductiedossier in de registratie ondergrond omvat alle productiecijfers betreffende infiltraties, onttrekkingen en retourneringen, ongeacht gebruiksdoel of grootte, van in de basisregistratie ondergrond geregistreerde </w:t>
            </w:r>
            <w:proofErr w:type="spellStart"/>
            <w:r>
              <w:t>grondwatergebruiksystemen</w:t>
            </w:r>
            <w:proofErr w:type="spellEnd"/>
            <w:r>
              <w:t>.</w:t>
            </w:r>
          </w:p>
          <w:p w14:paraId="285ADDED" w14:textId="77777777" w:rsidR="00A062B4" w:rsidRDefault="00A062B4">
            <w:pPr>
              <w:pStyle w:val="NormalWeb"/>
            </w:pPr>
            <w:r>
              <w:t>Het registratieobject heeft een levensduur, waarbij er gedurende de levensduur, met zekere regelmaat, nieuwe gegevens worden toegevoegd.</w:t>
            </w:r>
          </w:p>
        </w:tc>
      </w:tr>
    </w:tbl>
    <w:p w14:paraId="4DC9BC9F" w14:textId="77777777" w:rsidR="00A062B4" w:rsidRDefault="00A062B4" w:rsidP="00A062B4">
      <w:pPr>
        <w:pStyle w:val="Heading2"/>
      </w:pPr>
      <w:bookmarkStart w:id="3" w:name="_Toc89074167"/>
      <w:r>
        <w:lastRenderedPageBreak/>
        <w:t>Het domeinmodel</w:t>
      </w:r>
      <w:bookmarkEnd w:id="3"/>
    </w:p>
    <w:p w14:paraId="4F56073D" w14:textId="68856D3E" w:rsidR="00A062B4" w:rsidRDefault="005D406E" w:rsidP="00A062B4">
      <w:r>
        <w:rPr>
          <w:noProof/>
        </w:rPr>
        <w:drawing>
          <wp:inline distT="0" distB="0" distL="0" distR="0" wp14:anchorId="61BCD9C2" wp14:editId="116EDD20">
            <wp:extent cx="6181725" cy="6175120"/>
            <wp:effectExtent l="0" t="0" r="0" b="0"/>
            <wp:docPr id="20" name="Picture 2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0" name="Picture 20"/>
                    <pic:cNvPicPr/>
                  </pic:nvPicPr>
                  <pic:blipFill>
                    <a:blip r:embed="rId12">
                      <a:extLst>
                        <a:ext uri="{28A0092B-C50C-407E-A947-70E740481C1C}">
                          <a14:useLocalDpi xmlns:a14="http://schemas.microsoft.com/office/drawing/2010/main" val="0"/>
                        </a:ext>
                      </a:extLst>
                    </a:blip>
                    <a:stretch>
                      <a:fillRect/>
                    </a:stretch>
                  </pic:blipFill>
                  <pic:spPr>
                    <a:xfrm>
                      <a:off x="0" y="0"/>
                      <a:ext cx="6208140" cy="6201507"/>
                    </a:xfrm>
                    <a:prstGeom prst="rect">
                      <a:avLst/>
                    </a:prstGeom>
                  </pic:spPr>
                </pic:pic>
              </a:graphicData>
            </a:graphic>
          </wp:inline>
        </w:drawing>
      </w:r>
    </w:p>
    <w:p w14:paraId="32608315" w14:textId="650D4F25" w:rsidR="005D406E" w:rsidRDefault="005D406E" w:rsidP="00A062B4">
      <w:pPr>
        <w:pStyle w:val="NormalWeb"/>
        <w:rPr>
          <w:i/>
          <w:iCs/>
          <w:sz w:val="16"/>
          <w:szCs w:val="22"/>
        </w:rPr>
      </w:pPr>
      <w:r>
        <w:rPr>
          <w:i/>
          <w:iCs/>
          <w:sz w:val="16"/>
          <w:szCs w:val="22"/>
        </w:rPr>
        <w:t xml:space="preserve">Figuur 1: </w:t>
      </w:r>
      <w:r w:rsidR="00A062B4" w:rsidRPr="005D406E">
        <w:rPr>
          <w:i/>
          <w:iCs/>
          <w:sz w:val="16"/>
          <w:szCs w:val="22"/>
        </w:rPr>
        <w:t>Domeinmodel GPD conceptueel</w:t>
      </w:r>
    </w:p>
    <w:p w14:paraId="4AA236B3" w14:textId="77777777" w:rsidR="005D406E" w:rsidRDefault="005D406E">
      <w:pPr>
        <w:spacing w:after="160" w:line="259" w:lineRule="auto"/>
        <w:rPr>
          <w:rFonts w:eastAsia="Times New Roman" w:cs="Times New Roman"/>
          <w:i/>
          <w:iCs/>
          <w:sz w:val="16"/>
          <w:lang w:eastAsia="nl-NL"/>
        </w:rPr>
      </w:pPr>
      <w:r>
        <w:rPr>
          <w:i/>
          <w:iCs/>
          <w:sz w:val="16"/>
        </w:rPr>
        <w:br w:type="page"/>
      </w:r>
    </w:p>
    <w:p w14:paraId="3B9180E4" w14:textId="77777777" w:rsidR="00A062B4" w:rsidRDefault="00A062B4" w:rsidP="00A062B4">
      <w:pPr>
        <w:pStyle w:val="Heading2"/>
      </w:pPr>
      <w:bookmarkStart w:id="4" w:name="_Toc89074168"/>
      <w:r>
        <w:lastRenderedPageBreak/>
        <w:t>Entiteiten en attributen</w:t>
      </w:r>
      <w:bookmarkEnd w:id="4"/>
    </w:p>
    <w:p w14:paraId="580A7083" w14:textId="77777777" w:rsidR="00A062B4" w:rsidRDefault="00A062B4" w:rsidP="00A062B4">
      <w:pPr>
        <w:pStyle w:val="Heading3"/>
      </w:pPr>
      <w:bookmarkStart w:id="5" w:name="_Toc89074169"/>
      <w:r>
        <w:t>Grondwaterproductiedossier</w:t>
      </w:r>
      <w:bookmarkEnd w:id="5"/>
    </w:p>
    <w:p w14:paraId="238B2895" w14:textId="7E289954" w:rsidR="00A062B4" w:rsidRDefault="005D406E" w:rsidP="00A062B4">
      <w:r>
        <w:rPr>
          <w:noProof/>
        </w:rPr>
        <w:drawing>
          <wp:inline distT="0" distB="0" distL="0" distR="0" wp14:anchorId="12401964" wp14:editId="2277172A">
            <wp:extent cx="5943600" cy="4081780"/>
            <wp:effectExtent l="0" t="0" r="0" b="0"/>
            <wp:docPr id="21" name="Picture 2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1" name="Picture 21"/>
                    <pic:cNvPicPr/>
                  </pic:nvPicPr>
                  <pic:blipFill>
                    <a:blip r:embed="rId13">
                      <a:extLst>
                        <a:ext uri="{28A0092B-C50C-407E-A947-70E740481C1C}">
                          <a14:useLocalDpi xmlns:a14="http://schemas.microsoft.com/office/drawing/2010/main" val="0"/>
                        </a:ext>
                      </a:extLst>
                    </a:blip>
                    <a:stretch>
                      <a:fillRect/>
                    </a:stretch>
                  </pic:blipFill>
                  <pic:spPr>
                    <a:xfrm>
                      <a:off x="0" y="0"/>
                      <a:ext cx="5943600" cy="4081780"/>
                    </a:xfrm>
                    <a:prstGeom prst="rect">
                      <a:avLst/>
                    </a:prstGeom>
                  </pic:spPr>
                </pic:pic>
              </a:graphicData>
            </a:graphic>
          </wp:inline>
        </w:drawing>
      </w:r>
    </w:p>
    <w:p w14:paraId="768F32E8" w14:textId="7E947628" w:rsidR="00257B07" w:rsidRDefault="00257B07" w:rsidP="00A062B4">
      <w:pPr>
        <w:rPr>
          <w:i/>
          <w:iCs/>
          <w:sz w:val="16"/>
          <w:szCs w:val="20"/>
        </w:rPr>
      </w:pPr>
      <w:r w:rsidRPr="00257B07">
        <w:rPr>
          <w:i/>
          <w:iCs/>
          <w:sz w:val="16"/>
          <w:szCs w:val="20"/>
        </w:rPr>
        <w:t xml:space="preserve">Figuur 2: </w:t>
      </w:r>
      <w:r>
        <w:rPr>
          <w:i/>
          <w:iCs/>
          <w:sz w:val="16"/>
          <w:szCs w:val="20"/>
        </w:rPr>
        <w:t>Grondwaterproductiedossier</w:t>
      </w:r>
    </w:p>
    <w:p w14:paraId="2085E86D" w14:textId="77777777" w:rsidR="00257B07" w:rsidRPr="00257B07" w:rsidRDefault="00257B07" w:rsidP="00A062B4">
      <w:pPr>
        <w:rPr>
          <w:i/>
          <w:iCs/>
          <w:sz w:val="16"/>
          <w:szCs w:val="20"/>
        </w:rPr>
      </w:pPr>
    </w:p>
    <w:tbl>
      <w:tblPr>
        <w:tblW w:w="9354" w:type="dxa"/>
        <w:tblCellSpacing w:w="15" w:type="dxa"/>
        <w:tblCellMar>
          <w:top w:w="15" w:type="dxa"/>
          <w:left w:w="15" w:type="dxa"/>
          <w:bottom w:w="15" w:type="dxa"/>
          <w:right w:w="15" w:type="dxa"/>
        </w:tblCellMar>
        <w:tblLook w:val="04A0" w:firstRow="1" w:lastRow="0" w:firstColumn="1" w:lastColumn="0" w:noHBand="0" w:noVBand="1"/>
      </w:tblPr>
      <w:tblGrid>
        <w:gridCol w:w="2381"/>
        <w:gridCol w:w="6973"/>
      </w:tblGrid>
      <w:tr w:rsidR="00A062B4" w14:paraId="38291D0B" w14:textId="77777777" w:rsidTr="00E56F3B">
        <w:trPr>
          <w:tblCellSpacing w:w="15" w:type="dxa"/>
        </w:trPr>
        <w:tc>
          <w:tcPr>
            <w:tcW w:w="2336" w:type="dxa"/>
            <w:hideMark/>
          </w:tcPr>
          <w:p w14:paraId="2CA0B18C" w14:textId="77777777" w:rsidR="00A062B4" w:rsidRDefault="00A062B4">
            <w:pPr>
              <w:rPr>
                <w:b/>
                <w:bCs/>
              </w:rPr>
            </w:pPr>
            <w:r>
              <w:rPr>
                <w:b/>
                <w:bCs/>
              </w:rPr>
              <w:t>Type gegeven</w:t>
            </w:r>
          </w:p>
        </w:tc>
        <w:tc>
          <w:tcPr>
            <w:tcW w:w="6928" w:type="dxa"/>
            <w:hideMark/>
          </w:tcPr>
          <w:p w14:paraId="2BC82466" w14:textId="77777777" w:rsidR="00A062B4" w:rsidRDefault="00A062B4">
            <w:r>
              <w:t>Entiteit</w:t>
            </w:r>
          </w:p>
        </w:tc>
      </w:tr>
      <w:tr w:rsidR="00A062B4" w14:paraId="2AC5201F" w14:textId="77777777" w:rsidTr="00E56F3B">
        <w:trPr>
          <w:tblCellSpacing w:w="15" w:type="dxa"/>
        </w:trPr>
        <w:tc>
          <w:tcPr>
            <w:tcW w:w="2336" w:type="dxa"/>
            <w:hideMark/>
          </w:tcPr>
          <w:p w14:paraId="1C4C0D7C" w14:textId="77777777" w:rsidR="00A062B4" w:rsidRDefault="00A062B4">
            <w:pPr>
              <w:rPr>
                <w:b/>
                <w:bCs/>
              </w:rPr>
            </w:pPr>
            <w:r>
              <w:rPr>
                <w:b/>
                <w:bCs/>
              </w:rPr>
              <w:t>Definitie</w:t>
            </w:r>
          </w:p>
        </w:tc>
        <w:tc>
          <w:tcPr>
            <w:tcW w:w="6928" w:type="dxa"/>
            <w:hideMark/>
          </w:tcPr>
          <w:p w14:paraId="2CAE0366" w14:textId="77777777" w:rsidR="00A062B4" w:rsidRDefault="00A062B4">
            <w:pPr>
              <w:pStyle w:val="NormalWeb"/>
            </w:pPr>
            <w:r>
              <w:t>De gegevens die het grondwaterproductiedossier identificeren en inzicht gegeven in de geschiedenis van het object voorafgaand aan opname in de registratie ondergrond.</w:t>
            </w:r>
          </w:p>
        </w:tc>
      </w:tr>
    </w:tbl>
    <w:p w14:paraId="676E0459" w14:textId="77777777" w:rsidR="00A062B4" w:rsidRDefault="00A062B4" w:rsidP="00A062B4">
      <w:pPr>
        <w:pStyle w:val="Heading4"/>
      </w:pPr>
      <w:r>
        <w:t>BRO-ID</w:t>
      </w:r>
    </w:p>
    <w:tbl>
      <w:tblPr>
        <w:tblW w:w="9354" w:type="dxa"/>
        <w:tblCellSpacing w:w="15" w:type="dxa"/>
        <w:tblCellMar>
          <w:top w:w="15" w:type="dxa"/>
          <w:left w:w="15" w:type="dxa"/>
          <w:bottom w:w="15" w:type="dxa"/>
          <w:right w:w="15" w:type="dxa"/>
        </w:tblCellMar>
        <w:tblLook w:val="04A0" w:firstRow="1" w:lastRow="0" w:firstColumn="1" w:lastColumn="0" w:noHBand="0" w:noVBand="1"/>
      </w:tblPr>
      <w:tblGrid>
        <w:gridCol w:w="2381"/>
        <w:gridCol w:w="6973"/>
      </w:tblGrid>
      <w:tr w:rsidR="00A062B4" w14:paraId="24A24EBA" w14:textId="77777777" w:rsidTr="00E56F3B">
        <w:trPr>
          <w:tblCellSpacing w:w="15" w:type="dxa"/>
        </w:trPr>
        <w:tc>
          <w:tcPr>
            <w:tcW w:w="2336" w:type="dxa"/>
            <w:hideMark/>
          </w:tcPr>
          <w:p w14:paraId="02A9C84A" w14:textId="77777777" w:rsidR="00A062B4" w:rsidRDefault="00A062B4">
            <w:pPr>
              <w:rPr>
                <w:b/>
                <w:bCs/>
              </w:rPr>
            </w:pPr>
            <w:r>
              <w:rPr>
                <w:b/>
                <w:bCs/>
              </w:rPr>
              <w:t>Type gegeven</w:t>
            </w:r>
          </w:p>
        </w:tc>
        <w:tc>
          <w:tcPr>
            <w:tcW w:w="6928" w:type="dxa"/>
            <w:hideMark/>
          </w:tcPr>
          <w:p w14:paraId="46757F52" w14:textId="77777777" w:rsidR="00A062B4" w:rsidRDefault="00A062B4">
            <w:r>
              <w:t>Attribuut van Grondwaterproductiedossier</w:t>
            </w:r>
          </w:p>
        </w:tc>
      </w:tr>
      <w:tr w:rsidR="00A062B4" w14:paraId="39DC3714" w14:textId="77777777" w:rsidTr="00E56F3B">
        <w:trPr>
          <w:tblCellSpacing w:w="15" w:type="dxa"/>
        </w:trPr>
        <w:tc>
          <w:tcPr>
            <w:tcW w:w="2336" w:type="dxa"/>
            <w:hideMark/>
          </w:tcPr>
          <w:p w14:paraId="01B2E933" w14:textId="77777777" w:rsidR="00A062B4" w:rsidRDefault="00A062B4">
            <w:pPr>
              <w:rPr>
                <w:b/>
                <w:bCs/>
              </w:rPr>
            </w:pPr>
            <w:r>
              <w:rPr>
                <w:b/>
                <w:bCs/>
              </w:rPr>
              <w:t>Definitie</w:t>
            </w:r>
          </w:p>
        </w:tc>
        <w:tc>
          <w:tcPr>
            <w:tcW w:w="6928" w:type="dxa"/>
            <w:hideMark/>
          </w:tcPr>
          <w:p w14:paraId="47A902C6" w14:textId="77777777" w:rsidR="00A062B4" w:rsidRDefault="00A062B4">
            <w:pPr>
              <w:pStyle w:val="NormalWeb"/>
            </w:pPr>
            <w:r>
              <w:t>De identificatie van een grondwaterproductiedossier in de registratie ondergrond.</w:t>
            </w:r>
          </w:p>
        </w:tc>
      </w:tr>
      <w:tr w:rsidR="00A062B4" w14:paraId="1488075D" w14:textId="77777777" w:rsidTr="00E56F3B">
        <w:trPr>
          <w:tblCellSpacing w:w="15" w:type="dxa"/>
        </w:trPr>
        <w:tc>
          <w:tcPr>
            <w:tcW w:w="2336" w:type="dxa"/>
            <w:hideMark/>
          </w:tcPr>
          <w:p w14:paraId="5039E03E" w14:textId="77777777" w:rsidR="00A062B4" w:rsidRDefault="00A062B4">
            <w:pPr>
              <w:rPr>
                <w:b/>
                <w:bCs/>
              </w:rPr>
            </w:pPr>
            <w:r>
              <w:rPr>
                <w:b/>
                <w:bCs/>
              </w:rPr>
              <w:t>Juridische status</w:t>
            </w:r>
          </w:p>
        </w:tc>
        <w:tc>
          <w:tcPr>
            <w:tcW w:w="6928" w:type="dxa"/>
            <w:hideMark/>
          </w:tcPr>
          <w:p w14:paraId="575C8C87" w14:textId="77777777" w:rsidR="00A062B4" w:rsidRDefault="00A062B4">
            <w:r>
              <w:t>Authentiek</w:t>
            </w:r>
          </w:p>
        </w:tc>
      </w:tr>
      <w:tr w:rsidR="00A062B4" w14:paraId="70B97CD7" w14:textId="77777777" w:rsidTr="00E56F3B">
        <w:trPr>
          <w:tblCellSpacing w:w="15" w:type="dxa"/>
        </w:trPr>
        <w:tc>
          <w:tcPr>
            <w:tcW w:w="2336" w:type="dxa"/>
            <w:hideMark/>
          </w:tcPr>
          <w:p w14:paraId="418F38FA" w14:textId="77777777" w:rsidR="00A062B4" w:rsidRDefault="00A062B4">
            <w:pPr>
              <w:rPr>
                <w:b/>
                <w:bCs/>
              </w:rPr>
            </w:pPr>
            <w:r>
              <w:rPr>
                <w:b/>
                <w:bCs/>
              </w:rPr>
              <w:t>Kardinaliteit</w:t>
            </w:r>
          </w:p>
        </w:tc>
        <w:tc>
          <w:tcPr>
            <w:tcW w:w="6928" w:type="dxa"/>
            <w:hideMark/>
          </w:tcPr>
          <w:p w14:paraId="2E899F85" w14:textId="77777777" w:rsidR="00A062B4" w:rsidRDefault="00A062B4">
            <w:r>
              <w:t>1</w:t>
            </w:r>
          </w:p>
        </w:tc>
      </w:tr>
      <w:tr w:rsidR="00A062B4" w14:paraId="1A8F3C87" w14:textId="77777777" w:rsidTr="00E56F3B">
        <w:trPr>
          <w:tblCellSpacing w:w="15" w:type="dxa"/>
        </w:trPr>
        <w:tc>
          <w:tcPr>
            <w:tcW w:w="2336" w:type="dxa"/>
            <w:hideMark/>
          </w:tcPr>
          <w:p w14:paraId="16F747E8" w14:textId="77777777" w:rsidR="00A062B4" w:rsidRDefault="00A062B4">
            <w:pPr>
              <w:rPr>
                <w:b/>
                <w:bCs/>
              </w:rPr>
            </w:pPr>
            <w:r>
              <w:rPr>
                <w:b/>
                <w:bCs/>
              </w:rPr>
              <w:t>Domein</w:t>
            </w:r>
          </w:p>
        </w:tc>
        <w:tc>
          <w:tcPr>
            <w:tcW w:w="6928" w:type="dxa"/>
            <w:hideMark/>
          </w:tcPr>
          <w:p w14:paraId="278E563D" w14:textId="77777777" w:rsidR="00A062B4" w:rsidRDefault="00A062B4">
            <w:pPr>
              <w:rPr>
                <w:b/>
                <w:bCs/>
              </w:rPr>
            </w:pPr>
          </w:p>
        </w:tc>
      </w:tr>
      <w:tr w:rsidR="00A062B4" w14:paraId="4CEF9905" w14:textId="77777777" w:rsidTr="00E56F3B">
        <w:trPr>
          <w:tblCellSpacing w:w="15" w:type="dxa"/>
        </w:trPr>
        <w:tc>
          <w:tcPr>
            <w:tcW w:w="2336" w:type="dxa"/>
            <w:hideMark/>
          </w:tcPr>
          <w:p w14:paraId="0411BCC5" w14:textId="77777777" w:rsidR="00A062B4" w:rsidRDefault="00A062B4">
            <w:pPr>
              <w:rPr>
                <w:b/>
                <w:bCs/>
                <w:sz w:val="24"/>
                <w:szCs w:val="24"/>
              </w:rPr>
            </w:pPr>
            <w:r>
              <w:rPr>
                <w:b/>
                <w:bCs/>
              </w:rPr>
              <w:t>  Naam</w:t>
            </w:r>
          </w:p>
        </w:tc>
        <w:tc>
          <w:tcPr>
            <w:tcW w:w="6928" w:type="dxa"/>
            <w:hideMark/>
          </w:tcPr>
          <w:p w14:paraId="37838E1C" w14:textId="77777777" w:rsidR="00A062B4" w:rsidRDefault="00A062B4">
            <w:proofErr w:type="spellStart"/>
            <w:r>
              <w:t>Registratieobjectcode</w:t>
            </w:r>
            <w:proofErr w:type="spellEnd"/>
          </w:p>
        </w:tc>
      </w:tr>
      <w:tr w:rsidR="00A062B4" w14:paraId="2E212554" w14:textId="77777777" w:rsidTr="00E56F3B">
        <w:trPr>
          <w:tblCellSpacing w:w="15" w:type="dxa"/>
        </w:trPr>
        <w:tc>
          <w:tcPr>
            <w:tcW w:w="2336" w:type="dxa"/>
            <w:hideMark/>
          </w:tcPr>
          <w:p w14:paraId="1ECE2E48" w14:textId="77777777" w:rsidR="00A062B4" w:rsidRDefault="00A062B4">
            <w:pPr>
              <w:rPr>
                <w:b/>
                <w:bCs/>
              </w:rPr>
            </w:pPr>
            <w:r>
              <w:rPr>
                <w:b/>
                <w:bCs/>
              </w:rPr>
              <w:t>  Type</w:t>
            </w:r>
          </w:p>
        </w:tc>
        <w:tc>
          <w:tcPr>
            <w:tcW w:w="6928" w:type="dxa"/>
            <w:hideMark/>
          </w:tcPr>
          <w:p w14:paraId="66D25559" w14:textId="77777777" w:rsidR="00A062B4" w:rsidRDefault="00A062B4">
            <w:r>
              <w:t>Code</w:t>
            </w:r>
          </w:p>
        </w:tc>
      </w:tr>
      <w:tr w:rsidR="00A062B4" w14:paraId="40B13801" w14:textId="77777777" w:rsidTr="00E56F3B">
        <w:trPr>
          <w:tblCellSpacing w:w="15" w:type="dxa"/>
        </w:trPr>
        <w:tc>
          <w:tcPr>
            <w:tcW w:w="2336" w:type="dxa"/>
            <w:hideMark/>
          </w:tcPr>
          <w:p w14:paraId="48A1D3DE" w14:textId="77777777" w:rsidR="00A062B4" w:rsidRDefault="00A062B4">
            <w:pPr>
              <w:rPr>
                <w:b/>
                <w:bCs/>
              </w:rPr>
            </w:pPr>
            <w:r>
              <w:rPr>
                <w:b/>
                <w:bCs/>
              </w:rPr>
              <w:t>  Opbouw</w:t>
            </w:r>
          </w:p>
        </w:tc>
        <w:tc>
          <w:tcPr>
            <w:tcW w:w="6928" w:type="dxa"/>
            <w:hideMark/>
          </w:tcPr>
          <w:p w14:paraId="0349C903" w14:textId="77777777" w:rsidR="00A062B4" w:rsidRDefault="00A062B4">
            <w:r>
              <w:t>GPDNNNNNNNNNNNN</w:t>
            </w:r>
          </w:p>
        </w:tc>
      </w:tr>
      <w:tr w:rsidR="00A062B4" w14:paraId="5F1DD763" w14:textId="77777777" w:rsidTr="00E56F3B">
        <w:trPr>
          <w:tblCellSpacing w:w="15" w:type="dxa"/>
        </w:trPr>
        <w:tc>
          <w:tcPr>
            <w:tcW w:w="2336" w:type="dxa"/>
            <w:hideMark/>
          </w:tcPr>
          <w:p w14:paraId="69BE55E1" w14:textId="77777777" w:rsidR="00A062B4" w:rsidRDefault="00A062B4">
            <w:pPr>
              <w:rPr>
                <w:b/>
                <w:bCs/>
              </w:rPr>
            </w:pPr>
            <w:r>
              <w:rPr>
                <w:b/>
                <w:bCs/>
              </w:rPr>
              <w:t>Toelichting</w:t>
            </w:r>
          </w:p>
        </w:tc>
        <w:tc>
          <w:tcPr>
            <w:tcW w:w="6928" w:type="dxa"/>
            <w:hideMark/>
          </w:tcPr>
          <w:p w14:paraId="45F18F93" w14:textId="77777777" w:rsidR="00A062B4" w:rsidRDefault="00A062B4">
            <w:pPr>
              <w:pStyle w:val="NormalWeb"/>
            </w:pPr>
            <w:r>
              <w:t>De basisregistratie ondergrond kent bij registratie automatisch de juiste waarde aan het object toe.</w:t>
            </w:r>
          </w:p>
        </w:tc>
      </w:tr>
      <w:tr w:rsidR="00A062B4" w14:paraId="6131F953" w14:textId="77777777" w:rsidTr="00E56F3B">
        <w:trPr>
          <w:tblCellSpacing w:w="15" w:type="dxa"/>
        </w:trPr>
        <w:tc>
          <w:tcPr>
            <w:tcW w:w="2336" w:type="dxa"/>
            <w:hideMark/>
          </w:tcPr>
          <w:p w14:paraId="16DCDAC4" w14:textId="77777777" w:rsidR="00A062B4" w:rsidRDefault="00A062B4">
            <w:pPr>
              <w:rPr>
                <w:b/>
                <w:bCs/>
              </w:rPr>
            </w:pPr>
            <w:r>
              <w:rPr>
                <w:b/>
                <w:bCs/>
              </w:rPr>
              <w:t>Identificerend</w:t>
            </w:r>
          </w:p>
        </w:tc>
        <w:tc>
          <w:tcPr>
            <w:tcW w:w="6928" w:type="dxa"/>
            <w:hideMark/>
          </w:tcPr>
          <w:p w14:paraId="31C156F6" w14:textId="77777777" w:rsidR="00A062B4" w:rsidRDefault="00A062B4">
            <w:r>
              <w:t>Ja</w:t>
            </w:r>
          </w:p>
        </w:tc>
      </w:tr>
    </w:tbl>
    <w:p w14:paraId="5536DCD0" w14:textId="77777777" w:rsidR="00A062B4" w:rsidRDefault="00A062B4" w:rsidP="00A062B4">
      <w:pPr>
        <w:pStyle w:val="Heading4"/>
      </w:pPr>
      <w:r>
        <w:lastRenderedPageBreak/>
        <w:t>bronhouder</w:t>
      </w:r>
    </w:p>
    <w:tbl>
      <w:tblPr>
        <w:tblW w:w="9354" w:type="dxa"/>
        <w:tblCellSpacing w:w="15" w:type="dxa"/>
        <w:tblCellMar>
          <w:top w:w="15" w:type="dxa"/>
          <w:left w:w="15" w:type="dxa"/>
          <w:bottom w:w="15" w:type="dxa"/>
          <w:right w:w="15" w:type="dxa"/>
        </w:tblCellMar>
        <w:tblLook w:val="04A0" w:firstRow="1" w:lastRow="0" w:firstColumn="1" w:lastColumn="0" w:noHBand="0" w:noVBand="1"/>
      </w:tblPr>
      <w:tblGrid>
        <w:gridCol w:w="2381"/>
        <w:gridCol w:w="6973"/>
      </w:tblGrid>
      <w:tr w:rsidR="00A062B4" w14:paraId="39741743" w14:textId="77777777" w:rsidTr="00E56F3B">
        <w:trPr>
          <w:tblCellSpacing w:w="15" w:type="dxa"/>
        </w:trPr>
        <w:tc>
          <w:tcPr>
            <w:tcW w:w="2336" w:type="dxa"/>
            <w:hideMark/>
          </w:tcPr>
          <w:p w14:paraId="34C1F479" w14:textId="77777777" w:rsidR="00A062B4" w:rsidRDefault="00A062B4">
            <w:pPr>
              <w:rPr>
                <w:b/>
                <w:bCs/>
              </w:rPr>
            </w:pPr>
            <w:r>
              <w:rPr>
                <w:b/>
                <w:bCs/>
              </w:rPr>
              <w:t>Type gegeven</w:t>
            </w:r>
          </w:p>
        </w:tc>
        <w:tc>
          <w:tcPr>
            <w:tcW w:w="6928" w:type="dxa"/>
            <w:hideMark/>
          </w:tcPr>
          <w:p w14:paraId="0FCCA8CA" w14:textId="77777777" w:rsidR="00A062B4" w:rsidRDefault="00A062B4">
            <w:r>
              <w:t>Attribuut van Grondwaterproductiedossier</w:t>
            </w:r>
          </w:p>
        </w:tc>
      </w:tr>
      <w:tr w:rsidR="00A062B4" w14:paraId="7592CC85" w14:textId="77777777" w:rsidTr="00E56F3B">
        <w:trPr>
          <w:tblCellSpacing w:w="15" w:type="dxa"/>
        </w:trPr>
        <w:tc>
          <w:tcPr>
            <w:tcW w:w="2336" w:type="dxa"/>
            <w:hideMark/>
          </w:tcPr>
          <w:p w14:paraId="35AD42ED" w14:textId="77777777" w:rsidR="00A062B4" w:rsidRDefault="00A062B4">
            <w:pPr>
              <w:rPr>
                <w:b/>
                <w:bCs/>
              </w:rPr>
            </w:pPr>
            <w:r>
              <w:rPr>
                <w:b/>
                <w:bCs/>
              </w:rPr>
              <w:t>Definitie</w:t>
            </w:r>
          </w:p>
        </w:tc>
        <w:tc>
          <w:tcPr>
            <w:tcW w:w="6928" w:type="dxa"/>
            <w:hideMark/>
          </w:tcPr>
          <w:p w14:paraId="52ED52EA" w14:textId="77777777" w:rsidR="00A062B4" w:rsidRDefault="00A062B4">
            <w:pPr>
              <w:pStyle w:val="NormalWeb"/>
            </w:pPr>
            <w:r>
              <w:t>Het KvK-nummer van de maatschappelijke activiteit van de publiekrechtelijke rechtspersoon die bronhouder is van de gegevens in de basisregistratie ondergrond.</w:t>
            </w:r>
          </w:p>
        </w:tc>
      </w:tr>
      <w:tr w:rsidR="00A062B4" w14:paraId="0C680BA8" w14:textId="77777777" w:rsidTr="00E56F3B">
        <w:trPr>
          <w:tblCellSpacing w:w="15" w:type="dxa"/>
        </w:trPr>
        <w:tc>
          <w:tcPr>
            <w:tcW w:w="2336" w:type="dxa"/>
            <w:hideMark/>
          </w:tcPr>
          <w:p w14:paraId="1BBD11A4" w14:textId="77777777" w:rsidR="00A062B4" w:rsidRDefault="00A062B4">
            <w:pPr>
              <w:rPr>
                <w:b/>
                <w:bCs/>
              </w:rPr>
            </w:pPr>
            <w:r>
              <w:rPr>
                <w:b/>
                <w:bCs/>
              </w:rPr>
              <w:t>Juridische status</w:t>
            </w:r>
          </w:p>
        </w:tc>
        <w:tc>
          <w:tcPr>
            <w:tcW w:w="6928" w:type="dxa"/>
            <w:hideMark/>
          </w:tcPr>
          <w:p w14:paraId="3F5A75DA" w14:textId="77777777" w:rsidR="00A062B4" w:rsidRDefault="00A062B4">
            <w:r>
              <w:t>Authentiek</w:t>
            </w:r>
          </w:p>
        </w:tc>
      </w:tr>
      <w:tr w:rsidR="00A062B4" w14:paraId="35B2E0FC" w14:textId="77777777" w:rsidTr="00E56F3B">
        <w:trPr>
          <w:tblCellSpacing w:w="15" w:type="dxa"/>
        </w:trPr>
        <w:tc>
          <w:tcPr>
            <w:tcW w:w="2336" w:type="dxa"/>
            <w:hideMark/>
          </w:tcPr>
          <w:p w14:paraId="0E93EF3F" w14:textId="77777777" w:rsidR="00A062B4" w:rsidRDefault="00A062B4">
            <w:pPr>
              <w:rPr>
                <w:b/>
                <w:bCs/>
              </w:rPr>
            </w:pPr>
            <w:r>
              <w:rPr>
                <w:b/>
                <w:bCs/>
              </w:rPr>
              <w:t>Kardinaliteit</w:t>
            </w:r>
          </w:p>
        </w:tc>
        <w:tc>
          <w:tcPr>
            <w:tcW w:w="6928" w:type="dxa"/>
            <w:hideMark/>
          </w:tcPr>
          <w:p w14:paraId="5C4DF4BD" w14:textId="77777777" w:rsidR="00A062B4" w:rsidRDefault="00A062B4">
            <w:r>
              <w:t>1</w:t>
            </w:r>
          </w:p>
        </w:tc>
      </w:tr>
      <w:tr w:rsidR="00A062B4" w14:paraId="44A43AB5" w14:textId="77777777" w:rsidTr="00E56F3B">
        <w:trPr>
          <w:tblCellSpacing w:w="15" w:type="dxa"/>
        </w:trPr>
        <w:tc>
          <w:tcPr>
            <w:tcW w:w="2336" w:type="dxa"/>
            <w:hideMark/>
          </w:tcPr>
          <w:p w14:paraId="2A6DF3B9" w14:textId="77777777" w:rsidR="00A062B4" w:rsidRDefault="00A062B4">
            <w:pPr>
              <w:rPr>
                <w:b/>
                <w:bCs/>
              </w:rPr>
            </w:pPr>
            <w:r>
              <w:rPr>
                <w:b/>
                <w:bCs/>
              </w:rPr>
              <w:t>Domein</w:t>
            </w:r>
          </w:p>
        </w:tc>
        <w:tc>
          <w:tcPr>
            <w:tcW w:w="6928" w:type="dxa"/>
            <w:hideMark/>
          </w:tcPr>
          <w:p w14:paraId="572BC152" w14:textId="77777777" w:rsidR="00A062B4" w:rsidRDefault="00A062B4">
            <w:pPr>
              <w:rPr>
                <w:b/>
                <w:bCs/>
              </w:rPr>
            </w:pPr>
          </w:p>
        </w:tc>
      </w:tr>
      <w:tr w:rsidR="00A062B4" w14:paraId="4C0686E0" w14:textId="77777777" w:rsidTr="00E56F3B">
        <w:trPr>
          <w:tblCellSpacing w:w="15" w:type="dxa"/>
        </w:trPr>
        <w:tc>
          <w:tcPr>
            <w:tcW w:w="2336" w:type="dxa"/>
            <w:hideMark/>
          </w:tcPr>
          <w:p w14:paraId="6B6D1C60" w14:textId="77777777" w:rsidR="00A062B4" w:rsidRDefault="00A062B4">
            <w:pPr>
              <w:rPr>
                <w:b/>
                <w:bCs/>
                <w:sz w:val="24"/>
                <w:szCs w:val="24"/>
              </w:rPr>
            </w:pPr>
            <w:r>
              <w:rPr>
                <w:b/>
                <w:bCs/>
              </w:rPr>
              <w:t>  Naam</w:t>
            </w:r>
          </w:p>
        </w:tc>
        <w:tc>
          <w:tcPr>
            <w:tcW w:w="6928" w:type="dxa"/>
            <w:hideMark/>
          </w:tcPr>
          <w:p w14:paraId="53E67AEC" w14:textId="77777777" w:rsidR="00A062B4" w:rsidRDefault="00A062B4">
            <w:r>
              <w:t>Organisatie</w:t>
            </w:r>
          </w:p>
        </w:tc>
      </w:tr>
      <w:tr w:rsidR="00A062B4" w14:paraId="3F367C2C" w14:textId="77777777" w:rsidTr="00E56F3B">
        <w:trPr>
          <w:tblCellSpacing w:w="15" w:type="dxa"/>
        </w:trPr>
        <w:tc>
          <w:tcPr>
            <w:tcW w:w="2336" w:type="dxa"/>
            <w:hideMark/>
          </w:tcPr>
          <w:p w14:paraId="317122BB" w14:textId="77777777" w:rsidR="00A062B4" w:rsidRDefault="00A062B4">
            <w:pPr>
              <w:rPr>
                <w:b/>
                <w:bCs/>
              </w:rPr>
            </w:pPr>
            <w:r>
              <w:rPr>
                <w:b/>
                <w:bCs/>
              </w:rPr>
              <w:t>Regels</w:t>
            </w:r>
          </w:p>
        </w:tc>
        <w:tc>
          <w:tcPr>
            <w:tcW w:w="6928" w:type="dxa"/>
            <w:hideMark/>
          </w:tcPr>
          <w:p w14:paraId="5C4E343A" w14:textId="77777777" w:rsidR="00A062B4" w:rsidRDefault="00A062B4">
            <w:pPr>
              <w:pStyle w:val="NormalWeb"/>
            </w:pPr>
            <w:r>
              <w:t>De organisatie moet binnen de basisregistratie ondergrond als bronhouder van grondwaterproductiedossier bekend zijn.</w:t>
            </w:r>
          </w:p>
        </w:tc>
      </w:tr>
      <w:tr w:rsidR="00A062B4" w14:paraId="36B1E20B" w14:textId="77777777" w:rsidTr="00E56F3B">
        <w:trPr>
          <w:tblCellSpacing w:w="15" w:type="dxa"/>
        </w:trPr>
        <w:tc>
          <w:tcPr>
            <w:tcW w:w="2336" w:type="dxa"/>
            <w:hideMark/>
          </w:tcPr>
          <w:p w14:paraId="28467B6D" w14:textId="77777777" w:rsidR="00A062B4" w:rsidRDefault="00A062B4">
            <w:pPr>
              <w:rPr>
                <w:b/>
                <w:bCs/>
              </w:rPr>
            </w:pPr>
            <w:r>
              <w:rPr>
                <w:b/>
                <w:bCs/>
              </w:rPr>
              <w:t>Toelichting</w:t>
            </w:r>
          </w:p>
        </w:tc>
        <w:tc>
          <w:tcPr>
            <w:tcW w:w="6928" w:type="dxa"/>
            <w:hideMark/>
          </w:tcPr>
          <w:p w14:paraId="32F9DD77" w14:textId="77777777" w:rsidR="00A062B4" w:rsidRDefault="00A062B4">
            <w:pPr>
              <w:pStyle w:val="NormalWeb"/>
            </w:pPr>
            <w:r>
              <w:t>Het gegeven is door de dataleverancier bij de overdracht meegegeven in het geval de dataleverancier niet de bronhouder is.</w:t>
            </w:r>
          </w:p>
        </w:tc>
      </w:tr>
    </w:tbl>
    <w:p w14:paraId="6139823B" w14:textId="77777777" w:rsidR="00A062B4" w:rsidRDefault="00A062B4" w:rsidP="00A062B4">
      <w:pPr>
        <w:pStyle w:val="Heading4"/>
      </w:pPr>
      <w:r>
        <w:t>object-ID bronhouder</w:t>
      </w:r>
    </w:p>
    <w:tbl>
      <w:tblPr>
        <w:tblW w:w="9354" w:type="dxa"/>
        <w:tblCellSpacing w:w="15" w:type="dxa"/>
        <w:tblCellMar>
          <w:top w:w="15" w:type="dxa"/>
          <w:left w:w="15" w:type="dxa"/>
          <w:bottom w:w="15" w:type="dxa"/>
          <w:right w:w="15" w:type="dxa"/>
        </w:tblCellMar>
        <w:tblLook w:val="04A0" w:firstRow="1" w:lastRow="0" w:firstColumn="1" w:lastColumn="0" w:noHBand="0" w:noVBand="1"/>
      </w:tblPr>
      <w:tblGrid>
        <w:gridCol w:w="2381"/>
        <w:gridCol w:w="6973"/>
      </w:tblGrid>
      <w:tr w:rsidR="00A062B4" w14:paraId="00F7BD10" w14:textId="77777777" w:rsidTr="00E56F3B">
        <w:trPr>
          <w:tblCellSpacing w:w="15" w:type="dxa"/>
        </w:trPr>
        <w:tc>
          <w:tcPr>
            <w:tcW w:w="2336" w:type="dxa"/>
            <w:hideMark/>
          </w:tcPr>
          <w:p w14:paraId="76460126" w14:textId="77777777" w:rsidR="00A062B4" w:rsidRDefault="00A062B4">
            <w:pPr>
              <w:rPr>
                <w:b/>
                <w:bCs/>
              </w:rPr>
            </w:pPr>
            <w:r>
              <w:rPr>
                <w:b/>
                <w:bCs/>
              </w:rPr>
              <w:t>Type gegeven</w:t>
            </w:r>
          </w:p>
        </w:tc>
        <w:tc>
          <w:tcPr>
            <w:tcW w:w="6928" w:type="dxa"/>
            <w:hideMark/>
          </w:tcPr>
          <w:p w14:paraId="76A70856" w14:textId="77777777" w:rsidR="00A062B4" w:rsidRDefault="00A062B4">
            <w:r>
              <w:t>Attribuut van Grondwaterproductiedossier</w:t>
            </w:r>
          </w:p>
        </w:tc>
      </w:tr>
      <w:tr w:rsidR="00A062B4" w14:paraId="6DF5933F" w14:textId="77777777" w:rsidTr="00E56F3B">
        <w:trPr>
          <w:tblCellSpacing w:w="15" w:type="dxa"/>
        </w:trPr>
        <w:tc>
          <w:tcPr>
            <w:tcW w:w="2336" w:type="dxa"/>
            <w:hideMark/>
          </w:tcPr>
          <w:p w14:paraId="3B1CBEFE" w14:textId="77777777" w:rsidR="00A062B4" w:rsidRDefault="00A062B4">
            <w:pPr>
              <w:rPr>
                <w:b/>
                <w:bCs/>
              </w:rPr>
            </w:pPr>
            <w:r>
              <w:rPr>
                <w:b/>
                <w:bCs/>
              </w:rPr>
              <w:t>Definitie</w:t>
            </w:r>
          </w:p>
        </w:tc>
        <w:tc>
          <w:tcPr>
            <w:tcW w:w="6928" w:type="dxa"/>
            <w:hideMark/>
          </w:tcPr>
          <w:p w14:paraId="58D7E83F" w14:textId="77777777" w:rsidR="00A062B4" w:rsidRDefault="00A062B4">
            <w:pPr>
              <w:pStyle w:val="NormalWeb"/>
            </w:pPr>
            <w:r>
              <w:t>De identificatie die door of voor de bronhouder is gebruikt om het object in de eigen administratie te kunnen vinden.</w:t>
            </w:r>
          </w:p>
        </w:tc>
      </w:tr>
      <w:tr w:rsidR="00A062B4" w14:paraId="15017A87" w14:textId="77777777" w:rsidTr="00E56F3B">
        <w:trPr>
          <w:tblCellSpacing w:w="15" w:type="dxa"/>
        </w:trPr>
        <w:tc>
          <w:tcPr>
            <w:tcW w:w="2336" w:type="dxa"/>
            <w:hideMark/>
          </w:tcPr>
          <w:p w14:paraId="011EDA57" w14:textId="77777777" w:rsidR="00A062B4" w:rsidRDefault="00A062B4">
            <w:pPr>
              <w:rPr>
                <w:b/>
                <w:bCs/>
              </w:rPr>
            </w:pPr>
            <w:r>
              <w:rPr>
                <w:b/>
                <w:bCs/>
              </w:rPr>
              <w:t>Juridische status</w:t>
            </w:r>
          </w:p>
        </w:tc>
        <w:tc>
          <w:tcPr>
            <w:tcW w:w="6928" w:type="dxa"/>
            <w:hideMark/>
          </w:tcPr>
          <w:p w14:paraId="17AAF83A" w14:textId="77777777" w:rsidR="00A062B4" w:rsidRDefault="00A062B4">
            <w:r>
              <w:t>Niet-authentiek</w:t>
            </w:r>
          </w:p>
        </w:tc>
      </w:tr>
      <w:tr w:rsidR="00A062B4" w14:paraId="6612131D" w14:textId="77777777" w:rsidTr="00E56F3B">
        <w:trPr>
          <w:tblCellSpacing w:w="15" w:type="dxa"/>
        </w:trPr>
        <w:tc>
          <w:tcPr>
            <w:tcW w:w="2336" w:type="dxa"/>
            <w:hideMark/>
          </w:tcPr>
          <w:p w14:paraId="74C64786" w14:textId="77777777" w:rsidR="00A062B4" w:rsidRDefault="00A062B4">
            <w:pPr>
              <w:rPr>
                <w:b/>
                <w:bCs/>
              </w:rPr>
            </w:pPr>
            <w:r>
              <w:rPr>
                <w:b/>
                <w:bCs/>
              </w:rPr>
              <w:t>Kardinaliteit</w:t>
            </w:r>
          </w:p>
        </w:tc>
        <w:tc>
          <w:tcPr>
            <w:tcW w:w="6928" w:type="dxa"/>
            <w:hideMark/>
          </w:tcPr>
          <w:p w14:paraId="75B2C3E5" w14:textId="77777777" w:rsidR="00A062B4" w:rsidRDefault="00A062B4">
            <w:r>
              <w:t>1</w:t>
            </w:r>
          </w:p>
        </w:tc>
      </w:tr>
      <w:tr w:rsidR="00A062B4" w14:paraId="50F35DE1" w14:textId="77777777" w:rsidTr="00E56F3B">
        <w:trPr>
          <w:tblCellSpacing w:w="15" w:type="dxa"/>
        </w:trPr>
        <w:tc>
          <w:tcPr>
            <w:tcW w:w="2336" w:type="dxa"/>
            <w:hideMark/>
          </w:tcPr>
          <w:p w14:paraId="5E74212A" w14:textId="77777777" w:rsidR="00A062B4" w:rsidRDefault="00A062B4">
            <w:pPr>
              <w:rPr>
                <w:b/>
                <w:bCs/>
              </w:rPr>
            </w:pPr>
            <w:r>
              <w:rPr>
                <w:b/>
                <w:bCs/>
              </w:rPr>
              <w:t>Domein</w:t>
            </w:r>
          </w:p>
        </w:tc>
        <w:tc>
          <w:tcPr>
            <w:tcW w:w="6928" w:type="dxa"/>
            <w:hideMark/>
          </w:tcPr>
          <w:p w14:paraId="28293C19" w14:textId="77777777" w:rsidR="00A062B4" w:rsidRDefault="00A062B4">
            <w:pPr>
              <w:rPr>
                <w:b/>
                <w:bCs/>
              </w:rPr>
            </w:pPr>
          </w:p>
        </w:tc>
      </w:tr>
      <w:tr w:rsidR="00A062B4" w14:paraId="1A452127" w14:textId="77777777" w:rsidTr="00E56F3B">
        <w:trPr>
          <w:tblCellSpacing w:w="15" w:type="dxa"/>
        </w:trPr>
        <w:tc>
          <w:tcPr>
            <w:tcW w:w="2336" w:type="dxa"/>
            <w:hideMark/>
          </w:tcPr>
          <w:p w14:paraId="23654F91" w14:textId="77777777" w:rsidR="00A062B4" w:rsidRDefault="00A062B4">
            <w:pPr>
              <w:rPr>
                <w:b/>
                <w:bCs/>
                <w:sz w:val="24"/>
                <w:szCs w:val="24"/>
              </w:rPr>
            </w:pPr>
            <w:r>
              <w:rPr>
                <w:b/>
                <w:bCs/>
              </w:rPr>
              <w:t>  Naam</w:t>
            </w:r>
          </w:p>
        </w:tc>
        <w:tc>
          <w:tcPr>
            <w:tcW w:w="6928" w:type="dxa"/>
            <w:hideMark/>
          </w:tcPr>
          <w:p w14:paraId="00AA2474" w14:textId="77777777" w:rsidR="00A062B4" w:rsidRDefault="00A062B4">
            <w:r>
              <w:t>Tekst 200</w:t>
            </w:r>
          </w:p>
        </w:tc>
      </w:tr>
      <w:tr w:rsidR="00A062B4" w14:paraId="244E50E3" w14:textId="77777777" w:rsidTr="00E56F3B">
        <w:trPr>
          <w:tblCellSpacing w:w="15" w:type="dxa"/>
        </w:trPr>
        <w:tc>
          <w:tcPr>
            <w:tcW w:w="2336" w:type="dxa"/>
            <w:hideMark/>
          </w:tcPr>
          <w:p w14:paraId="691592AF" w14:textId="77777777" w:rsidR="00A062B4" w:rsidRDefault="00A062B4">
            <w:pPr>
              <w:rPr>
                <w:b/>
                <w:bCs/>
              </w:rPr>
            </w:pPr>
            <w:r>
              <w:rPr>
                <w:b/>
                <w:bCs/>
              </w:rPr>
              <w:t>Toelichting</w:t>
            </w:r>
          </w:p>
        </w:tc>
        <w:tc>
          <w:tcPr>
            <w:tcW w:w="6928" w:type="dxa"/>
            <w:hideMark/>
          </w:tcPr>
          <w:p w14:paraId="7BA92DC8" w14:textId="77777777" w:rsidR="00A062B4" w:rsidRDefault="00A062B4">
            <w:pPr>
              <w:pStyle w:val="NormalWeb"/>
            </w:pPr>
            <w:r>
              <w:t>Het gegeven wordt alleen uitgeleverd aan de dataleverancier en de bronhouder. Het is in de registratie opgenomen om de communicatie tussen de registerbeheerder en de bronhouder of dataleverancier te vergemakkelijken.</w:t>
            </w:r>
          </w:p>
        </w:tc>
      </w:tr>
    </w:tbl>
    <w:p w14:paraId="6B81D86C" w14:textId="77777777" w:rsidR="00A062B4" w:rsidRDefault="00A062B4" w:rsidP="00A062B4">
      <w:pPr>
        <w:pStyle w:val="Heading4"/>
      </w:pPr>
      <w:r>
        <w:t>dataleverancier</w:t>
      </w:r>
    </w:p>
    <w:tbl>
      <w:tblPr>
        <w:tblW w:w="9354" w:type="dxa"/>
        <w:tblCellSpacing w:w="15" w:type="dxa"/>
        <w:tblCellMar>
          <w:top w:w="15" w:type="dxa"/>
          <w:left w:w="15" w:type="dxa"/>
          <w:bottom w:w="15" w:type="dxa"/>
          <w:right w:w="15" w:type="dxa"/>
        </w:tblCellMar>
        <w:tblLook w:val="04A0" w:firstRow="1" w:lastRow="0" w:firstColumn="1" w:lastColumn="0" w:noHBand="0" w:noVBand="1"/>
      </w:tblPr>
      <w:tblGrid>
        <w:gridCol w:w="2381"/>
        <w:gridCol w:w="6973"/>
      </w:tblGrid>
      <w:tr w:rsidR="00A062B4" w14:paraId="412817BB" w14:textId="77777777" w:rsidTr="00E56F3B">
        <w:trPr>
          <w:tblCellSpacing w:w="15" w:type="dxa"/>
        </w:trPr>
        <w:tc>
          <w:tcPr>
            <w:tcW w:w="2336" w:type="dxa"/>
            <w:hideMark/>
          </w:tcPr>
          <w:p w14:paraId="6F589DC5" w14:textId="77777777" w:rsidR="00A062B4" w:rsidRDefault="00A062B4">
            <w:pPr>
              <w:rPr>
                <w:b/>
                <w:bCs/>
              </w:rPr>
            </w:pPr>
            <w:r>
              <w:rPr>
                <w:b/>
                <w:bCs/>
              </w:rPr>
              <w:t>Type gegeven</w:t>
            </w:r>
          </w:p>
        </w:tc>
        <w:tc>
          <w:tcPr>
            <w:tcW w:w="6928" w:type="dxa"/>
            <w:hideMark/>
          </w:tcPr>
          <w:p w14:paraId="35A97631" w14:textId="77777777" w:rsidR="00A062B4" w:rsidRDefault="00A062B4">
            <w:r>
              <w:t>Attribuut van Grondwaterproductiedossier</w:t>
            </w:r>
          </w:p>
        </w:tc>
      </w:tr>
      <w:tr w:rsidR="00A062B4" w14:paraId="608B7FB3" w14:textId="77777777" w:rsidTr="00E56F3B">
        <w:trPr>
          <w:tblCellSpacing w:w="15" w:type="dxa"/>
        </w:trPr>
        <w:tc>
          <w:tcPr>
            <w:tcW w:w="2336" w:type="dxa"/>
            <w:hideMark/>
          </w:tcPr>
          <w:p w14:paraId="3A234A49" w14:textId="77777777" w:rsidR="00A062B4" w:rsidRDefault="00A062B4">
            <w:pPr>
              <w:rPr>
                <w:b/>
                <w:bCs/>
              </w:rPr>
            </w:pPr>
            <w:r>
              <w:rPr>
                <w:b/>
                <w:bCs/>
              </w:rPr>
              <w:t>Definitie</w:t>
            </w:r>
          </w:p>
        </w:tc>
        <w:tc>
          <w:tcPr>
            <w:tcW w:w="6928" w:type="dxa"/>
            <w:hideMark/>
          </w:tcPr>
          <w:p w14:paraId="76E594D4" w14:textId="77777777" w:rsidR="00A062B4" w:rsidRDefault="00A062B4">
            <w:pPr>
              <w:pStyle w:val="NormalWeb"/>
            </w:pPr>
            <w:r>
              <w:t>Het KvK-nummer van de onderneming of de maatschappelijke activiteit van de rechtspersoon die het object aan de basisregistratie ondergrond heeft aangeleverd, of het equivalent daarvan in een handelsregister van een andere lidstaat van de Europese Unie dan Nederland.</w:t>
            </w:r>
          </w:p>
        </w:tc>
      </w:tr>
      <w:tr w:rsidR="00A062B4" w14:paraId="5266DFF1" w14:textId="77777777" w:rsidTr="00E56F3B">
        <w:trPr>
          <w:tblCellSpacing w:w="15" w:type="dxa"/>
        </w:trPr>
        <w:tc>
          <w:tcPr>
            <w:tcW w:w="2336" w:type="dxa"/>
            <w:hideMark/>
          </w:tcPr>
          <w:p w14:paraId="62AEEB70" w14:textId="77777777" w:rsidR="00A062B4" w:rsidRDefault="00A062B4">
            <w:pPr>
              <w:rPr>
                <w:b/>
                <w:bCs/>
              </w:rPr>
            </w:pPr>
            <w:r>
              <w:rPr>
                <w:b/>
                <w:bCs/>
              </w:rPr>
              <w:t>Juridische status</w:t>
            </w:r>
          </w:p>
        </w:tc>
        <w:tc>
          <w:tcPr>
            <w:tcW w:w="6928" w:type="dxa"/>
            <w:hideMark/>
          </w:tcPr>
          <w:p w14:paraId="6B8B19BA" w14:textId="77777777" w:rsidR="00A062B4" w:rsidRDefault="00A062B4">
            <w:r>
              <w:t>Niet-authentiek</w:t>
            </w:r>
          </w:p>
        </w:tc>
      </w:tr>
      <w:tr w:rsidR="00A062B4" w14:paraId="420404FD" w14:textId="77777777" w:rsidTr="00E56F3B">
        <w:trPr>
          <w:tblCellSpacing w:w="15" w:type="dxa"/>
        </w:trPr>
        <w:tc>
          <w:tcPr>
            <w:tcW w:w="2336" w:type="dxa"/>
            <w:hideMark/>
          </w:tcPr>
          <w:p w14:paraId="4FAA05A1" w14:textId="77777777" w:rsidR="00A062B4" w:rsidRDefault="00A062B4">
            <w:pPr>
              <w:rPr>
                <w:b/>
                <w:bCs/>
              </w:rPr>
            </w:pPr>
            <w:r>
              <w:rPr>
                <w:b/>
                <w:bCs/>
              </w:rPr>
              <w:t>Kardinaliteit</w:t>
            </w:r>
          </w:p>
        </w:tc>
        <w:tc>
          <w:tcPr>
            <w:tcW w:w="6928" w:type="dxa"/>
            <w:hideMark/>
          </w:tcPr>
          <w:p w14:paraId="48A6CC9A" w14:textId="77777777" w:rsidR="00A062B4" w:rsidRDefault="00A062B4">
            <w:r>
              <w:t>1</w:t>
            </w:r>
          </w:p>
        </w:tc>
      </w:tr>
      <w:tr w:rsidR="00A062B4" w14:paraId="717D678C" w14:textId="77777777" w:rsidTr="00E56F3B">
        <w:trPr>
          <w:tblCellSpacing w:w="15" w:type="dxa"/>
        </w:trPr>
        <w:tc>
          <w:tcPr>
            <w:tcW w:w="2336" w:type="dxa"/>
            <w:hideMark/>
          </w:tcPr>
          <w:p w14:paraId="2F403DF8" w14:textId="77777777" w:rsidR="00A062B4" w:rsidRDefault="00A062B4">
            <w:pPr>
              <w:rPr>
                <w:b/>
                <w:bCs/>
              </w:rPr>
            </w:pPr>
            <w:r>
              <w:rPr>
                <w:b/>
                <w:bCs/>
              </w:rPr>
              <w:t>Domein</w:t>
            </w:r>
          </w:p>
        </w:tc>
        <w:tc>
          <w:tcPr>
            <w:tcW w:w="6928" w:type="dxa"/>
            <w:hideMark/>
          </w:tcPr>
          <w:p w14:paraId="4E9627B0" w14:textId="77777777" w:rsidR="00A062B4" w:rsidRDefault="00A062B4">
            <w:pPr>
              <w:rPr>
                <w:b/>
                <w:bCs/>
              </w:rPr>
            </w:pPr>
          </w:p>
        </w:tc>
      </w:tr>
      <w:tr w:rsidR="00A062B4" w14:paraId="626B22EF" w14:textId="77777777" w:rsidTr="00E56F3B">
        <w:trPr>
          <w:tblCellSpacing w:w="15" w:type="dxa"/>
        </w:trPr>
        <w:tc>
          <w:tcPr>
            <w:tcW w:w="2336" w:type="dxa"/>
            <w:hideMark/>
          </w:tcPr>
          <w:p w14:paraId="72FA532D" w14:textId="77777777" w:rsidR="00A062B4" w:rsidRDefault="00A062B4">
            <w:pPr>
              <w:rPr>
                <w:b/>
                <w:bCs/>
                <w:sz w:val="24"/>
                <w:szCs w:val="24"/>
              </w:rPr>
            </w:pPr>
            <w:r>
              <w:rPr>
                <w:b/>
                <w:bCs/>
              </w:rPr>
              <w:t>  Naam</w:t>
            </w:r>
          </w:p>
        </w:tc>
        <w:tc>
          <w:tcPr>
            <w:tcW w:w="6928" w:type="dxa"/>
            <w:hideMark/>
          </w:tcPr>
          <w:p w14:paraId="0855E627" w14:textId="77777777" w:rsidR="00A062B4" w:rsidRDefault="00A062B4">
            <w:r>
              <w:t>Organisatie</w:t>
            </w:r>
          </w:p>
        </w:tc>
      </w:tr>
      <w:tr w:rsidR="00A062B4" w14:paraId="66437CF7" w14:textId="77777777" w:rsidTr="00E56F3B">
        <w:trPr>
          <w:tblCellSpacing w:w="15" w:type="dxa"/>
        </w:trPr>
        <w:tc>
          <w:tcPr>
            <w:tcW w:w="2336" w:type="dxa"/>
            <w:hideMark/>
          </w:tcPr>
          <w:p w14:paraId="43281094" w14:textId="77777777" w:rsidR="00A062B4" w:rsidRDefault="00A062B4">
            <w:pPr>
              <w:rPr>
                <w:b/>
                <w:bCs/>
              </w:rPr>
            </w:pPr>
            <w:r>
              <w:rPr>
                <w:b/>
                <w:bCs/>
              </w:rPr>
              <w:t>Regels</w:t>
            </w:r>
          </w:p>
        </w:tc>
        <w:tc>
          <w:tcPr>
            <w:tcW w:w="6928" w:type="dxa"/>
            <w:hideMark/>
          </w:tcPr>
          <w:p w14:paraId="7310CADD" w14:textId="77777777" w:rsidR="00A062B4" w:rsidRDefault="00A062B4">
            <w:pPr>
              <w:pStyle w:val="NormalWeb"/>
            </w:pPr>
            <w:r>
              <w:t>De organisatie moet binnen de basisregistratie ondergrond als dataleverancier van grondwaterproductiedossier bekend zijn.</w:t>
            </w:r>
          </w:p>
        </w:tc>
      </w:tr>
      <w:tr w:rsidR="00A062B4" w14:paraId="39E4AC83" w14:textId="77777777" w:rsidTr="00E56F3B">
        <w:trPr>
          <w:tblCellSpacing w:w="15" w:type="dxa"/>
        </w:trPr>
        <w:tc>
          <w:tcPr>
            <w:tcW w:w="2336" w:type="dxa"/>
            <w:hideMark/>
          </w:tcPr>
          <w:p w14:paraId="461DF329" w14:textId="77777777" w:rsidR="00A062B4" w:rsidRDefault="00A062B4">
            <w:pPr>
              <w:rPr>
                <w:b/>
                <w:bCs/>
              </w:rPr>
            </w:pPr>
            <w:r>
              <w:rPr>
                <w:b/>
                <w:bCs/>
              </w:rPr>
              <w:t>Toelichting</w:t>
            </w:r>
          </w:p>
        </w:tc>
        <w:tc>
          <w:tcPr>
            <w:tcW w:w="6928" w:type="dxa"/>
            <w:hideMark/>
          </w:tcPr>
          <w:p w14:paraId="06064729" w14:textId="77777777" w:rsidR="00A062B4" w:rsidRDefault="00A062B4">
            <w:pPr>
              <w:pStyle w:val="NormalWeb"/>
            </w:pPr>
            <w:r>
              <w:t>Het gegeven is door de dataleverancier bij de overdracht meegegeven. Het wordt alleen uitgeleverd aan de dataleverancier en de bronhouder.</w:t>
            </w:r>
          </w:p>
        </w:tc>
      </w:tr>
    </w:tbl>
    <w:p w14:paraId="14BAF569" w14:textId="77777777" w:rsidR="00A062B4" w:rsidRDefault="00A062B4" w:rsidP="00A062B4">
      <w:pPr>
        <w:pStyle w:val="Heading4"/>
      </w:pPr>
      <w:r>
        <w:t>kwaliteitsregime</w:t>
      </w:r>
    </w:p>
    <w:tbl>
      <w:tblPr>
        <w:tblW w:w="9354" w:type="dxa"/>
        <w:tblCellSpacing w:w="15" w:type="dxa"/>
        <w:tblCellMar>
          <w:top w:w="15" w:type="dxa"/>
          <w:left w:w="15" w:type="dxa"/>
          <w:bottom w:w="15" w:type="dxa"/>
          <w:right w:w="15" w:type="dxa"/>
        </w:tblCellMar>
        <w:tblLook w:val="04A0" w:firstRow="1" w:lastRow="0" w:firstColumn="1" w:lastColumn="0" w:noHBand="0" w:noVBand="1"/>
      </w:tblPr>
      <w:tblGrid>
        <w:gridCol w:w="2381"/>
        <w:gridCol w:w="6973"/>
      </w:tblGrid>
      <w:tr w:rsidR="00A062B4" w14:paraId="0DBF8B47" w14:textId="77777777" w:rsidTr="00E56F3B">
        <w:trPr>
          <w:tblCellSpacing w:w="15" w:type="dxa"/>
        </w:trPr>
        <w:tc>
          <w:tcPr>
            <w:tcW w:w="2336" w:type="dxa"/>
            <w:hideMark/>
          </w:tcPr>
          <w:p w14:paraId="63656C1F" w14:textId="77777777" w:rsidR="00A062B4" w:rsidRDefault="00A062B4">
            <w:pPr>
              <w:rPr>
                <w:b/>
                <w:bCs/>
              </w:rPr>
            </w:pPr>
            <w:r>
              <w:rPr>
                <w:b/>
                <w:bCs/>
              </w:rPr>
              <w:t>Type gegeven</w:t>
            </w:r>
          </w:p>
        </w:tc>
        <w:tc>
          <w:tcPr>
            <w:tcW w:w="6928" w:type="dxa"/>
            <w:hideMark/>
          </w:tcPr>
          <w:p w14:paraId="44F1DD31" w14:textId="77777777" w:rsidR="00A062B4" w:rsidRDefault="00A062B4">
            <w:r>
              <w:t>Attribuut van Grondwaterproductiedossier</w:t>
            </w:r>
          </w:p>
        </w:tc>
      </w:tr>
      <w:tr w:rsidR="00A062B4" w14:paraId="54144DD1" w14:textId="77777777" w:rsidTr="00E56F3B">
        <w:trPr>
          <w:tblCellSpacing w:w="15" w:type="dxa"/>
        </w:trPr>
        <w:tc>
          <w:tcPr>
            <w:tcW w:w="2336" w:type="dxa"/>
            <w:hideMark/>
          </w:tcPr>
          <w:p w14:paraId="084EDA8B" w14:textId="77777777" w:rsidR="00A062B4" w:rsidRDefault="00A062B4">
            <w:pPr>
              <w:rPr>
                <w:b/>
                <w:bCs/>
              </w:rPr>
            </w:pPr>
            <w:r>
              <w:rPr>
                <w:b/>
                <w:bCs/>
              </w:rPr>
              <w:t>Definitie</w:t>
            </w:r>
          </w:p>
        </w:tc>
        <w:tc>
          <w:tcPr>
            <w:tcW w:w="6928" w:type="dxa"/>
            <w:hideMark/>
          </w:tcPr>
          <w:p w14:paraId="5422BF5E" w14:textId="77777777" w:rsidR="00A062B4" w:rsidRDefault="00A062B4">
            <w:pPr>
              <w:pStyle w:val="NormalWeb"/>
            </w:pPr>
            <w:r>
              <w:t>De aanduiding van de kwaliteitseis waaraan de gegevens van het object voldoen.</w:t>
            </w:r>
          </w:p>
        </w:tc>
      </w:tr>
      <w:tr w:rsidR="00A062B4" w14:paraId="3A5DE48D" w14:textId="77777777" w:rsidTr="00E56F3B">
        <w:trPr>
          <w:tblCellSpacing w:w="15" w:type="dxa"/>
        </w:trPr>
        <w:tc>
          <w:tcPr>
            <w:tcW w:w="2336" w:type="dxa"/>
            <w:hideMark/>
          </w:tcPr>
          <w:p w14:paraId="29FA2E82" w14:textId="77777777" w:rsidR="00A062B4" w:rsidRDefault="00A062B4">
            <w:pPr>
              <w:rPr>
                <w:b/>
                <w:bCs/>
              </w:rPr>
            </w:pPr>
            <w:r>
              <w:rPr>
                <w:b/>
                <w:bCs/>
              </w:rPr>
              <w:t>Juridische status</w:t>
            </w:r>
          </w:p>
        </w:tc>
        <w:tc>
          <w:tcPr>
            <w:tcW w:w="6928" w:type="dxa"/>
            <w:hideMark/>
          </w:tcPr>
          <w:p w14:paraId="7DD6F40F" w14:textId="77777777" w:rsidR="00A062B4" w:rsidRDefault="00A062B4">
            <w:r>
              <w:t>Authentiek</w:t>
            </w:r>
          </w:p>
        </w:tc>
      </w:tr>
      <w:tr w:rsidR="00A062B4" w14:paraId="605C522F" w14:textId="77777777" w:rsidTr="00E56F3B">
        <w:trPr>
          <w:tblCellSpacing w:w="15" w:type="dxa"/>
        </w:trPr>
        <w:tc>
          <w:tcPr>
            <w:tcW w:w="2336" w:type="dxa"/>
            <w:hideMark/>
          </w:tcPr>
          <w:p w14:paraId="3F15CDDD" w14:textId="77777777" w:rsidR="00A062B4" w:rsidRDefault="00A062B4">
            <w:pPr>
              <w:rPr>
                <w:b/>
                <w:bCs/>
              </w:rPr>
            </w:pPr>
            <w:r>
              <w:rPr>
                <w:b/>
                <w:bCs/>
              </w:rPr>
              <w:lastRenderedPageBreak/>
              <w:t>Kardinaliteit</w:t>
            </w:r>
          </w:p>
        </w:tc>
        <w:tc>
          <w:tcPr>
            <w:tcW w:w="6928" w:type="dxa"/>
            <w:hideMark/>
          </w:tcPr>
          <w:p w14:paraId="42876C8E" w14:textId="77777777" w:rsidR="00A062B4" w:rsidRDefault="00A062B4">
            <w:r>
              <w:t>1</w:t>
            </w:r>
          </w:p>
        </w:tc>
      </w:tr>
      <w:tr w:rsidR="00A062B4" w14:paraId="0F183851" w14:textId="77777777" w:rsidTr="00E56F3B">
        <w:trPr>
          <w:tblCellSpacing w:w="15" w:type="dxa"/>
        </w:trPr>
        <w:tc>
          <w:tcPr>
            <w:tcW w:w="2336" w:type="dxa"/>
            <w:hideMark/>
          </w:tcPr>
          <w:p w14:paraId="50C9C3AB" w14:textId="77777777" w:rsidR="00A062B4" w:rsidRDefault="00A062B4">
            <w:pPr>
              <w:rPr>
                <w:b/>
                <w:bCs/>
              </w:rPr>
            </w:pPr>
            <w:r>
              <w:rPr>
                <w:b/>
                <w:bCs/>
              </w:rPr>
              <w:t>Domein</w:t>
            </w:r>
          </w:p>
        </w:tc>
        <w:tc>
          <w:tcPr>
            <w:tcW w:w="6928" w:type="dxa"/>
            <w:hideMark/>
          </w:tcPr>
          <w:p w14:paraId="676454DB" w14:textId="77777777" w:rsidR="00A062B4" w:rsidRDefault="00A062B4">
            <w:pPr>
              <w:rPr>
                <w:b/>
                <w:bCs/>
              </w:rPr>
            </w:pPr>
          </w:p>
        </w:tc>
      </w:tr>
      <w:tr w:rsidR="00A062B4" w14:paraId="683920B8" w14:textId="77777777" w:rsidTr="00E56F3B">
        <w:trPr>
          <w:tblCellSpacing w:w="15" w:type="dxa"/>
        </w:trPr>
        <w:tc>
          <w:tcPr>
            <w:tcW w:w="2336" w:type="dxa"/>
            <w:hideMark/>
          </w:tcPr>
          <w:p w14:paraId="2F353E57" w14:textId="77777777" w:rsidR="00A062B4" w:rsidRDefault="00A062B4">
            <w:pPr>
              <w:rPr>
                <w:b/>
                <w:bCs/>
                <w:sz w:val="24"/>
                <w:szCs w:val="24"/>
              </w:rPr>
            </w:pPr>
            <w:r>
              <w:rPr>
                <w:b/>
                <w:bCs/>
              </w:rPr>
              <w:t>  Naam</w:t>
            </w:r>
          </w:p>
        </w:tc>
        <w:tc>
          <w:tcPr>
            <w:tcW w:w="6928" w:type="dxa"/>
            <w:hideMark/>
          </w:tcPr>
          <w:p w14:paraId="28A54AF3" w14:textId="77777777" w:rsidR="00A062B4" w:rsidRDefault="00A062B4">
            <w:r>
              <w:t>Kwaliteitsregime</w:t>
            </w:r>
          </w:p>
        </w:tc>
      </w:tr>
      <w:tr w:rsidR="00A062B4" w14:paraId="6A55DBA9" w14:textId="77777777" w:rsidTr="00E56F3B">
        <w:trPr>
          <w:tblCellSpacing w:w="15" w:type="dxa"/>
        </w:trPr>
        <w:tc>
          <w:tcPr>
            <w:tcW w:w="2336" w:type="dxa"/>
            <w:hideMark/>
          </w:tcPr>
          <w:p w14:paraId="72A927E1" w14:textId="77777777" w:rsidR="00A062B4" w:rsidRDefault="00A062B4">
            <w:pPr>
              <w:rPr>
                <w:b/>
                <w:bCs/>
              </w:rPr>
            </w:pPr>
            <w:r>
              <w:rPr>
                <w:b/>
                <w:bCs/>
              </w:rPr>
              <w:t>  Type</w:t>
            </w:r>
          </w:p>
        </w:tc>
        <w:tc>
          <w:tcPr>
            <w:tcW w:w="6928" w:type="dxa"/>
            <w:hideMark/>
          </w:tcPr>
          <w:p w14:paraId="5E6BD84D" w14:textId="77777777" w:rsidR="00A062B4" w:rsidRDefault="00A062B4">
            <w:r>
              <w:t xml:space="preserve">Waardelijst niet </w:t>
            </w:r>
            <w:proofErr w:type="spellStart"/>
            <w:r>
              <w:t>uitbreidbaar</w:t>
            </w:r>
            <w:proofErr w:type="spellEnd"/>
          </w:p>
        </w:tc>
      </w:tr>
      <w:tr w:rsidR="00A062B4" w14:paraId="636C6655" w14:textId="77777777" w:rsidTr="00E56F3B">
        <w:trPr>
          <w:tblCellSpacing w:w="15" w:type="dxa"/>
        </w:trPr>
        <w:tc>
          <w:tcPr>
            <w:tcW w:w="2336" w:type="dxa"/>
            <w:hideMark/>
          </w:tcPr>
          <w:p w14:paraId="7AD8CC7D" w14:textId="77777777" w:rsidR="00A062B4" w:rsidRDefault="00A062B4">
            <w:pPr>
              <w:rPr>
                <w:b/>
                <w:bCs/>
              </w:rPr>
            </w:pPr>
            <w:r>
              <w:rPr>
                <w:b/>
                <w:bCs/>
              </w:rPr>
              <w:t>Toelichting</w:t>
            </w:r>
          </w:p>
        </w:tc>
        <w:tc>
          <w:tcPr>
            <w:tcW w:w="6928" w:type="dxa"/>
            <w:hideMark/>
          </w:tcPr>
          <w:p w14:paraId="6A29DF67" w14:textId="77777777" w:rsidR="00A062B4" w:rsidRDefault="00A062B4">
            <w:pPr>
              <w:pStyle w:val="NormalWeb"/>
            </w:pPr>
            <w:r>
              <w:t>Het gegeven is door de dataleverancier bij de overdracht meegegeven.</w:t>
            </w:r>
          </w:p>
        </w:tc>
      </w:tr>
    </w:tbl>
    <w:p w14:paraId="509EA4A4" w14:textId="77777777" w:rsidR="00A062B4" w:rsidRDefault="00A062B4" w:rsidP="00A062B4">
      <w:pPr>
        <w:pStyle w:val="Heading4"/>
      </w:pPr>
      <w:r>
        <w:t>openbaar raadpleegbaar</w:t>
      </w:r>
    </w:p>
    <w:tbl>
      <w:tblPr>
        <w:tblW w:w="9354" w:type="dxa"/>
        <w:tblCellSpacing w:w="15" w:type="dxa"/>
        <w:tblCellMar>
          <w:top w:w="15" w:type="dxa"/>
          <w:left w:w="15" w:type="dxa"/>
          <w:bottom w:w="15" w:type="dxa"/>
          <w:right w:w="15" w:type="dxa"/>
        </w:tblCellMar>
        <w:tblLook w:val="04A0" w:firstRow="1" w:lastRow="0" w:firstColumn="1" w:lastColumn="0" w:noHBand="0" w:noVBand="1"/>
      </w:tblPr>
      <w:tblGrid>
        <w:gridCol w:w="2381"/>
        <w:gridCol w:w="6973"/>
      </w:tblGrid>
      <w:tr w:rsidR="00A062B4" w14:paraId="3A51E2FE" w14:textId="77777777" w:rsidTr="00E56F3B">
        <w:trPr>
          <w:tblCellSpacing w:w="15" w:type="dxa"/>
        </w:trPr>
        <w:tc>
          <w:tcPr>
            <w:tcW w:w="2336" w:type="dxa"/>
            <w:hideMark/>
          </w:tcPr>
          <w:p w14:paraId="711F18A4" w14:textId="77777777" w:rsidR="00A062B4" w:rsidRDefault="00A062B4">
            <w:pPr>
              <w:rPr>
                <w:b/>
                <w:bCs/>
              </w:rPr>
            </w:pPr>
            <w:r>
              <w:rPr>
                <w:b/>
                <w:bCs/>
              </w:rPr>
              <w:t>Type gegeven</w:t>
            </w:r>
          </w:p>
        </w:tc>
        <w:tc>
          <w:tcPr>
            <w:tcW w:w="6928" w:type="dxa"/>
            <w:hideMark/>
          </w:tcPr>
          <w:p w14:paraId="51014F74" w14:textId="77777777" w:rsidR="00A062B4" w:rsidRDefault="00A062B4">
            <w:r>
              <w:t>Attribuut van Grondwaterproductiedossier</w:t>
            </w:r>
          </w:p>
        </w:tc>
      </w:tr>
      <w:tr w:rsidR="00A062B4" w14:paraId="29A9DE23" w14:textId="77777777" w:rsidTr="00E56F3B">
        <w:trPr>
          <w:tblCellSpacing w:w="15" w:type="dxa"/>
        </w:trPr>
        <w:tc>
          <w:tcPr>
            <w:tcW w:w="2336" w:type="dxa"/>
            <w:hideMark/>
          </w:tcPr>
          <w:p w14:paraId="727DF98B" w14:textId="77777777" w:rsidR="00A062B4" w:rsidRDefault="00A062B4">
            <w:pPr>
              <w:rPr>
                <w:b/>
                <w:bCs/>
              </w:rPr>
            </w:pPr>
            <w:r>
              <w:rPr>
                <w:b/>
                <w:bCs/>
              </w:rPr>
              <w:t>Definitie</w:t>
            </w:r>
          </w:p>
        </w:tc>
        <w:tc>
          <w:tcPr>
            <w:tcW w:w="6928" w:type="dxa"/>
            <w:hideMark/>
          </w:tcPr>
          <w:p w14:paraId="65DB5071" w14:textId="77777777" w:rsidR="00A062B4" w:rsidRDefault="00A062B4">
            <w:pPr>
              <w:pStyle w:val="NormalWeb"/>
            </w:pPr>
            <w:r>
              <w:t>De indicatie die aangeeft of het objecttype </w:t>
            </w:r>
            <w:r>
              <w:rPr>
                <w:rStyle w:val="Emphasis"/>
              </w:rPr>
              <w:t>Grondwaterproductiedossier</w:t>
            </w:r>
            <w:r>
              <w:t> voor alle gebruikers te raadplegen is.</w:t>
            </w:r>
          </w:p>
        </w:tc>
      </w:tr>
      <w:tr w:rsidR="00A062B4" w14:paraId="32BA8653" w14:textId="77777777" w:rsidTr="00E56F3B">
        <w:trPr>
          <w:tblCellSpacing w:w="15" w:type="dxa"/>
        </w:trPr>
        <w:tc>
          <w:tcPr>
            <w:tcW w:w="2336" w:type="dxa"/>
            <w:hideMark/>
          </w:tcPr>
          <w:p w14:paraId="74BBAB72" w14:textId="77777777" w:rsidR="00A062B4" w:rsidRDefault="00A062B4">
            <w:pPr>
              <w:rPr>
                <w:b/>
                <w:bCs/>
              </w:rPr>
            </w:pPr>
            <w:r>
              <w:rPr>
                <w:b/>
                <w:bCs/>
              </w:rPr>
              <w:t>Juridische status</w:t>
            </w:r>
          </w:p>
        </w:tc>
        <w:tc>
          <w:tcPr>
            <w:tcW w:w="6928" w:type="dxa"/>
            <w:hideMark/>
          </w:tcPr>
          <w:p w14:paraId="5EAD203C" w14:textId="77777777" w:rsidR="00A062B4" w:rsidRDefault="00A062B4">
            <w:r>
              <w:t>Authentiek</w:t>
            </w:r>
          </w:p>
        </w:tc>
      </w:tr>
      <w:tr w:rsidR="00A062B4" w14:paraId="470F5187" w14:textId="77777777" w:rsidTr="00E56F3B">
        <w:trPr>
          <w:tblCellSpacing w:w="15" w:type="dxa"/>
        </w:trPr>
        <w:tc>
          <w:tcPr>
            <w:tcW w:w="2336" w:type="dxa"/>
            <w:hideMark/>
          </w:tcPr>
          <w:p w14:paraId="38BFE08A" w14:textId="77777777" w:rsidR="00A062B4" w:rsidRDefault="00A062B4">
            <w:pPr>
              <w:rPr>
                <w:b/>
                <w:bCs/>
              </w:rPr>
            </w:pPr>
            <w:r>
              <w:rPr>
                <w:b/>
                <w:bCs/>
              </w:rPr>
              <w:t>Kardinaliteit</w:t>
            </w:r>
          </w:p>
        </w:tc>
        <w:tc>
          <w:tcPr>
            <w:tcW w:w="6928" w:type="dxa"/>
            <w:hideMark/>
          </w:tcPr>
          <w:p w14:paraId="3415E56D" w14:textId="77777777" w:rsidR="00A062B4" w:rsidRDefault="00A062B4">
            <w:r>
              <w:t>0..1</w:t>
            </w:r>
          </w:p>
        </w:tc>
      </w:tr>
      <w:tr w:rsidR="00A062B4" w14:paraId="68CF456F" w14:textId="77777777" w:rsidTr="00E56F3B">
        <w:trPr>
          <w:tblCellSpacing w:w="15" w:type="dxa"/>
        </w:trPr>
        <w:tc>
          <w:tcPr>
            <w:tcW w:w="2336" w:type="dxa"/>
            <w:hideMark/>
          </w:tcPr>
          <w:p w14:paraId="31B77419" w14:textId="77777777" w:rsidR="00A062B4" w:rsidRDefault="00A062B4">
            <w:pPr>
              <w:rPr>
                <w:b/>
                <w:bCs/>
              </w:rPr>
            </w:pPr>
            <w:r>
              <w:rPr>
                <w:b/>
                <w:bCs/>
              </w:rPr>
              <w:t>Domein</w:t>
            </w:r>
          </w:p>
        </w:tc>
        <w:tc>
          <w:tcPr>
            <w:tcW w:w="6928" w:type="dxa"/>
            <w:hideMark/>
          </w:tcPr>
          <w:p w14:paraId="65EDA491" w14:textId="77777777" w:rsidR="00A062B4" w:rsidRDefault="00A062B4">
            <w:pPr>
              <w:rPr>
                <w:b/>
                <w:bCs/>
              </w:rPr>
            </w:pPr>
          </w:p>
        </w:tc>
      </w:tr>
      <w:tr w:rsidR="00A062B4" w14:paraId="47BD1485" w14:textId="77777777" w:rsidTr="00E56F3B">
        <w:trPr>
          <w:tblCellSpacing w:w="15" w:type="dxa"/>
        </w:trPr>
        <w:tc>
          <w:tcPr>
            <w:tcW w:w="2336" w:type="dxa"/>
            <w:hideMark/>
          </w:tcPr>
          <w:p w14:paraId="72A7AFB4" w14:textId="77777777" w:rsidR="00A062B4" w:rsidRDefault="00A062B4">
            <w:pPr>
              <w:rPr>
                <w:b/>
                <w:bCs/>
                <w:sz w:val="24"/>
                <w:szCs w:val="24"/>
              </w:rPr>
            </w:pPr>
            <w:r>
              <w:rPr>
                <w:b/>
                <w:bCs/>
              </w:rPr>
              <w:t>  Naam</w:t>
            </w:r>
          </w:p>
        </w:tc>
        <w:tc>
          <w:tcPr>
            <w:tcW w:w="6928" w:type="dxa"/>
            <w:hideMark/>
          </w:tcPr>
          <w:p w14:paraId="260C7A50" w14:textId="77777777" w:rsidR="00A062B4" w:rsidRDefault="00A062B4">
            <w:proofErr w:type="spellStart"/>
            <w:r>
              <w:t>IndicatieJaNee</w:t>
            </w:r>
            <w:proofErr w:type="spellEnd"/>
          </w:p>
        </w:tc>
      </w:tr>
      <w:tr w:rsidR="00A062B4" w14:paraId="0E2348F6" w14:textId="77777777" w:rsidTr="00E56F3B">
        <w:trPr>
          <w:tblCellSpacing w:w="15" w:type="dxa"/>
        </w:trPr>
        <w:tc>
          <w:tcPr>
            <w:tcW w:w="2336" w:type="dxa"/>
            <w:hideMark/>
          </w:tcPr>
          <w:p w14:paraId="3BC91AC4" w14:textId="77777777" w:rsidR="00A062B4" w:rsidRDefault="00A062B4">
            <w:pPr>
              <w:rPr>
                <w:b/>
                <w:bCs/>
              </w:rPr>
            </w:pPr>
            <w:r>
              <w:rPr>
                <w:b/>
                <w:bCs/>
              </w:rPr>
              <w:t>  Type</w:t>
            </w:r>
          </w:p>
        </w:tc>
        <w:tc>
          <w:tcPr>
            <w:tcW w:w="6928" w:type="dxa"/>
            <w:hideMark/>
          </w:tcPr>
          <w:p w14:paraId="2D14B2FC" w14:textId="77777777" w:rsidR="00A062B4" w:rsidRDefault="00A062B4">
            <w:r>
              <w:t xml:space="preserve">Waardelijst niet </w:t>
            </w:r>
            <w:proofErr w:type="spellStart"/>
            <w:r>
              <w:t>uitbreidbaar</w:t>
            </w:r>
            <w:proofErr w:type="spellEnd"/>
          </w:p>
        </w:tc>
      </w:tr>
      <w:tr w:rsidR="00A062B4" w14:paraId="6C7E8CF0" w14:textId="77777777" w:rsidTr="00E56F3B">
        <w:trPr>
          <w:tblCellSpacing w:w="15" w:type="dxa"/>
        </w:trPr>
        <w:tc>
          <w:tcPr>
            <w:tcW w:w="2336" w:type="dxa"/>
            <w:hideMark/>
          </w:tcPr>
          <w:p w14:paraId="7AB2CFEB" w14:textId="77777777" w:rsidR="00A062B4" w:rsidRDefault="00A062B4">
            <w:pPr>
              <w:rPr>
                <w:b/>
                <w:bCs/>
              </w:rPr>
            </w:pPr>
            <w:r>
              <w:rPr>
                <w:b/>
                <w:bCs/>
              </w:rPr>
              <w:t>Regels</w:t>
            </w:r>
          </w:p>
        </w:tc>
        <w:tc>
          <w:tcPr>
            <w:tcW w:w="6928" w:type="dxa"/>
            <w:hideMark/>
          </w:tcPr>
          <w:p w14:paraId="38DF604F" w14:textId="4652B5B9" w:rsidR="00A062B4" w:rsidRDefault="00A062B4">
            <w:pPr>
              <w:pStyle w:val="NormalWeb"/>
            </w:pPr>
            <w:r>
              <w:t>Het attribuut moet aanwezig zijn wanneer</w:t>
            </w:r>
            <w:r w:rsidR="00C3714C">
              <w:t xml:space="preserve"> </w:t>
            </w:r>
            <w:r>
              <w:t>het attribuut </w:t>
            </w:r>
            <w:r>
              <w:rPr>
                <w:rStyle w:val="Emphasis"/>
              </w:rPr>
              <w:t>primair gebruiksdoel</w:t>
            </w:r>
            <w:r>
              <w:t> van de entiteit </w:t>
            </w:r>
            <w:r>
              <w:rPr>
                <w:rStyle w:val="Emphasis"/>
              </w:rPr>
              <w:t>Gebruiksdoel systeem</w:t>
            </w:r>
            <w:r>
              <w:t> van het </w:t>
            </w:r>
            <w:r>
              <w:rPr>
                <w:rStyle w:val="Emphasis"/>
              </w:rPr>
              <w:t>Grondwatergebruiksysteem</w:t>
            </w:r>
            <w:r>
              <w:t> waarop dit </w:t>
            </w:r>
            <w:r>
              <w:rPr>
                <w:rStyle w:val="Emphasis"/>
              </w:rPr>
              <w:t>Grondwaterproductiedossier</w:t>
            </w:r>
            <w:r>
              <w:t> betrekking heeft gelijk is aan </w:t>
            </w:r>
            <w:proofErr w:type="spellStart"/>
            <w:r>
              <w:rPr>
                <w:rStyle w:val="Emphasis"/>
              </w:rPr>
              <w:t>openbareDrinkwatervoorziening</w:t>
            </w:r>
            <w:proofErr w:type="spellEnd"/>
            <w:r>
              <w:rPr>
                <w:rStyle w:val="Emphasis"/>
              </w:rPr>
              <w:t>.</w:t>
            </w:r>
            <w:r>
              <w:t> Het attribuut mag niet aanwezig zijn in alle andere gevallen.</w:t>
            </w:r>
          </w:p>
        </w:tc>
      </w:tr>
      <w:tr w:rsidR="00A062B4" w14:paraId="5106944E" w14:textId="77777777" w:rsidTr="00E56F3B">
        <w:trPr>
          <w:tblCellSpacing w:w="15" w:type="dxa"/>
        </w:trPr>
        <w:tc>
          <w:tcPr>
            <w:tcW w:w="2336" w:type="dxa"/>
            <w:hideMark/>
          </w:tcPr>
          <w:p w14:paraId="4DF1D603" w14:textId="77777777" w:rsidR="00A062B4" w:rsidRDefault="00A062B4">
            <w:pPr>
              <w:rPr>
                <w:b/>
                <w:bCs/>
              </w:rPr>
            </w:pPr>
            <w:r>
              <w:rPr>
                <w:b/>
                <w:bCs/>
              </w:rPr>
              <w:t>Toelichting</w:t>
            </w:r>
          </w:p>
        </w:tc>
        <w:tc>
          <w:tcPr>
            <w:tcW w:w="6928" w:type="dxa"/>
            <w:hideMark/>
          </w:tcPr>
          <w:p w14:paraId="51AC109F" w14:textId="77777777" w:rsidR="00A062B4" w:rsidRDefault="00A062B4">
            <w:pPr>
              <w:pStyle w:val="NormalWeb"/>
            </w:pPr>
            <w:r>
              <w:t>Indien dit </w:t>
            </w:r>
            <w:r>
              <w:rPr>
                <w:rStyle w:val="Emphasis"/>
              </w:rPr>
              <w:t>nee</w:t>
            </w:r>
            <w:r>
              <w:t> is, is dit </w:t>
            </w:r>
            <w:r>
              <w:rPr>
                <w:rStyle w:val="Emphasis"/>
              </w:rPr>
              <w:t>Grondwaterproductiedossier</w:t>
            </w:r>
            <w:r>
              <w:t> niet voor alle gebruikers te raadplegen in het kader van de Wet beveiliging netwerk- en informatiesystemen.</w:t>
            </w:r>
          </w:p>
        </w:tc>
      </w:tr>
    </w:tbl>
    <w:p w14:paraId="0474476F" w14:textId="77777777" w:rsidR="00A062B4" w:rsidRDefault="00A062B4" w:rsidP="00A062B4">
      <w:pPr>
        <w:pStyle w:val="Heading4"/>
      </w:pPr>
      <w:r>
        <w:t>registratiegeschiedenis</w:t>
      </w:r>
    </w:p>
    <w:tbl>
      <w:tblPr>
        <w:tblW w:w="9354" w:type="dxa"/>
        <w:tblCellSpacing w:w="15" w:type="dxa"/>
        <w:tblCellMar>
          <w:top w:w="15" w:type="dxa"/>
          <w:left w:w="15" w:type="dxa"/>
          <w:bottom w:w="15" w:type="dxa"/>
          <w:right w:w="15" w:type="dxa"/>
        </w:tblCellMar>
        <w:tblLook w:val="04A0" w:firstRow="1" w:lastRow="0" w:firstColumn="1" w:lastColumn="0" w:noHBand="0" w:noVBand="1"/>
      </w:tblPr>
      <w:tblGrid>
        <w:gridCol w:w="2381"/>
        <w:gridCol w:w="6973"/>
      </w:tblGrid>
      <w:tr w:rsidR="00A062B4" w14:paraId="2BC8B84E" w14:textId="77777777" w:rsidTr="00E56F3B">
        <w:trPr>
          <w:tblCellSpacing w:w="15" w:type="dxa"/>
        </w:trPr>
        <w:tc>
          <w:tcPr>
            <w:tcW w:w="2336" w:type="dxa"/>
            <w:hideMark/>
          </w:tcPr>
          <w:p w14:paraId="7BE531A8" w14:textId="77777777" w:rsidR="00A062B4" w:rsidRDefault="00A062B4">
            <w:pPr>
              <w:rPr>
                <w:b/>
                <w:bCs/>
              </w:rPr>
            </w:pPr>
            <w:r>
              <w:rPr>
                <w:b/>
                <w:bCs/>
              </w:rPr>
              <w:t>Type gegeven</w:t>
            </w:r>
          </w:p>
        </w:tc>
        <w:tc>
          <w:tcPr>
            <w:tcW w:w="6928" w:type="dxa"/>
            <w:hideMark/>
          </w:tcPr>
          <w:p w14:paraId="22AEED0C" w14:textId="77777777" w:rsidR="00A062B4" w:rsidRDefault="00A062B4">
            <w:r>
              <w:t>Gegevensgroep van Grondwaterproductiedossier</w:t>
            </w:r>
          </w:p>
        </w:tc>
      </w:tr>
      <w:tr w:rsidR="00A062B4" w14:paraId="5214FCF1" w14:textId="77777777" w:rsidTr="00E56F3B">
        <w:trPr>
          <w:tblCellSpacing w:w="15" w:type="dxa"/>
        </w:trPr>
        <w:tc>
          <w:tcPr>
            <w:tcW w:w="2336" w:type="dxa"/>
            <w:hideMark/>
          </w:tcPr>
          <w:p w14:paraId="4E536519" w14:textId="77777777" w:rsidR="00A062B4" w:rsidRDefault="00A062B4">
            <w:pPr>
              <w:rPr>
                <w:b/>
                <w:bCs/>
              </w:rPr>
            </w:pPr>
            <w:r>
              <w:rPr>
                <w:b/>
                <w:bCs/>
              </w:rPr>
              <w:t>Definitie</w:t>
            </w:r>
          </w:p>
        </w:tc>
        <w:tc>
          <w:tcPr>
            <w:tcW w:w="6928" w:type="dxa"/>
            <w:hideMark/>
          </w:tcPr>
          <w:p w14:paraId="705A44F9" w14:textId="77777777" w:rsidR="00A062B4" w:rsidRDefault="00A062B4">
            <w:pPr>
              <w:pStyle w:val="NormalWeb"/>
            </w:pPr>
            <w:r>
              <w:t>De gegevens die de geschiedenis van het object in de registratie ondergrond markeren.</w:t>
            </w:r>
          </w:p>
        </w:tc>
      </w:tr>
      <w:tr w:rsidR="00A062B4" w14:paraId="4BD11604" w14:textId="77777777" w:rsidTr="00E56F3B">
        <w:trPr>
          <w:tblCellSpacing w:w="15" w:type="dxa"/>
        </w:trPr>
        <w:tc>
          <w:tcPr>
            <w:tcW w:w="2336" w:type="dxa"/>
            <w:hideMark/>
          </w:tcPr>
          <w:p w14:paraId="0A388664" w14:textId="77777777" w:rsidR="00A062B4" w:rsidRDefault="00A062B4">
            <w:pPr>
              <w:rPr>
                <w:b/>
                <w:bCs/>
              </w:rPr>
            </w:pPr>
            <w:r>
              <w:rPr>
                <w:b/>
                <w:bCs/>
              </w:rPr>
              <w:t>Juridische status</w:t>
            </w:r>
          </w:p>
        </w:tc>
        <w:tc>
          <w:tcPr>
            <w:tcW w:w="6928" w:type="dxa"/>
            <w:hideMark/>
          </w:tcPr>
          <w:p w14:paraId="35885FD4" w14:textId="77777777" w:rsidR="00A062B4" w:rsidRDefault="00A062B4">
            <w:r>
              <w:t>Authentiek</w:t>
            </w:r>
          </w:p>
        </w:tc>
      </w:tr>
      <w:tr w:rsidR="00A062B4" w14:paraId="561D7CD7" w14:textId="77777777" w:rsidTr="00E56F3B">
        <w:trPr>
          <w:tblCellSpacing w:w="15" w:type="dxa"/>
        </w:trPr>
        <w:tc>
          <w:tcPr>
            <w:tcW w:w="2336" w:type="dxa"/>
            <w:hideMark/>
          </w:tcPr>
          <w:p w14:paraId="2F4674AA" w14:textId="77777777" w:rsidR="00A062B4" w:rsidRDefault="00A062B4">
            <w:pPr>
              <w:rPr>
                <w:b/>
                <w:bCs/>
              </w:rPr>
            </w:pPr>
            <w:r>
              <w:rPr>
                <w:b/>
                <w:bCs/>
              </w:rPr>
              <w:t>Kardinaliteit</w:t>
            </w:r>
          </w:p>
        </w:tc>
        <w:tc>
          <w:tcPr>
            <w:tcW w:w="6928" w:type="dxa"/>
            <w:hideMark/>
          </w:tcPr>
          <w:p w14:paraId="3CF67619" w14:textId="77777777" w:rsidR="00A062B4" w:rsidRDefault="00A062B4">
            <w:r>
              <w:t>1</w:t>
            </w:r>
          </w:p>
        </w:tc>
      </w:tr>
      <w:tr w:rsidR="00A062B4" w14:paraId="22B9AE3B" w14:textId="77777777" w:rsidTr="00E56F3B">
        <w:trPr>
          <w:tblCellSpacing w:w="15" w:type="dxa"/>
        </w:trPr>
        <w:tc>
          <w:tcPr>
            <w:tcW w:w="2336" w:type="dxa"/>
            <w:hideMark/>
          </w:tcPr>
          <w:p w14:paraId="444B2331" w14:textId="77777777" w:rsidR="00A062B4" w:rsidRDefault="00A062B4">
            <w:pPr>
              <w:rPr>
                <w:b/>
                <w:bCs/>
              </w:rPr>
            </w:pPr>
            <w:r>
              <w:rPr>
                <w:b/>
                <w:bCs/>
              </w:rPr>
              <w:t>Gegevensgroeptype</w:t>
            </w:r>
          </w:p>
        </w:tc>
        <w:tc>
          <w:tcPr>
            <w:tcW w:w="6928" w:type="dxa"/>
            <w:hideMark/>
          </w:tcPr>
          <w:p w14:paraId="1191D589" w14:textId="4911C04F" w:rsidR="00A062B4" w:rsidRDefault="00A062B4">
            <w:r w:rsidRPr="00BB2178">
              <w:t>Registratiegeschiedenis</w:t>
            </w:r>
          </w:p>
        </w:tc>
      </w:tr>
      <w:tr w:rsidR="00A062B4" w14:paraId="5956B17E" w14:textId="77777777" w:rsidTr="00E56F3B">
        <w:trPr>
          <w:tblCellSpacing w:w="15" w:type="dxa"/>
        </w:trPr>
        <w:tc>
          <w:tcPr>
            <w:tcW w:w="2336" w:type="dxa"/>
            <w:hideMark/>
          </w:tcPr>
          <w:p w14:paraId="485DCF85" w14:textId="77777777" w:rsidR="00A062B4" w:rsidRDefault="00A062B4">
            <w:pPr>
              <w:rPr>
                <w:b/>
                <w:bCs/>
              </w:rPr>
            </w:pPr>
            <w:r>
              <w:rPr>
                <w:b/>
                <w:bCs/>
              </w:rPr>
              <w:t>Toelichting</w:t>
            </w:r>
          </w:p>
        </w:tc>
        <w:tc>
          <w:tcPr>
            <w:tcW w:w="6928" w:type="dxa"/>
            <w:hideMark/>
          </w:tcPr>
          <w:p w14:paraId="51EF0319" w14:textId="77777777" w:rsidR="00A062B4" w:rsidRDefault="00A062B4">
            <w:pPr>
              <w:pStyle w:val="NormalWeb"/>
            </w:pPr>
            <w:r>
              <w:t>De gegevens staan niet in een brondocument maar worden automatisch door de basisregistratie ondergrond gegenereerd.</w:t>
            </w:r>
          </w:p>
        </w:tc>
      </w:tr>
    </w:tbl>
    <w:p w14:paraId="6DE41FB0" w14:textId="77777777" w:rsidR="00A062B4" w:rsidRDefault="00A062B4" w:rsidP="00A062B4">
      <w:pPr>
        <w:pStyle w:val="Heading4"/>
      </w:pPr>
      <w:r>
        <w:t>levensduur</w:t>
      </w:r>
    </w:p>
    <w:tbl>
      <w:tblPr>
        <w:tblW w:w="9354" w:type="dxa"/>
        <w:tblCellSpacing w:w="15" w:type="dxa"/>
        <w:tblCellMar>
          <w:top w:w="15" w:type="dxa"/>
          <w:left w:w="15" w:type="dxa"/>
          <w:bottom w:w="15" w:type="dxa"/>
          <w:right w:w="15" w:type="dxa"/>
        </w:tblCellMar>
        <w:tblLook w:val="04A0" w:firstRow="1" w:lastRow="0" w:firstColumn="1" w:lastColumn="0" w:noHBand="0" w:noVBand="1"/>
      </w:tblPr>
      <w:tblGrid>
        <w:gridCol w:w="2381"/>
        <w:gridCol w:w="6973"/>
      </w:tblGrid>
      <w:tr w:rsidR="00A062B4" w14:paraId="0F994CDD" w14:textId="77777777" w:rsidTr="00E56F3B">
        <w:trPr>
          <w:tblCellSpacing w:w="15" w:type="dxa"/>
        </w:trPr>
        <w:tc>
          <w:tcPr>
            <w:tcW w:w="2336" w:type="dxa"/>
            <w:hideMark/>
          </w:tcPr>
          <w:p w14:paraId="63A098DF" w14:textId="77777777" w:rsidR="00A062B4" w:rsidRDefault="00A062B4">
            <w:pPr>
              <w:rPr>
                <w:b/>
                <w:bCs/>
              </w:rPr>
            </w:pPr>
            <w:r>
              <w:rPr>
                <w:b/>
                <w:bCs/>
              </w:rPr>
              <w:t>Type gegeven</w:t>
            </w:r>
          </w:p>
        </w:tc>
        <w:tc>
          <w:tcPr>
            <w:tcW w:w="6928" w:type="dxa"/>
            <w:hideMark/>
          </w:tcPr>
          <w:p w14:paraId="23159F9F" w14:textId="77777777" w:rsidR="00A062B4" w:rsidRDefault="00A062B4">
            <w:r>
              <w:t>Gegevensgroep van Grondwaterproductiedossier</w:t>
            </w:r>
          </w:p>
        </w:tc>
      </w:tr>
      <w:tr w:rsidR="00A062B4" w14:paraId="65E14DE3" w14:textId="77777777" w:rsidTr="00E56F3B">
        <w:trPr>
          <w:tblCellSpacing w:w="15" w:type="dxa"/>
        </w:trPr>
        <w:tc>
          <w:tcPr>
            <w:tcW w:w="2336" w:type="dxa"/>
            <w:hideMark/>
          </w:tcPr>
          <w:p w14:paraId="0726734F" w14:textId="77777777" w:rsidR="00A062B4" w:rsidRDefault="00A062B4">
            <w:pPr>
              <w:rPr>
                <w:b/>
                <w:bCs/>
              </w:rPr>
            </w:pPr>
            <w:r>
              <w:rPr>
                <w:b/>
                <w:bCs/>
              </w:rPr>
              <w:t>Definitie</w:t>
            </w:r>
          </w:p>
        </w:tc>
        <w:tc>
          <w:tcPr>
            <w:tcW w:w="6928" w:type="dxa"/>
            <w:hideMark/>
          </w:tcPr>
          <w:p w14:paraId="692259F0" w14:textId="77777777" w:rsidR="00A062B4" w:rsidRDefault="00A062B4">
            <w:pPr>
              <w:pStyle w:val="NormalWeb"/>
            </w:pPr>
            <w:r>
              <w:t>De periode, bestaande uit de datum waarop het grondwaterproductiedossier in de werkelijkheid ontstaat (</w:t>
            </w:r>
            <w:r>
              <w:rPr>
                <w:rStyle w:val="Emphasis"/>
              </w:rPr>
              <w:t>begintijd</w:t>
            </w:r>
            <w:r>
              <w:t>) en de datum van de definitieve beëindiging van het grondwaterproductiedossier (</w:t>
            </w:r>
            <w:r>
              <w:rPr>
                <w:rStyle w:val="Emphasis"/>
              </w:rPr>
              <w:t>eindtijd</w:t>
            </w:r>
            <w:r>
              <w:t>).</w:t>
            </w:r>
          </w:p>
        </w:tc>
      </w:tr>
      <w:tr w:rsidR="00A062B4" w14:paraId="3FA41D9C" w14:textId="77777777" w:rsidTr="00E56F3B">
        <w:trPr>
          <w:tblCellSpacing w:w="15" w:type="dxa"/>
        </w:trPr>
        <w:tc>
          <w:tcPr>
            <w:tcW w:w="2336" w:type="dxa"/>
            <w:hideMark/>
          </w:tcPr>
          <w:p w14:paraId="0F75E76B" w14:textId="77777777" w:rsidR="00A062B4" w:rsidRDefault="00A062B4">
            <w:pPr>
              <w:rPr>
                <w:b/>
                <w:bCs/>
              </w:rPr>
            </w:pPr>
            <w:r>
              <w:rPr>
                <w:b/>
                <w:bCs/>
              </w:rPr>
              <w:t>Juridische status</w:t>
            </w:r>
          </w:p>
        </w:tc>
        <w:tc>
          <w:tcPr>
            <w:tcW w:w="6928" w:type="dxa"/>
            <w:hideMark/>
          </w:tcPr>
          <w:p w14:paraId="393BA134" w14:textId="77777777" w:rsidR="00A062B4" w:rsidRDefault="00A062B4">
            <w:r>
              <w:t>Authentiek</w:t>
            </w:r>
          </w:p>
        </w:tc>
      </w:tr>
      <w:tr w:rsidR="00A062B4" w14:paraId="2A77C11A" w14:textId="77777777" w:rsidTr="00E56F3B">
        <w:trPr>
          <w:tblCellSpacing w:w="15" w:type="dxa"/>
        </w:trPr>
        <w:tc>
          <w:tcPr>
            <w:tcW w:w="2336" w:type="dxa"/>
            <w:hideMark/>
          </w:tcPr>
          <w:p w14:paraId="1610BBB9" w14:textId="77777777" w:rsidR="00A062B4" w:rsidRDefault="00A062B4">
            <w:pPr>
              <w:rPr>
                <w:b/>
                <w:bCs/>
              </w:rPr>
            </w:pPr>
            <w:r>
              <w:rPr>
                <w:b/>
                <w:bCs/>
              </w:rPr>
              <w:t>Kardinaliteit</w:t>
            </w:r>
          </w:p>
        </w:tc>
        <w:tc>
          <w:tcPr>
            <w:tcW w:w="6928" w:type="dxa"/>
            <w:hideMark/>
          </w:tcPr>
          <w:p w14:paraId="1AFE57B7" w14:textId="77777777" w:rsidR="00A062B4" w:rsidRDefault="00A062B4">
            <w:r>
              <w:t>1</w:t>
            </w:r>
          </w:p>
        </w:tc>
      </w:tr>
      <w:tr w:rsidR="00A062B4" w14:paraId="56F3FB03" w14:textId="77777777" w:rsidTr="00E56F3B">
        <w:trPr>
          <w:tblCellSpacing w:w="15" w:type="dxa"/>
        </w:trPr>
        <w:tc>
          <w:tcPr>
            <w:tcW w:w="2336" w:type="dxa"/>
            <w:hideMark/>
          </w:tcPr>
          <w:p w14:paraId="4F37D012" w14:textId="77777777" w:rsidR="00A062B4" w:rsidRDefault="00A062B4">
            <w:pPr>
              <w:rPr>
                <w:b/>
                <w:bCs/>
              </w:rPr>
            </w:pPr>
            <w:r>
              <w:rPr>
                <w:b/>
                <w:bCs/>
              </w:rPr>
              <w:t>Gegevensgroeptype</w:t>
            </w:r>
          </w:p>
        </w:tc>
        <w:tc>
          <w:tcPr>
            <w:tcW w:w="6928" w:type="dxa"/>
            <w:hideMark/>
          </w:tcPr>
          <w:p w14:paraId="2B362346" w14:textId="5947B484" w:rsidR="00A062B4" w:rsidRDefault="00A062B4">
            <w:proofErr w:type="spellStart"/>
            <w:r w:rsidRPr="00BB2178">
              <w:t>TijdvakLevensduur</w:t>
            </w:r>
            <w:proofErr w:type="spellEnd"/>
          </w:p>
        </w:tc>
      </w:tr>
      <w:tr w:rsidR="00A062B4" w14:paraId="6359E6D6" w14:textId="77777777" w:rsidTr="00E56F3B">
        <w:trPr>
          <w:tblCellSpacing w:w="15" w:type="dxa"/>
        </w:trPr>
        <w:tc>
          <w:tcPr>
            <w:tcW w:w="2336" w:type="dxa"/>
            <w:hideMark/>
          </w:tcPr>
          <w:p w14:paraId="68F17FF9" w14:textId="77777777" w:rsidR="00A062B4" w:rsidRDefault="00A062B4">
            <w:pPr>
              <w:rPr>
                <w:b/>
                <w:bCs/>
              </w:rPr>
            </w:pPr>
            <w:r>
              <w:rPr>
                <w:b/>
                <w:bCs/>
              </w:rPr>
              <w:t>Regels</w:t>
            </w:r>
          </w:p>
        </w:tc>
        <w:tc>
          <w:tcPr>
            <w:tcW w:w="6928" w:type="dxa"/>
            <w:hideMark/>
          </w:tcPr>
          <w:p w14:paraId="13C76427" w14:textId="77777777" w:rsidR="00A062B4" w:rsidRDefault="00A062B4">
            <w:pPr>
              <w:pStyle w:val="NormalWeb"/>
            </w:pPr>
            <w:r>
              <w:t>De </w:t>
            </w:r>
            <w:r>
              <w:rPr>
                <w:rStyle w:val="Emphasis"/>
              </w:rPr>
              <w:t>eindtijd</w:t>
            </w:r>
            <w:r>
              <w:t> is gelijk aan de meest recente </w:t>
            </w:r>
            <w:r>
              <w:rPr>
                <w:rStyle w:val="Emphasis"/>
              </w:rPr>
              <w:t>einddatum</w:t>
            </w:r>
            <w:r>
              <w:t> van </w:t>
            </w:r>
            <w:r>
              <w:rPr>
                <w:rStyle w:val="Emphasis"/>
              </w:rPr>
              <w:t>rapportageperiode</w:t>
            </w:r>
            <w:r>
              <w:t>.</w:t>
            </w:r>
          </w:p>
        </w:tc>
      </w:tr>
      <w:tr w:rsidR="00A062B4" w14:paraId="4B44954A" w14:textId="77777777" w:rsidTr="00E56F3B">
        <w:trPr>
          <w:tblCellSpacing w:w="15" w:type="dxa"/>
        </w:trPr>
        <w:tc>
          <w:tcPr>
            <w:tcW w:w="2336" w:type="dxa"/>
            <w:hideMark/>
          </w:tcPr>
          <w:p w14:paraId="0AF98234" w14:textId="77777777" w:rsidR="00A062B4" w:rsidRDefault="00A062B4">
            <w:pPr>
              <w:rPr>
                <w:b/>
                <w:bCs/>
              </w:rPr>
            </w:pPr>
            <w:r>
              <w:rPr>
                <w:b/>
                <w:bCs/>
              </w:rPr>
              <w:lastRenderedPageBreak/>
              <w:t>Toelichting</w:t>
            </w:r>
          </w:p>
        </w:tc>
        <w:tc>
          <w:tcPr>
            <w:tcW w:w="6928" w:type="dxa"/>
            <w:hideMark/>
          </w:tcPr>
          <w:p w14:paraId="2104ABEE" w14:textId="77777777" w:rsidR="00A062B4" w:rsidRDefault="00A062B4">
            <w:pPr>
              <w:pStyle w:val="NormalWeb"/>
            </w:pPr>
            <w:r>
              <w:t>De </w:t>
            </w:r>
            <w:r>
              <w:rPr>
                <w:rStyle w:val="Emphasis"/>
              </w:rPr>
              <w:t>begintijd</w:t>
            </w:r>
            <w:r>
              <w:t> is gelijk aan de datum waarop de oudste gerapporteerde periode start. De </w:t>
            </w:r>
            <w:r>
              <w:rPr>
                <w:rStyle w:val="Emphasis"/>
              </w:rPr>
              <w:t>eindtijd</w:t>
            </w:r>
            <w:r>
              <w:t> is alleen aanwezig wanneer er geen aanvullende rapportages over het grondwatergebruik meer worden verwacht na deze datum. Deze datum is gelijk aan de datum waarop de meest recente rapportageperiode eindigt.</w:t>
            </w:r>
          </w:p>
        </w:tc>
      </w:tr>
    </w:tbl>
    <w:p w14:paraId="21200AD5" w14:textId="77777777" w:rsidR="00A062B4" w:rsidRDefault="00A062B4" w:rsidP="00A062B4">
      <w:pPr>
        <w:pStyle w:val="Heading4"/>
      </w:pPr>
      <w:r>
        <w:t>gerelateerde rapportage</w:t>
      </w:r>
    </w:p>
    <w:tbl>
      <w:tblPr>
        <w:tblW w:w="9354" w:type="dxa"/>
        <w:tblCellSpacing w:w="15" w:type="dxa"/>
        <w:tblCellMar>
          <w:top w:w="15" w:type="dxa"/>
          <w:left w:w="15" w:type="dxa"/>
          <w:bottom w:w="15" w:type="dxa"/>
          <w:right w:w="15" w:type="dxa"/>
        </w:tblCellMar>
        <w:tblLook w:val="04A0" w:firstRow="1" w:lastRow="0" w:firstColumn="1" w:lastColumn="0" w:noHBand="0" w:noVBand="1"/>
      </w:tblPr>
      <w:tblGrid>
        <w:gridCol w:w="2381"/>
        <w:gridCol w:w="6973"/>
      </w:tblGrid>
      <w:tr w:rsidR="00A062B4" w14:paraId="21B44990" w14:textId="77777777" w:rsidTr="00E56F3B">
        <w:trPr>
          <w:tblCellSpacing w:w="15" w:type="dxa"/>
        </w:trPr>
        <w:tc>
          <w:tcPr>
            <w:tcW w:w="2336" w:type="dxa"/>
            <w:hideMark/>
          </w:tcPr>
          <w:p w14:paraId="654C43C6" w14:textId="77777777" w:rsidR="00A062B4" w:rsidRDefault="00A062B4">
            <w:pPr>
              <w:rPr>
                <w:b/>
                <w:bCs/>
              </w:rPr>
            </w:pPr>
            <w:r>
              <w:rPr>
                <w:b/>
                <w:bCs/>
              </w:rPr>
              <w:t>Type gegeven</w:t>
            </w:r>
          </w:p>
        </w:tc>
        <w:tc>
          <w:tcPr>
            <w:tcW w:w="6928" w:type="dxa"/>
            <w:hideMark/>
          </w:tcPr>
          <w:p w14:paraId="39D0FE30" w14:textId="77777777" w:rsidR="00A062B4" w:rsidRDefault="00A062B4">
            <w:r>
              <w:t>Associatie van Grondwaterproductiedossier</w:t>
            </w:r>
          </w:p>
        </w:tc>
      </w:tr>
      <w:tr w:rsidR="00A062B4" w14:paraId="5C03051A" w14:textId="77777777" w:rsidTr="00E56F3B">
        <w:trPr>
          <w:tblCellSpacing w:w="15" w:type="dxa"/>
        </w:trPr>
        <w:tc>
          <w:tcPr>
            <w:tcW w:w="2336" w:type="dxa"/>
            <w:hideMark/>
          </w:tcPr>
          <w:p w14:paraId="1C76CFCA" w14:textId="77777777" w:rsidR="00A062B4" w:rsidRDefault="00A062B4">
            <w:pPr>
              <w:rPr>
                <w:b/>
                <w:bCs/>
              </w:rPr>
            </w:pPr>
            <w:r>
              <w:rPr>
                <w:b/>
                <w:bCs/>
              </w:rPr>
              <w:t>Definitie</w:t>
            </w:r>
          </w:p>
        </w:tc>
        <w:tc>
          <w:tcPr>
            <w:tcW w:w="6928" w:type="dxa"/>
            <w:hideMark/>
          </w:tcPr>
          <w:p w14:paraId="150E2DE2" w14:textId="77777777" w:rsidR="00A062B4" w:rsidRDefault="00A062B4">
            <w:pPr>
              <w:pStyle w:val="NormalWeb"/>
            </w:pPr>
            <w:r>
              <w:t>Een rapportage is onderdeel van een grondwaterproductiedossier</w:t>
            </w:r>
          </w:p>
        </w:tc>
      </w:tr>
      <w:tr w:rsidR="00A062B4" w14:paraId="41025858" w14:textId="77777777" w:rsidTr="00E56F3B">
        <w:trPr>
          <w:tblCellSpacing w:w="15" w:type="dxa"/>
        </w:trPr>
        <w:tc>
          <w:tcPr>
            <w:tcW w:w="2336" w:type="dxa"/>
            <w:hideMark/>
          </w:tcPr>
          <w:p w14:paraId="7AE793A7" w14:textId="77777777" w:rsidR="00A062B4" w:rsidRDefault="00A062B4">
            <w:pPr>
              <w:rPr>
                <w:b/>
                <w:bCs/>
              </w:rPr>
            </w:pPr>
            <w:r>
              <w:rPr>
                <w:b/>
                <w:bCs/>
              </w:rPr>
              <w:t>Juridische status</w:t>
            </w:r>
          </w:p>
        </w:tc>
        <w:tc>
          <w:tcPr>
            <w:tcW w:w="6928" w:type="dxa"/>
            <w:hideMark/>
          </w:tcPr>
          <w:p w14:paraId="21186C60" w14:textId="77777777" w:rsidR="00A062B4" w:rsidRDefault="00A062B4">
            <w:r>
              <w:t>Authentiek</w:t>
            </w:r>
          </w:p>
        </w:tc>
      </w:tr>
      <w:tr w:rsidR="00A062B4" w14:paraId="0B963795" w14:textId="77777777" w:rsidTr="00E56F3B">
        <w:trPr>
          <w:tblCellSpacing w:w="15" w:type="dxa"/>
        </w:trPr>
        <w:tc>
          <w:tcPr>
            <w:tcW w:w="2336" w:type="dxa"/>
            <w:hideMark/>
          </w:tcPr>
          <w:p w14:paraId="12040E06" w14:textId="77777777" w:rsidR="00A062B4" w:rsidRDefault="00A062B4">
            <w:pPr>
              <w:rPr>
                <w:b/>
                <w:bCs/>
              </w:rPr>
            </w:pPr>
            <w:r>
              <w:rPr>
                <w:b/>
                <w:bCs/>
              </w:rPr>
              <w:t>Kardinaliteit</w:t>
            </w:r>
          </w:p>
        </w:tc>
        <w:tc>
          <w:tcPr>
            <w:tcW w:w="6928" w:type="dxa"/>
            <w:hideMark/>
          </w:tcPr>
          <w:p w14:paraId="409ABECB" w14:textId="77777777" w:rsidR="00A062B4" w:rsidRDefault="00A062B4">
            <w:r>
              <w:t>0..*</w:t>
            </w:r>
          </w:p>
        </w:tc>
      </w:tr>
      <w:tr w:rsidR="00A062B4" w14:paraId="5F343F64" w14:textId="77777777" w:rsidTr="00E56F3B">
        <w:trPr>
          <w:tblCellSpacing w:w="15" w:type="dxa"/>
        </w:trPr>
        <w:tc>
          <w:tcPr>
            <w:tcW w:w="2336" w:type="dxa"/>
            <w:hideMark/>
          </w:tcPr>
          <w:p w14:paraId="1CDF0DB2" w14:textId="77777777" w:rsidR="00A062B4" w:rsidRDefault="00A062B4">
            <w:pPr>
              <w:rPr>
                <w:b/>
                <w:bCs/>
              </w:rPr>
            </w:pPr>
            <w:r>
              <w:rPr>
                <w:b/>
                <w:bCs/>
              </w:rPr>
              <w:t>Relatiesoort naam</w:t>
            </w:r>
          </w:p>
        </w:tc>
        <w:tc>
          <w:tcPr>
            <w:tcW w:w="6928" w:type="dxa"/>
            <w:hideMark/>
          </w:tcPr>
          <w:p w14:paraId="341D32D7" w14:textId="77777777" w:rsidR="00A062B4" w:rsidRDefault="00A062B4">
            <w:r>
              <w:t>bestaat uit</w:t>
            </w:r>
          </w:p>
        </w:tc>
      </w:tr>
      <w:tr w:rsidR="00A062B4" w14:paraId="5933E0BA" w14:textId="77777777" w:rsidTr="00E56F3B">
        <w:trPr>
          <w:tblCellSpacing w:w="15" w:type="dxa"/>
        </w:trPr>
        <w:tc>
          <w:tcPr>
            <w:tcW w:w="2336" w:type="dxa"/>
            <w:hideMark/>
          </w:tcPr>
          <w:p w14:paraId="7270BEA2" w14:textId="77777777" w:rsidR="00A062B4" w:rsidRDefault="00A062B4">
            <w:pPr>
              <w:rPr>
                <w:b/>
                <w:bCs/>
              </w:rPr>
            </w:pPr>
            <w:r>
              <w:rPr>
                <w:b/>
                <w:bCs/>
              </w:rPr>
              <w:t>Relatierol naam</w:t>
            </w:r>
          </w:p>
        </w:tc>
        <w:tc>
          <w:tcPr>
            <w:tcW w:w="6928" w:type="dxa"/>
            <w:hideMark/>
          </w:tcPr>
          <w:p w14:paraId="6A4E4EDA" w14:textId="77777777" w:rsidR="00A062B4" w:rsidRDefault="00A062B4">
            <w:r>
              <w:t>gerelateerde rapportage</w:t>
            </w:r>
          </w:p>
        </w:tc>
      </w:tr>
      <w:tr w:rsidR="00A062B4" w14:paraId="06625A31" w14:textId="77777777" w:rsidTr="00E56F3B">
        <w:trPr>
          <w:tblCellSpacing w:w="15" w:type="dxa"/>
        </w:trPr>
        <w:tc>
          <w:tcPr>
            <w:tcW w:w="2336" w:type="dxa"/>
            <w:hideMark/>
          </w:tcPr>
          <w:p w14:paraId="3641301D" w14:textId="77777777" w:rsidR="00A062B4" w:rsidRDefault="00A062B4">
            <w:pPr>
              <w:rPr>
                <w:b/>
                <w:bCs/>
              </w:rPr>
            </w:pPr>
            <w:r>
              <w:rPr>
                <w:b/>
                <w:bCs/>
              </w:rPr>
              <w:t>Bron</w:t>
            </w:r>
          </w:p>
        </w:tc>
        <w:tc>
          <w:tcPr>
            <w:tcW w:w="6928" w:type="dxa"/>
            <w:hideMark/>
          </w:tcPr>
          <w:p w14:paraId="7DDF9BA1" w14:textId="77777777" w:rsidR="00A062B4" w:rsidRDefault="00A062B4">
            <w:r>
              <w:t>Grondwaterproductiedossier</w:t>
            </w:r>
          </w:p>
        </w:tc>
      </w:tr>
      <w:tr w:rsidR="00A062B4" w14:paraId="05B0C7DE" w14:textId="77777777" w:rsidTr="00E56F3B">
        <w:trPr>
          <w:tblCellSpacing w:w="15" w:type="dxa"/>
        </w:trPr>
        <w:tc>
          <w:tcPr>
            <w:tcW w:w="2336" w:type="dxa"/>
            <w:hideMark/>
          </w:tcPr>
          <w:p w14:paraId="062AB018" w14:textId="77777777" w:rsidR="00A062B4" w:rsidRDefault="00A062B4">
            <w:pPr>
              <w:rPr>
                <w:b/>
                <w:bCs/>
              </w:rPr>
            </w:pPr>
            <w:r>
              <w:rPr>
                <w:b/>
                <w:bCs/>
              </w:rPr>
              <w:t>Doel</w:t>
            </w:r>
          </w:p>
        </w:tc>
        <w:tc>
          <w:tcPr>
            <w:tcW w:w="6928" w:type="dxa"/>
            <w:hideMark/>
          </w:tcPr>
          <w:p w14:paraId="2EB2353A" w14:textId="77777777" w:rsidR="00A062B4" w:rsidRDefault="00A062B4">
            <w:r>
              <w:t>Rapportage</w:t>
            </w:r>
          </w:p>
        </w:tc>
      </w:tr>
    </w:tbl>
    <w:p w14:paraId="69F0424C" w14:textId="77777777" w:rsidR="00A062B4" w:rsidRDefault="00A062B4" w:rsidP="00A062B4">
      <w:pPr>
        <w:pStyle w:val="Heading3"/>
      </w:pPr>
      <w:bookmarkStart w:id="6" w:name="_Toc89074170"/>
      <w:r>
        <w:t>Rapportage</w:t>
      </w:r>
      <w:bookmarkEnd w:id="6"/>
    </w:p>
    <w:p w14:paraId="412C55B8" w14:textId="7980EC0A" w:rsidR="00A062B4" w:rsidRDefault="00257B07" w:rsidP="00A062B4">
      <w:r>
        <w:rPr>
          <w:noProof/>
        </w:rPr>
        <w:drawing>
          <wp:inline distT="0" distB="0" distL="0" distR="0" wp14:anchorId="2C3CB5F3" wp14:editId="06AB6CFD">
            <wp:extent cx="5943600" cy="3000375"/>
            <wp:effectExtent l="0" t="0" r="0" b="9525"/>
            <wp:docPr id="22" name="Picture 2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2" name="Picture 22"/>
                    <pic:cNvPicPr/>
                  </pic:nvPicPr>
                  <pic:blipFill>
                    <a:blip r:embed="rId14">
                      <a:extLst>
                        <a:ext uri="{28A0092B-C50C-407E-A947-70E740481C1C}">
                          <a14:useLocalDpi xmlns:a14="http://schemas.microsoft.com/office/drawing/2010/main" val="0"/>
                        </a:ext>
                      </a:extLst>
                    </a:blip>
                    <a:stretch>
                      <a:fillRect/>
                    </a:stretch>
                  </pic:blipFill>
                  <pic:spPr>
                    <a:xfrm>
                      <a:off x="0" y="0"/>
                      <a:ext cx="5943600" cy="3000375"/>
                    </a:xfrm>
                    <a:prstGeom prst="rect">
                      <a:avLst/>
                    </a:prstGeom>
                  </pic:spPr>
                </pic:pic>
              </a:graphicData>
            </a:graphic>
          </wp:inline>
        </w:drawing>
      </w:r>
    </w:p>
    <w:p w14:paraId="61EC3C6F" w14:textId="00CB45A1" w:rsidR="00257B07" w:rsidRDefault="00257B07" w:rsidP="00A062B4">
      <w:pPr>
        <w:rPr>
          <w:i/>
          <w:iCs/>
          <w:sz w:val="16"/>
          <w:szCs w:val="20"/>
        </w:rPr>
      </w:pPr>
      <w:r>
        <w:rPr>
          <w:i/>
          <w:iCs/>
          <w:sz w:val="16"/>
          <w:szCs w:val="20"/>
        </w:rPr>
        <w:t>Figuur 3: Rapportage</w:t>
      </w:r>
    </w:p>
    <w:p w14:paraId="113AD35C" w14:textId="77777777" w:rsidR="00257B07" w:rsidRPr="00257B07" w:rsidRDefault="00257B07" w:rsidP="00A062B4">
      <w:pPr>
        <w:rPr>
          <w:i/>
          <w:iCs/>
          <w:sz w:val="16"/>
          <w:szCs w:val="20"/>
        </w:rPr>
      </w:pPr>
    </w:p>
    <w:tbl>
      <w:tblPr>
        <w:tblW w:w="9354" w:type="dxa"/>
        <w:tblCellSpacing w:w="15" w:type="dxa"/>
        <w:tblCellMar>
          <w:top w:w="15" w:type="dxa"/>
          <w:left w:w="15" w:type="dxa"/>
          <w:bottom w:w="15" w:type="dxa"/>
          <w:right w:w="15" w:type="dxa"/>
        </w:tblCellMar>
        <w:tblLook w:val="04A0" w:firstRow="1" w:lastRow="0" w:firstColumn="1" w:lastColumn="0" w:noHBand="0" w:noVBand="1"/>
      </w:tblPr>
      <w:tblGrid>
        <w:gridCol w:w="2381"/>
        <w:gridCol w:w="6973"/>
      </w:tblGrid>
      <w:tr w:rsidR="00A062B4" w14:paraId="7393BAC3" w14:textId="77777777" w:rsidTr="00E56F3B">
        <w:trPr>
          <w:tblCellSpacing w:w="15" w:type="dxa"/>
        </w:trPr>
        <w:tc>
          <w:tcPr>
            <w:tcW w:w="2336" w:type="dxa"/>
            <w:hideMark/>
          </w:tcPr>
          <w:p w14:paraId="5CE15433" w14:textId="77777777" w:rsidR="00A062B4" w:rsidRDefault="00A062B4">
            <w:pPr>
              <w:rPr>
                <w:b/>
                <w:bCs/>
              </w:rPr>
            </w:pPr>
            <w:r>
              <w:rPr>
                <w:b/>
                <w:bCs/>
              </w:rPr>
              <w:t>Type gegeven</w:t>
            </w:r>
          </w:p>
        </w:tc>
        <w:tc>
          <w:tcPr>
            <w:tcW w:w="6928" w:type="dxa"/>
            <w:hideMark/>
          </w:tcPr>
          <w:p w14:paraId="4B6818FF" w14:textId="77777777" w:rsidR="00A062B4" w:rsidRDefault="00A062B4">
            <w:r>
              <w:t>Entiteit</w:t>
            </w:r>
          </w:p>
        </w:tc>
      </w:tr>
      <w:tr w:rsidR="00A062B4" w14:paraId="25B300C0" w14:textId="77777777" w:rsidTr="00E56F3B">
        <w:trPr>
          <w:tblCellSpacing w:w="15" w:type="dxa"/>
        </w:trPr>
        <w:tc>
          <w:tcPr>
            <w:tcW w:w="2336" w:type="dxa"/>
            <w:hideMark/>
          </w:tcPr>
          <w:p w14:paraId="0570B9AA" w14:textId="77777777" w:rsidR="00A062B4" w:rsidRDefault="00A062B4">
            <w:pPr>
              <w:rPr>
                <w:b/>
                <w:bCs/>
              </w:rPr>
            </w:pPr>
            <w:r>
              <w:rPr>
                <w:b/>
                <w:bCs/>
              </w:rPr>
              <w:t>Definitie</w:t>
            </w:r>
          </w:p>
        </w:tc>
        <w:tc>
          <w:tcPr>
            <w:tcW w:w="6928" w:type="dxa"/>
            <w:hideMark/>
          </w:tcPr>
          <w:p w14:paraId="508F54BF" w14:textId="77777777" w:rsidR="00A062B4" w:rsidRDefault="00A062B4">
            <w:pPr>
              <w:pStyle w:val="NormalWeb"/>
            </w:pPr>
            <w:r>
              <w:t>De kenmerken van productiecijfers die gezamenlijk, bij 1 rapportage zijn aangeleverd aan het bevoegd gezag.</w:t>
            </w:r>
          </w:p>
        </w:tc>
      </w:tr>
      <w:tr w:rsidR="00A062B4" w14:paraId="72523743" w14:textId="77777777" w:rsidTr="00E56F3B">
        <w:trPr>
          <w:tblCellSpacing w:w="15" w:type="dxa"/>
        </w:trPr>
        <w:tc>
          <w:tcPr>
            <w:tcW w:w="2336" w:type="dxa"/>
            <w:hideMark/>
          </w:tcPr>
          <w:p w14:paraId="5F3085AA" w14:textId="77777777" w:rsidR="00A062B4" w:rsidRDefault="00A062B4">
            <w:pPr>
              <w:rPr>
                <w:b/>
                <w:bCs/>
              </w:rPr>
            </w:pPr>
            <w:r>
              <w:rPr>
                <w:b/>
                <w:bCs/>
              </w:rPr>
              <w:t>Toelichting</w:t>
            </w:r>
          </w:p>
        </w:tc>
        <w:tc>
          <w:tcPr>
            <w:tcW w:w="6928" w:type="dxa"/>
            <w:hideMark/>
          </w:tcPr>
          <w:p w14:paraId="6384A246" w14:textId="77777777" w:rsidR="00A062B4" w:rsidRDefault="00A062B4">
            <w:pPr>
              <w:pStyle w:val="NormalWeb"/>
            </w:pPr>
            <w:r>
              <w:t>Een rapportage bevat bijvoorbeeld de kenmerken van 1 jaaropgave. De jaaropgave van het volgende jaar wordt geregistreerd als een nieuwe rapportage.</w:t>
            </w:r>
          </w:p>
        </w:tc>
      </w:tr>
    </w:tbl>
    <w:p w14:paraId="571EEB64" w14:textId="77777777" w:rsidR="00A062B4" w:rsidRDefault="00A062B4" w:rsidP="00A062B4">
      <w:pPr>
        <w:pStyle w:val="Heading4"/>
      </w:pPr>
      <w:r>
        <w:t>rapportage ID</w:t>
      </w:r>
    </w:p>
    <w:tbl>
      <w:tblPr>
        <w:tblW w:w="9354" w:type="dxa"/>
        <w:tblCellSpacing w:w="15" w:type="dxa"/>
        <w:tblCellMar>
          <w:top w:w="15" w:type="dxa"/>
          <w:left w:w="15" w:type="dxa"/>
          <w:bottom w:w="15" w:type="dxa"/>
          <w:right w:w="15" w:type="dxa"/>
        </w:tblCellMar>
        <w:tblLook w:val="04A0" w:firstRow="1" w:lastRow="0" w:firstColumn="1" w:lastColumn="0" w:noHBand="0" w:noVBand="1"/>
      </w:tblPr>
      <w:tblGrid>
        <w:gridCol w:w="2381"/>
        <w:gridCol w:w="6973"/>
      </w:tblGrid>
      <w:tr w:rsidR="00A062B4" w14:paraId="39316C55" w14:textId="77777777" w:rsidTr="00E56F3B">
        <w:trPr>
          <w:tblCellSpacing w:w="15" w:type="dxa"/>
        </w:trPr>
        <w:tc>
          <w:tcPr>
            <w:tcW w:w="2336" w:type="dxa"/>
            <w:hideMark/>
          </w:tcPr>
          <w:p w14:paraId="58394474" w14:textId="77777777" w:rsidR="00A062B4" w:rsidRDefault="00A062B4">
            <w:pPr>
              <w:rPr>
                <w:b/>
                <w:bCs/>
              </w:rPr>
            </w:pPr>
            <w:r>
              <w:rPr>
                <w:b/>
                <w:bCs/>
              </w:rPr>
              <w:t>Type gegeven</w:t>
            </w:r>
          </w:p>
        </w:tc>
        <w:tc>
          <w:tcPr>
            <w:tcW w:w="6928" w:type="dxa"/>
            <w:hideMark/>
          </w:tcPr>
          <w:p w14:paraId="2803E9EA" w14:textId="77777777" w:rsidR="00A062B4" w:rsidRDefault="00A062B4">
            <w:r>
              <w:t>Attribuut van Rapportage</w:t>
            </w:r>
          </w:p>
        </w:tc>
      </w:tr>
      <w:tr w:rsidR="00A062B4" w14:paraId="4D1512BA" w14:textId="77777777" w:rsidTr="00E56F3B">
        <w:trPr>
          <w:tblCellSpacing w:w="15" w:type="dxa"/>
        </w:trPr>
        <w:tc>
          <w:tcPr>
            <w:tcW w:w="2336" w:type="dxa"/>
            <w:hideMark/>
          </w:tcPr>
          <w:p w14:paraId="3815C6CE" w14:textId="77777777" w:rsidR="00A062B4" w:rsidRDefault="00A062B4">
            <w:pPr>
              <w:rPr>
                <w:b/>
                <w:bCs/>
              </w:rPr>
            </w:pPr>
            <w:r>
              <w:rPr>
                <w:b/>
                <w:bCs/>
              </w:rPr>
              <w:t>Definitie</w:t>
            </w:r>
          </w:p>
        </w:tc>
        <w:tc>
          <w:tcPr>
            <w:tcW w:w="6928" w:type="dxa"/>
            <w:hideMark/>
          </w:tcPr>
          <w:p w14:paraId="3678A314" w14:textId="77777777" w:rsidR="00A062B4" w:rsidRDefault="00A062B4">
            <w:pPr>
              <w:pStyle w:val="NormalWeb"/>
            </w:pPr>
            <w:r>
              <w:t>Het door de bronhouder aangeleverde identificerend gegeven van de rapportage.</w:t>
            </w:r>
          </w:p>
        </w:tc>
      </w:tr>
      <w:tr w:rsidR="00A062B4" w14:paraId="49DB9B39" w14:textId="77777777" w:rsidTr="00E56F3B">
        <w:trPr>
          <w:tblCellSpacing w:w="15" w:type="dxa"/>
        </w:trPr>
        <w:tc>
          <w:tcPr>
            <w:tcW w:w="2336" w:type="dxa"/>
            <w:hideMark/>
          </w:tcPr>
          <w:p w14:paraId="3C7C48F4" w14:textId="77777777" w:rsidR="00A062B4" w:rsidRDefault="00A062B4">
            <w:pPr>
              <w:rPr>
                <w:b/>
                <w:bCs/>
              </w:rPr>
            </w:pPr>
            <w:r>
              <w:rPr>
                <w:b/>
                <w:bCs/>
              </w:rPr>
              <w:lastRenderedPageBreak/>
              <w:t>Juridische status</w:t>
            </w:r>
          </w:p>
        </w:tc>
        <w:tc>
          <w:tcPr>
            <w:tcW w:w="6928" w:type="dxa"/>
            <w:hideMark/>
          </w:tcPr>
          <w:p w14:paraId="07079B40" w14:textId="77777777" w:rsidR="00A062B4" w:rsidRDefault="00A062B4">
            <w:r>
              <w:t>Authentiek</w:t>
            </w:r>
          </w:p>
        </w:tc>
      </w:tr>
      <w:tr w:rsidR="00A062B4" w14:paraId="05D4D04B" w14:textId="77777777" w:rsidTr="00E56F3B">
        <w:trPr>
          <w:tblCellSpacing w:w="15" w:type="dxa"/>
        </w:trPr>
        <w:tc>
          <w:tcPr>
            <w:tcW w:w="2336" w:type="dxa"/>
            <w:hideMark/>
          </w:tcPr>
          <w:p w14:paraId="08DEC3A9" w14:textId="77777777" w:rsidR="00A062B4" w:rsidRDefault="00A062B4">
            <w:pPr>
              <w:rPr>
                <w:b/>
                <w:bCs/>
              </w:rPr>
            </w:pPr>
            <w:r>
              <w:rPr>
                <w:b/>
                <w:bCs/>
              </w:rPr>
              <w:t>Kardinaliteit</w:t>
            </w:r>
          </w:p>
        </w:tc>
        <w:tc>
          <w:tcPr>
            <w:tcW w:w="6928" w:type="dxa"/>
            <w:hideMark/>
          </w:tcPr>
          <w:p w14:paraId="6504D7B9" w14:textId="77777777" w:rsidR="00A062B4" w:rsidRDefault="00A062B4">
            <w:r>
              <w:t>1</w:t>
            </w:r>
          </w:p>
        </w:tc>
      </w:tr>
      <w:tr w:rsidR="00A062B4" w14:paraId="026D2E81" w14:textId="77777777" w:rsidTr="00E56F3B">
        <w:trPr>
          <w:tblCellSpacing w:w="15" w:type="dxa"/>
        </w:trPr>
        <w:tc>
          <w:tcPr>
            <w:tcW w:w="2336" w:type="dxa"/>
            <w:hideMark/>
          </w:tcPr>
          <w:p w14:paraId="504778EE" w14:textId="77777777" w:rsidR="00A062B4" w:rsidRDefault="00A062B4">
            <w:pPr>
              <w:rPr>
                <w:b/>
                <w:bCs/>
              </w:rPr>
            </w:pPr>
            <w:r>
              <w:rPr>
                <w:b/>
                <w:bCs/>
              </w:rPr>
              <w:t>Domein</w:t>
            </w:r>
          </w:p>
        </w:tc>
        <w:tc>
          <w:tcPr>
            <w:tcW w:w="6928" w:type="dxa"/>
            <w:hideMark/>
          </w:tcPr>
          <w:p w14:paraId="60F71854" w14:textId="77777777" w:rsidR="00A062B4" w:rsidRDefault="00A062B4">
            <w:pPr>
              <w:rPr>
                <w:b/>
                <w:bCs/>
              </w:rPr>
            </w:pPr>
          </w:p>
        </w:tc>
      </w:tr>
      <w:tr w:rsidR="00A062B4" w14:paraId="3F48E502" w14:textId="77777777" w:rsidTr="00E56F3B">
        <w:trPr>
          <w:tblCellSpacing w:w="15" w:type="dxa"/>
        </w:trPr>
        <w:tc>
          <w:tcPr>
            <w:tcW w:w="2336" w:type="dxa"/>
            <w:hideMark/>
          </w:tcPr>
          <w:p w14:paraId="319DB220" w14:textId="77777777" w:rsidR="00A062B4" w:rsidRDefault="00A062B4">
            <w:pPr>
              <w:rPr>
                <w:b/>
                <w:bCs/>
                <w:sz w:val="24"/>
                <w:szCs w:val="24"/>
              </w:rPr>
            </w:pPr>
            <w:r>
              <w:rPr>
                <w:b/>
                <w:bCs/>
              </w:rPr>
              <w:t>  Naam</w:t>
            </w:r>
          </w:p>
        </w:tc>
        <w:tc>
          <w:tcPr>
            <w:tcW w:w="6928" w:type="dxa"/>
            <w:hideMark/>
          </w:tcPr>
          <w:p w14:paraId="09C7565D" w14:textId="77777777" w:rsidR="00A062B4" w:rsidRDefault="00A062B4">
            <w:r>
              <w:t>Tekst 40</w:t>
            </w:r>
          </w:p>
        </w:tc>
      </w:tr>
      <w:tr w:rsidR="00A062B4" w14:paraId="75B6A40B" w14:textId="77777777" w:rsidTr="00E56F3B">
        <w:trPr>
          <w:tblCellSpacing w:w="15" w:type="dxa"/>
        </w:trPr>
        <w:tc>
          <w:tcPr>
            <w:tcW w:w="2336" w:type="dxa"/>
            <w:hideMark/>
          </w:tcPr>
          <w:p w14:paraId="6A86528B" w14:textId="77777777" w:rsidR="00A062B4" w:rsidRDefault="00A062B4">
            <w:pPr>
              <w:rPr>
                <w:b/>
                <w:bCs/>
              </w:rPr>
            </w:pPr>
            <w:r>
              <w:rPr>
                <w:b/>
                <w:bCs/>
              </w:rPr>
              <w:t>Regels</w:t>
            </w:r>
          </w:p>
        </w:tc>
        <w:tc>
          <w:tcPr>
            <w:tcW w:w="6928" w:type="dxa"/>
            <w:hideMark/>
          </w:tcPr>
          <w:p w14:paraId="3E199003" w14:textId="77777777" w:rsidR="00A062B4" w:rsidRDefault="00A062B4">
            <w:pPr>
              <w:pStyle w:val="NormalWeb"/>
            </w:pPr>
            <w:r>
              <w:t>De waarde van het attribuut moet uniek zijn binnen dit grondwaterproductiedossier.</w:t>
            </w:r>
          </w:p>
        </w:tc>
      </w:tr>
      <w:tr w:rsidR="00A062B4" w14:paraId="06D6DF76" w14:textId="77777777" w:rsidTr="00E56F3B">
        <w:trPr>
          <w:tblCellSpacing w:w="15" w:type="dxa"/>
        </w:trPr>
        <w:tc>
          <w:tcPr>
            <w:tcW w:w="2336" w:type="dxa"/>
            <w:hideMark/>
          </w:tcPr>
          <w:p w14:paraId="7AC03BD8" w14:textId="77777777" w:rsidR="00A062B4" w:rsidRDefault="00A062B4">
            <w:pPr>
              <w:rPr>
                <w:b/>
                <w:bCs/>
              </w:rPr>
            </w:pPr>
            <w:r>
              <w:rPr>
                <w:b/>
                <w:bCs/>
              </w:rPr>
              <w:t>Identificerend</w:t>
            </w:r>
          </w:p>
        </w:tc>
        <w:tc>
          <w:tcPr>
            <w:tcW w:w="6928" w:type="dxa"/>
            <w:hideMark/>
          </w:tcPr>
          <w:p w14:paraId="3BC4C56E" w14:textId="77777777" w:rsidR="00A062B4" w:rsidRDefault="00A062B4">
            <w:r>
              <w:t>Ja</w:t>
            </w:r>
          </w:p>
        </w:tc>
      </w:tr>
    </w:tbl>
    <w:p w14:paraId="7C4764D1" w14:textId="77777777" w:rsidR="00A062B4" w:rsidRDefault="00A062B4" w:rsidP="00A062B4">
      <w:pPr>
        <w:pStyle w:val="Heading4"/>
      </w:pPr>
      <w:r>
        <w:t>inwinmethode</w:t>
      </w:r>
    </w:p>
    <w:tbl>
      <w:tblPr>
        <w:tblW w:w="9354" w:type="dxa"/>
        <w:tblCellSpacing w:w="15" w:type="dxa"/>
        <w:tblCellMar>
          <w:top w:w="15" w:type="dxa"/>
          <w:left w:w="15" w:type="dxa"/>
          <w:bottom w:w="15" w:type="dxa"/>
          <w:right w:w="15" w:type="dxa"/>
        </w:tblCellMar>
        <w:tblLook w:val="04A0" w:firstRow="1" w:lastRow="0" w:firstColumn="1" w:lastColumn="0" w:noHBand="0" w:noVBand="1"/>
      </w:tblPr>
      <w:tblGrid>
        <w:gridCol w:w="2381"/>
        <w:gridCol w:w="6973"/>
      </w:tblGrid>
      <w:tr w:rsidR="00A062B4" w14:paraId="1B33A4C6" w14:textId="77777777" w:rsidTr="00E56F3B">
        <w:trPr>
          <w:tblCellSpacing w:w="15" w:type="dxa"/>
        </w:trPr>
        <w:tc>
          <w:tcPr>
            <w:tcW w:w="2336" w:type="dxa"/>
            <w:hideMark/>
          </w:tcPr>
          <w:p w14:paraId="59F3938B" w14:textId="77777777" w:rsidR="00A062B4" w:rsidRDefault="00A062B4">
            <w:pPr>
              <w:rPr>
                <w:b/>
                <w:bCs/>
              </w:rPr>
            </w:pPr>
            <w:r>
              <w:rPr>
                <w:b/>
                <w:bCs/>
              </w:rPr>
              <w:t>Type gegeven</w:t>
            </w:r>
          </w:p>
        </w:tc>
        <w:tc>
          <w:tcPr>
            <w:tcW w:w="6928" w:type="dxa"/>
            <w:hideMark/>
          </w:tcPr>
          <w:p w14:paraId="707031CE" w14:textId="77777777" w:rsidR="00A062B4" w:rsidRDefault="00A062B4">
            <w:r>
              <w:t>Attribuut van Rapportage</w:t>
            </w:r>
          </w:p>
        </w:tc>
      </w:tr>
      <w:tr w:rsidR="00A062B4" w14:paraId="1D77D7E9" w14:textId="77777777" w:rsidTr="00E56F3B">
        <w:trPr>
          <w:tblCellSpacing w:w="15" w:type="dxa"/>
        </w:trPr>
        <w:tc>
          <w:tcPr>
            <w:tcW w:w="2336" w:type="dxa"/>
            <w:hideMark/>
          </w:tcPr>
          <w:p w14:paraId="2744FA00" w14:textId="77777777" w:rsidR="00A062B4" w:rsidRDefault="00A062B4">
            <w:pPr>
              <w:rPr>
                <w:b/>
                <w:bCs/>
              </w:rPr>
            </w:pPr>
            <w:r>
              <w:rPr>
                <w:b/>
                <w:bCs/>
              </w:rPr>
              <w:t>Definitie</w:t>
            </w:r>
          </w:p>
        </w:tc>
        <w:tc>
          <w:tcPr>
            <w:tcW w:w="6928" w:type="dxa"/>
            <w:hideMark/>
          </w:tcPr>
          <w:p w14:paraId="1C37A313" w14:textId="77777777" w:rsidR="00A062B4" w:rsidRDefault="00A062B4">
            <w:pPr>
              <w:pStyle w:val="NormalWeb"/>
            </w:pPr>
            <w:r>
              <w:t>De methode waarmee de volumes van de </w:t>
            </w:r>
            <w:r>
              <w:rPr>
                <w:rStyle w:val="Emphasis"/>
              </w:rPr>
              <w:t>Volume reeks</w:t>
            </w:r>
            <w:r>
              <w:t> zijn bepaald.</w:t>
            </w:r>
          </w:p>
        </w:tc>
      </w:tr>
      <w:tr w:rsidR="00A062B4" w14:paraId="16C8AC0E" w14:textId="77777777" w:rsidTr="00E56F3B">
        <w:trPr>
          <w:tblCellSpacing w:w="15" w:type="dxa"/>
        </w:trPr>
        <w:tc>
          <w:tcPr>
            <w:tcW w:w="2336" w:type="dxa"/>
            <w:hideMark/>
          </w:tcPr>
          <w:p w14:paraId="19A2CE7A" w14:textId="77777777" w:rsidR="00A062B4" w:rsidRDefault="00A062B4">
            <w:pPr>
              <w:rPr>
                <w:b/>
                <w:bCs/>
              </w:rPr>
            </w:pPr>
            <w:r>
              <w:rPr>
                <w:b/>
                <w:bCs/>
              </w:rPr>
              <w:t>Juridische status</w:t>
            </w:r>
          </w:p>
        </w:tc>
        <w:tc>
          <w:tcPr>
            <w:tcW w:w="6928" w:type="dxa"/>
            <w:hideMark/>
          </w:tcPr>
          <w:p w14:paraId="15D7E714" w14:textId="77777777" w:rsidR="00A062B4" w:rsidRDefault="00A062B4">
            <w:r>
              <w:t>Authentiek</w:t>
            </w:r>
          </w:p>
        </w:tc>
      </w:tr>
      <w:tr w:rsidR="00A062B4" w14:paraId="64DE970A" w14:textId="77777777" w:rsidTr="00E56F3B">
        <w:trPr>
          <w:tblCellSpacing w:w="15" w:type="dxa"/>
        </w:trPr>
        <w:tc>
          <w:tcPr>
            <w:tcW w:w="2336" w:type="dxa"/>
            <w:hideMark/>
          </w:tcPr>
          <w:p w14:paraId="2B7D5AFF" w14:textId="77777777" w:rsidR="00A062B4" w:rsidRDefault="00A062B4">
            <w:pPr>
              <w:rPr>
                <w:b/>
                <w:bCs/>
              </w:rPr>
            </w:pPr>
            <w:r>
              <w:rPr>
                <w:b/>
                <w:bCs/>
              </w:rPr>
              <w:t>Kardinaliteit</w:t>
            </w:r>
          </w:p>
        </w:tc>
        <w:tc>
          <w:tcPr>
            <w:tcW w:w="6928" w:type="dxa"/>
            <w:hideMark/>
          </w:tcPr>
          <w:p w14:paraId="0318AE2D" w14:textId="77777777" w:rsidR="00A062B4" w:rsidRDefault="00A062B4">
            <w:r>
              <w:t>1</w:t>
            </w:r>
          </w:p>
        </w:tc>
      </w:tr>
      <w:tr w:rsidR="00A062B4" w14:paraId="1938A59A" w14:textId="77777777" w:rsidTr="00E56F3B">
        <w:trPr>
          <w:tblCellSpacing w:w="15" w:type="dxa"/>
        </w:trPr>
        <w:tc>
          <w:tcPr>
            <w:tcW w:w="2336" w:type="dxa"/>
            <w:hideMark/>
          </w:tcPr>
          <w:p w14:paraId="4A55384C" w14:textId="77777777" w:rsidR="00A062B4" w:rsidRDefault="00A062B4">
            <w:pPr>
              <w:rPr>
                <w:b/>
                <w:bCs/>
              </w:rPr>
            </w:pPr>
            <w:r>
              <w:rPr>
                <w:b/>
                <w:bCs/>
              </w:rPr>
              <w:t>Domein</w:t>
            </w:r>
          </w:p>
        </w:tc>
        <w:tc>
          <w:tcPr>
            <w:tcW w:w="6928" w:type="dxa"/>
            <w:hideMark/>
          </w:tcPr>
          <w:p w14:paraId="425D8809" w14:textId="77777777" w:rsidR="00A062B4" w:rsidRDefault="00A062B4">
            <w:pPr>
              <w:rPr>
                <w:b/>
                <w:bCs/>
              </w:rPr>
            </w:pPr>
          </w:p>
        </w:tc>
      </w:tr>
      <w:tr w:rsidR="00A062B4" w14:paraId="0345FF8A" w14:textId="77777777" w:rsidTr="00E56F3B">
        <w:trPr>
          <w:tblCellSpacing w:w="15" w:type="dxa"/>
        </w:trPr>
        <w:tc>
          <w:tcPr>
            <w:tcW w:w="2336" w:type="dxa"/>
            <w:hideMark/>
          </w:tcPr>
          <w:p w14:paraId="2D35C0BD" w14:textId="77777777" w:rsidR="00A062B4" w:rsidRDefault="00A062B4">
            <w:pPr>
              <w:rPr>
                <w:b/>
                <w:bCs/>
                <w:sz w:val="24"/>
                <w:szCs w:val="24"/>
              </w:rPr>
            </w:pPr>
            <w:r>
              <w:rPr>
                <w:b/>
                <w:bCs/>
              </w:rPr>
              <w:t>  Naam</w:t>
            </w:r>
          </w:p>
        </w:tc>
        <w:tc>
          <w:tcPr>
            <w:tcW w:w="6928" w:type="dxa"/>
            <w:hideMark/>
          </w:tcPr>
          <w:p w14:paraId="022FEA8E" w14:textId="77777777" w:rsidR="00A062B4" w:rsidRDefault="00A062B4">
            <w:r>
              <w:t>Inwinmethode</w:t>
            </w:r>
          </w:p>
        </w:tc>
      </w:tr>
    </w:tbl>
    <w:p w14:paraId="2F68FC38" w14:textId="77777777" w:rsidR="00A062B4" w:rsidRDefault="00A062B4" w:rsidP="00A062B4">
      <w:pPr>
        <w:pStyle w:val="Heading4"/>
      </w:pPr>
      <w:r>
        <w:t>rapportageperiode</w:t>
      </w:r>
    </w:p>
    <w:tbl>
      <w:tblPr>
        <w:tblW w:w="9354" w:type="dxa"/>
        <w:tblCellSpacing w:w="15" w:type="dxa"/>
        <w:tblCellMar>
          <w:top w:w="15" w:type="dxa"/>
          <w:left w:w="15" w:type="dxa"/>
          <w:bottom w:w="15" w:type="dxa"/>
          <w:right w:w="15" w:type="dxa"/>
        </w:tblCellMar>
        <w:tblLook w:val="04A0" w:firstRow="1" w:lastRow="0" w:firstColumn="1" w:lastColumn="0" w:noHBand="0" w:noVBand="1"/>
      </w:tblPr>
      <w:tblGrid>
        <w:gridCol w:w="2381"/>
        <w:gridCol w:w="6973"/>
      </w:tblGrid>
      <w:tr w:rsidR="00A062B4" w14:paraId="319127C7" w14:textId="77777777" w:rsidTr="00E56F3B">
        <w:trPr>
          <w:tblCellSpacing w:w="15" w:type="dxa"/>
        </w:trPr>
        <w:tc>
          <w:tcPr>
            <w:tcW w:w="2336" w:type="dxa"/>
            <w:hideMark/>
          </w:tcPr>
          <w:p w14:paraId="69A0CBD3" w14:textId="77777777" w:rsidR="00A062B4" w:rsidRDefault="00A062B4">
            <w:pPr>
              <w:rPr>
                <w:b/>
                <w:bCs/>
              </w:rPr>
            </w:pPr>
            <w:r>
              <w:rPr>
                <w:b/>
                <w:bCs/>
              </w:rPr>
              <w:t>Type gegeven</w:t>
            </w:r>
          </w:p>
        </w:tc>
        <w:tc>
          <w:tcPr>
            <w:tcW w:w="6928" w:type="dxa"/>
            <w:hideMark/>
          </w:tcPr>
          <w:p w14:paraId="58B84DE5" w14:textId="77777777" w:rsidR="00A062B4" w:rsidRDefault="00A062B4">
            <w:r>
              <w:t>Attribuut van Rapportage</w:t>
            </w:r>
          </w:p>
        </w:tc>
      </w:tr>
      <w:tr w:rsidR="00A062B4" w14:paraId="69A8D9E4" w14:textId="77777777" w:rsidTr="00E56F3B">
        <w:trPr>
          <w:tblCellSpacing w:w="15" w:type="dxa"/>
        </w:trPr>
        <w:tc>
          <w:tcPr>
            <w:tcW w:w="2336" w:type="dxa"/>
            <w:hideMark/>
          </w:tcPr>
          <w:p w14:paraId="28AFD21D" w14:textId="77777777" w:rsidR="00A062B4" w:rsidRDefault="00A062B4">
            <w:pPr>
              <w:rPr>
                <w:b/>
                <w:bCs/>
              </w:rPr>
            </w:pPr>
            <w:r>
              <w:rPr>
                <w:b/>
                <w:bCs/>
              </w:rPr>
              <w:t>Definitie</w:t>
            </w:r>
          </w:p>
        </w:tc>
        <w:tc>
          <w:tcPr>
            <w:tcW w:w="6928" w:type="dxa"/>
            <w:hideMark/>
          </w:tcPr>
          <w:p w14:paraId="7C1C6DAF" w14:textId="77777777" w:rsidR="00A062B4" w:rsidRDefault="00A062B4">
            <w:pPr>
              <w:pStyle w:val="NormalWeb"/>
            </w:pPr>
            <w:r>
              <w:t>De periode waarop de rapportage betrekking heeft. Deze periode wordt gevormd door de datum van het begin van de periode en de datum van het einde van de periode.</w:t>
            </w:r>
          </w:p>
        </w:tc>
      </w:tr>
      <w:tr w:rsidR="00A062B4" w14:paraId="6F086887" w14:textId="77777777" w:rsidTr="00E56F3B">
        <w:trPr>
          <w:tblCellSpacing w:w="15" w:type="dxa"/>
        </w:trPr>
        <w:tc>
          <w:tcPr>
            <w:tcW w:w="2336" w:type="dxa"/>
            <w:hideMark/>
          </w:tcPr>
          <w:p w14:paraId="0DBC01D5" w14:textId="77777777" w:rsidR="00A062B4" w:rsidRDefault="00A062B4">
            <w:pPr>
              <w:rPr>
                <w:b/>
                <w:bCs/>
              </w:rPr>
            </w:pPr>
            <w:r>
              <w:rPr>
                <w:b/>
                <w:bCs/>
              </w:rPr>
              <w:t>Juridische status</w:t>
            </w:r>
          </w:p>
        </w:tc>
        <w:tc>
          <w:tcPr>
            <w:tcW w:w="6928" w:type="dxa"/>
            <w:hideMark/>
          </w:tcPr>
          <w:p w14:paraId="009F017A" w14:textId="77777777" w:rsidR="00A062B4" w:rsidRDefault="00A062B4">
            <w:r>
              <w:t>Authentiek</w:t>
            </w:r>
          </w:p>
        </w:tc>
      </w:tr>
      <w:tr w:rsidR="00A062B4" w14:paraId="7D2ECE3F" w14:textId="77777777" w:rsidTr="00E56F3B">
        <w:trPr>
          <w:tblCellSpacing w:w="15" w:type="dxa"/>
        </w:trPr>
        <w:tc>
          <w:tcPr>
            <w:tcW w:w="2336" w:type="dxa"/>
            <w:hideMark/>
          </w:tcPr>
          <w:p w14:paraId="309F00A0" w14:textId="77777777" w:rsidR="00A062B4" w:rsidRDefault="00A062B4">
            <w:pPr>
              <w:rPr>
                <w:b/>
                <w:bCs/>
              </w:rPr>
            </w:pPr>
            <w:r>
              <w:rPr>
                <w:b/>
                <w:bCs/>
              </w:rPr>
              <w:t>Kardinaliteit</w:t>
            </w:r>
          </w:p>
        </w:tc>
        <w:tc>
          <w:tcPr>
            <w:tcW w:w="6928" w:type="dxa"/>
            <w:hideMark/>
          </w:tcPr>
          <w:p w14:paraId="5EE7C99F" w14:textId="77777777" w:rsidR="00A062B4" w:rsidRDefault="00A062B4">
            <w:r>
              <w:t>1</w:t>
            </w:r>
          </w:p>
        </w:tc>
      </w:tr>
      <w:tr w:rsidR="00A062B4" w14:paraId="718F834C" w14:textId="77777777" w:rsidTr="00E56F3B">
        <w:trPr>
          <w:tblCellSpacing w:w="15" w:type="dxa"/>
        </w:trPr>
        <w:tc>
          <w:tcPr>
            <w:tcW w:w="2336" w:type="dxa"/>
            <w:hideMark/>
          </w:tcPr>
          <w:p w14:paraId="07AB3FE6" w14:textId="77777777" w:rsidR="00A062B4" w:rsidRDefault="00A062B4">
            <w:pPr>
              <w:rPr>
                <w:b/>
                <w:bCs/>
              </w:rPr>
            </w:pPr>
            <w:r>
              <w:rPr>
                <w:b/>
                <w:bCs/>
              </w:rPr>
              <w:t>Domein</w:t>
            </w:r>
          </w:p>
        </w:tc>
        <w:tc>
          <w:tcPr>
            <w:tcW w:w="6928" w:type="dxa"/>
            <w:hideMark/>
          </w:tcPr>
          <w:p w14:paraId="4FBF1B84" w14:textId="77777777" w:rsidR="00A062B4" w:rsidRDefault="00A062B4">
            <w:pPr>
              <w:rPr>
                <w:b/>
                <w:bCs/>
              </w:rPr>
            </w:pPr>
          </w:p>
        </w:tc>
      </w:tr>
      <w:tr w:rsidR="00A062B4" w14:paraId="480E4985" w14:textId="77777777" w:rsidTr="00E56F3B">
        <w:trPr>
          <w:tblCellSpacing w:w="15" w:type="dxa"/>
        </w:trPr>
        <w:tc>
          <w:tcPr>
            <w:tcW w:w="2336" w:type="dxa"/>
            <w:hideMark/>
          </w:tcPr>
          <w:p w14:paraId="29ACED7A" w14:textId="77777777" w:rsidR="00A062B4" w:rsidRDefault="00A062B4">
            <w:pPr>
              <w:rPr>
                <w:b/>
                <w:bCs/>
                <w:sz w:val="24"/>
                <w:szCs w:val="24"/>
              </w:rPr>
            </w:pPr>
            <w:r>
              <w:rPr>
                <w:b/>
                <w:bCs/>
              </w:rPr>
              <w:t>  Naam</w:t>
            </w:r>
          </w:p>
        </w:tc>
        <w:tc>
          <w:tcPr>
            <w:tcW w:w="6928" w:type="dxa"/>
            <w:hideMark/>
          </w:tcPr>
          <w:p w14:paraId="6A1F2654" w14:textId="77777777" w:rsidR="00A062B4" w:rsidRDefault="00A062B4">
            <w:r>
              <w:t>Datuminterval</w:t>
            </w:r>
          </w:p>
        </w:tc>
      </w:tr>
      <w:tr w:rsidR="00A062B4" w14:paraId="73973996" w14:textId="77777777" w:rsidTr="00E56F3B">
        <w:trPr>
          <w:tblCellSpacing w:w="15" w:type="dxa"/>
        </w:trPr>
        <w:tc>
          <w:tcPr>
            <w:tcW w:w="2336" w:type="dxa"/>
            <w:hideMark/>
          </w:tcPr>
          <w:p w14:paraId="67274775" w14:textId="77777777" w:rsidR="00A062B4" w:rsidRDefault="00A062B4">
            <w:pPr>
              <w:rPr>
                <w:b/>
                <w:bCs/>
              </w:rPr>
            </w:pPr>
            <w:r>
              <w:rPr>
                <w:b/>
                <w:bCs/>
              </w:rPr>
              <w:t>Toelichting</w:t>
            </w:r>
          </w:p>
        </w:tc>
        <w:tc>
          <w:tcPr>
            <w:tcW w:w="6928" w:type="dxa"/>
            <w:hideMark/>
          </w:tcPr>
          <w:p w14:paraId="68ED5308" w14:textId="77777777" w:rsidR="00A062B4" w:rsidRDefault="00A062B4">
            <w:pPr>
              <w:pStyle w:val="NormalWeb"/>
            </w:pPr>
            <w:r>
              <w:t>De gegevens staan niet in een brondocument maar worden automatisch door de basisregistratie ondergrond gegenereerd.</w:t>
            </w:r>
            <w:r>
              <w:br/>
              <w:t>Bij jaaropgaven zal het een kalenderjaar betreffen. Bij tijdelijke onttrekkingen of in de bodem brengen, zoals bijvoorbeeld bij bronneringen, komt het voor dat de rapportage een specifieke periode bestrijkt.</w:t>
            </w:r>
          </w:p>
        </w:tc>
      </w:tr>
    </w:tbl>
    <w:p w14:paraId="0B892DFA" w14:textId="77777777" w:rsidR="00A062B4" w:rsidRDefault="00A062B4" w:rsidP="00A062B4">
      <w:pPr>
        <w:pStyle w:val="Heading4"/>
      </w:pPr>
      <w:r>
        <w:t>volume reeks</w:t>
      </w:r>
    </w:p>
    <w:tbl>
      <w:tblPr>
        <w:tblW w:w="9354" w:type="dxa"/>
        <w:tblCellSpacing w:w="15" w:type="dxa"/>
        <w:tblCellMar>
          <w:top w:w="15" w:type="dxa"/>
          <w:left w:w="15" w:type="dxa"/>
          <w:bottom w:w="15" w:type="dxa"/>
          <w:right w:w="15" w:type="dxa"/>
        </w:tblCellMar>
        <w:tblLook w:val="04A0" w:firstRow="1" w:lastRow="0" w:firstColumn="1" w:lastColumn="0" w:noHBand="0" w:noVBand="1"/>
      </w:tblPr>
      <w:tblGrid>
        <w:gridCol w:w="2381"/>
        <w:gridCol w:w="6973"/>
      </w:tblGrid>
      <w:tr w:rsidR="00A062B4" w14:paraId="18F9056A" w14:textId="77777777" w:rsidTr="00E56F3B">
        <w:trPr>
          <w:tblCellSpacing w:w="15" w:type="dxa"/>
        </w:trPr>
        <w:tc>
          <w:tcPr>
            <w:tcW w:w="2336" w:type="dxa"/>
            <w:hideMark/>
          </w:tcPr>
          <w:p w14:paraId="28B57450" w14:textId="77777777" w:rsidR="00A062B4" w:rsidRDefault="00A062B4">
            <w:pPr>
              <w:rPr>
                <w:b/>
                <w:bCs/>
              </w:rPr>
            </w:pPr>
            <w:r>
              <w:rPr>
                <w:b/>
                <w:bCs/>
              </w:rPr>
              <w:t>Type gegeven</w:t>
            </w:r>
          </w:p>
        </w:tc>
        <w:tc>
          <w:tcPr>
            <w:tcW w:w="6928" w:type="dxa"/>
            <w:hideMark/>
          </w:tcPr>
          <w:p w14:paraId="543BE625" w14:textId="77777777" w:rsidR="00A062B4" w:rsidRDefault="00A062B4">
            <w:r>
              <w:t>Gegevensgroep van Rapportage</w:t>
            </w:r>
          </w:p>
        </w:tc>
      </w:tr>
      <w:tr w:rsidR="00A062B4" w14:paraId="53960D13" w14:textId="77777777" w:rsidTr="00E56F3B">
        <w:trPr>
          <w:tblCellSpacing w:w="15" w:type="dxa"/>
        </w:trPr>
        <w:tc>
          <w:tcPr>
            <w:tcW w:w="2336" w:type="dxa"/>
            <w:hideMark/>
          </w:tcPr>
          <w:p w14:paraId="24518389" w14:textId="77777777" w:rsidR="00A062B4" w:rsidRDefault="00A062B4">
            <w:pPr>
              <w:rPr>
                <w:b/>
                <w:bCs/>
              </w:rPr>
            </w:pPr>
            <w:r>
              <w:rPr>
                <w:b/>
                <w:bCs/>
              </w:rPr>
              <w:t>Definitie</w:t>
            </w:r>
          </w:p>
        </w:tc>
        <w:tc>
          <w:tcPr>
            <w:tcW w:w="6928" w:type="dxa"/>
            <w:hideMark/>
          </w:tcPr>
          <w:p w14:paraId="662FD1F2" w14:textId="77777777" w:rsidR="00A062B4" w:rsidRDefault="00A062B4">
            <w:pPr>
              <w:pStyle w:val="NormalWeb"/>
            </w:pPr>
            <w:r>
              <w:t>De kenmerken van de gerapporteerde volumes van deze rapportage in combinatie met de bijbehorende periode.</w:t>
            </w:r>
          </w:p>
        </w:tc>
      </w:tr>
      <w:tr w:rsidR="00A062B4" w14:paraId="7FD2EFA7" w14:textId="77777777" w:rsidTr="00E56F3B">
        <w:trPr>
          <w:tblCellSpacing w:w="15" w:type="dxa"/>
        </w:trPr>
        <w:tc>
          <w:tcPr>
            <w:tcW w:w="2336" w:type="dxa"/>
            <w:hideMark/>
          </w:tcPr>
          <w:p w14:paraId="3E807BC7" w14:textId="77777777" w:rsidR="00A062B4" w:rsidRDefault="00A062B4">
            <w:pPr>
              <w:rPr>
                <w:b/>
                <w:bCs/>
              </w:rPr>
            </w:pPr>
            <w:r>
              <w:rPr>
                <w:b/>
                <w:bCs/>
              </w:rPr>
              <w:t>Juridische status</w:t>
            </w:r>
          </w:p>
        </w:tc>
        <w:tc>
          <w:tcPr>
            <w:tcW w:w="6928" w:type="dxa"/>
            <w:hideMark/>
          </w:tcPr>
          <w:p w14:paraId="62194E05" w14:textId="77777777" w:rsidR="00A062B4" w:rsidRDefault="00A062B4">
            <w:r>
              <w:t>Authentiek</w:t>
            </w:r>
          </w:p>
        </w:tc>
      </w:tr>
      <w:tr w:rsidR="00A062B4" w14:paraId="0804E9A0" w14:textId="77777777" w:rsidTr="00E56F3B">
        <w:trPr>
          <w:tblCellSpacing w:w="15" w:type="dxa"/>
        </w:trPr>
        <w:tc>
          <w:tcPr>
            <w:tcW w:w="2336" w:type="dxa"/>
            <w:hideMark/>
          </w:tcPr>
          <w:p w14:paraId="5A40D1B4" w14:textId="77777777" w:rsidR="00A062B4" w:rsidRDefault="00A062B4">
            <w:pPr>
              <w:rPr>
                <w:b/>
                <w:bCs/>
              </w:rPr>
            </w:pPr>
            <w:r>
              <w:rPr>
                <w:b/>
                <w:bCs/>
              </w:rPr>
              <w:t>Kardinaliteit</w:t>
            </w:r>
          </w:p>
        </w:tc>
        <w:tc>
          <w:tcPr>
            <w:tcW w:w="6928" w:type="dxa"/>
            <w:hideMark/>
          </w:tcPr>
          <w:p w14:paraId="03B9BFEF" w14:textId="77777777" w:rsidR="00A062B4" w:rsidRDefault="00A062B4">
            <w:r>
              <w:t>1..*</w:t>
            </w:r>
          </w:p>
        </w:tc>
      </w:tr>
      <w:tr w:rsidR="00A062B4" w14:paraId="79AE9E63" w14:textId="77777777" w:rsidTr="00E56F3B">
        <w:trPr>
          <w:tblCellSpacing w:w="15" w:type="dxa"/>
        </w:trPr>
        <w:tc>
          <w:tcPr>
            <w:tcW w:w="2336" w:type="dxa"/>
            <w:hideMark/>
          </w:tcPr>
          <w:p w14:paraId="3F8362A3" w14:textId="77777777" w:rsidR="00A062B4" w:rsidRDefault="00A062B4">
            <w:pPr>
              <w:rPr>
                <w:b/>
                <w:bCs/>
              </w:rPr>
            </w:pPr>
            <w:r>
              <w:rPr>
                <w:b/>
                <w:bCs/>
              </w:rPr>
              <w:t>Gegevensgroeptype</w:t>
            </w:r>
          </w:p>
        </w:tc>
        <w:tc>
          <w:tcPr>
            <w:tcW w:w="6928" w:type="dxa"/>
            <w:hideMark/>
          </w:tcPr>
          <w:p w14:paraId="2E6BD3F1" w14:textId="5DD0F803" w:rsidR="00A062B4" w:rsidRDefault="00A062B4">
            <w:r w:rsidRPr="005A323B">
              <w:t>Volume reeks</w:t>
            </w:r>
          </w:p>
        </w:tc>
      </w:tr>
    </w:tbl>
    <w:p w14:paraId="3AFF3400" w14:textId="77777777" w:rsidR="00A062B4" w:rsidRDefault="00A062B4" w:rsidP="00A062B4">
      <w:pPr>
        <w:pStyle w:val="Heading4"/>
      </w:pPr>
      <w:r>
        <w:t>gerelateerde installatie of grondwatergebruiksysteem</w:t>
      </w:r>
    </w:p>
    <w:tbl>
      <w:tblPr>
        <w:tblW w:w="9354" w:type="dxa"/>
        <w:tblCellSpacing w:w="15" w:type="dxa"/>
        <w:tblCellMar>
          <w:top w:w="15" w:type="dxa"/>
          <w:left w:w="15" w:type="dxa"/>
          <w:bottom w:w="15" w:type="dxa"/>
          <w:right w:w="15" w:type="dxa"/>
        </w:tblCellMar>
        <w:tblLook w:val="04A0" w:firstRow="1" w:lastRow="0" w:firstColumn="1" w:lastColumn="0" w:noHBand="0" w:noVBand="1"/>
      </w:tblPr>
      <w:tblGrid>
        <w:gridCol w:w="2381"/>
        <w:gridCol w:w="6973"/>
      </w:tblGrid>
      <w:tr w:rsidR="00A062B4" w14:paraId="74AAAE44" w14:textId="77777777" w:rsidTr="00E56F3B">
        <w:trPr>
          <w:tblCellSpacing w:w="15" w:type="dxa"/>
        </w:trPr>
        <w:tc>
          <w:tcPr>
            <w:tcW w:w="2336" w:type="dxa"/>
            <w:hideMark/>
          </w:tcPr>
          <w:p w14:paraId="6B7ABD89" w14:textId="77777777" w:rsidR="00A062B4" w:rsidRDefault="00A062B4">
            <w:pPr>
              <w:rPr>
                <w:b/>
                <w:bCs/>
              </w:rPr>
            </w:pPr>
            <w:r>
              <w:rPr>
                <w:b/>
                <w:bCs/>
              </w:rPr>
              <w:t>Type gegeven</w:t>
            </w:r>
          </w:p>
        </w:tc>
        <w:tc>
          <w:tcPr>
            <w:tcW w:w="6928" w:type="dxa"/>
            <w:hideMark/>
          </w:tcPr>
          <w:p w14:paraId="5EC6334B" w14:textId="77777777" w:rsidR="00A062B4" w:rsidRDefault="00A062B4">
            <w:r>
              <w:t>Associatie van Rapportage</w:t>
            </w:r>
          </w:p>
        </w:tc>
      </w:tr>
      <w:tr w:rsidR="00A062B4" w14:paraId="058EED93" w14:textId="77777777" w:rsidTr="00E56F3B">
        <w:trPr>
          <w:tblCellSpacing w:w="15" w:type="dxa"/>
        </w:trPr>
        <w:tc>
          <w:tcPr>
            <w:tcW w:w="2336" w:type="dxa"/>
            <w:hideMark/>
          </w:tcPr>
          <w:p w14:paraId="52EC67BB" w14:textId="77777777" w:rsidR="00A062B4" w:rsidRDefault="00A062B4">
            <w:pPr>
              <w:rPr>
                <w:b/>
                <w:bCs/>
              </w:rPr>
            </w:pPr>
            <w:r>
              <w:rPr>
                <w:b/>
                <w:bCs/>
              </w:rPr>
              <w:t>Definitie</w:t>
            </w:r>
          </w:p>
        </w:tc>
        <w:tc>
          <w:tcPr>
            <w:tcW w:w="6928" w:type="dxa"/>
            <w:hideMark/>
          </w:tcPr>
          <w:p w14:paraId="525442AE" w14:textId="77777777" w:rsidR="00A062B4" w:rsidRDefault="00A062B4">
            <w:pPr>
              <w:pStyle w:val="NormalWeb"/>
            </w:pPr>
            <w:r>
              <w:t>Een gerealiseerde installatie of een grondwatergebruiksysteem is gekoppeld aan een rapportage.</w:t>
            </w:r>
          </w:p>
        </w:tc>
      </w:tr>
      <w:tr w:rsidR="00A062B4" w14:paraId="4120287F" w14:textId="77777777" w:rsidTr="00E56F3B">
        <w:trPr>
          <w:tblCellSpacing w:w="15" w:type="dxa"/>
        </w:trPr>
        <w:tc>
          <w:tcPr>
            <w:tcW w:w="2336" w:type="dxa"/>
            <w:hideMark/>
          </w:tcPr>
          <w:p w14:paraId="573CC424" w14:textId="77777777" w:rsidR="00A062B4" w:rsidRDefault="00A062B4">
            <w:pPr>
              <w:rPr>
                <w:b/>
                <w:bCs/>
              </w:rPr>
            </w:pPr>
            <w:r>
              <w:rPr>
                <w:b/>
                <w:bCs/>
              </w:rPr>
              <w:t>Juridische status</w:t>
            </w:r>
          </w:p>
        </w:tc>
        <w:tc>
          <w:tcPr>
            <w:tcW w:w="6928" w:type="dxa"/>
            <w:hideMark/>
          </w:tcPr>
          <w:p w14:paraId="513D8B91" w14:textId="77777777" w:rsidR="00A062B4" w:rsidRDefault="00A062B4">
            <w:r>
              <w:t>Authentiek</w:t>
            </w:r>
          </w:p>
        </w:tc>
      </w:tr>
      <w:tr w:rsidR="00A062B4" w14:paraId="0C5075F5" w14:textId="77777777" w:rsidTr="00E56F3B">
        <w:trPr>
          <w:tblCellSpacing w:w="15" w:type="dxa"/>
        </w:trPr>
        <w:tc>
          <w:tcPr>
            <w:tcW w:w="2336" w:type="dxa"/>
            <w:hideMark/>
          </w:tcPr>
          <w:p w14:paraId="09BE5C6B" w14:textId="77777777" w:rsidR="00A062B4" w:rsidRDefault="00A062B4">
            <w:pPr>
              <w:rPr>
                <w:b/>
                <w:bCs/>
              </w:rPr>
            </w:pPr>
            <w:r>
              <w:rPr>
                <w:b/>
                <w:bCs/>
              </w:rPr>
              <w:t>Kardinaliteit</w:t>
            </w:r>
          </w:p>
        </w:tc>
        <w:tc>
          <w:tcPr>
            <w:tcW w:w="6928" w:type="dxa"/>
            <w:hideMark/>
          </w:tcPr>
          <w:p w14:paraId="66EC24E6" w14:textId="77777777" w:rsidR="00A062B4" w:rsidRDefault="00A062B4">
            <w:r>
              <w:t>1</w:t>
            </w:r>
          </w:p>
        </w:tc>
      </w:tr>
      <w:tr w:rsidR="00A062B4" w14:paraId="0A165B63" w14:textId="77777777" w:rsidTr="00E56F3B">
        <w:trPr>
          <w:tblCellSpacing w:w="15" w:type="dxa"/>
        </w:trPr>
        <w:tc>
          <w:tcPr>
            <w:tcW w:w="2336" w:type="dxa"/>
            <w:hideMark/>
          </w:tcPr>
          <w:p w14:paraId="05C9E8C9" w14:textId="77777777" w:rsidR="00A062B4" w:rsidRDefault="00A062B4">
            <w:pPr>
              <w:rPr>
                <w:b/>
                <w:bCs/>
              </w:rPr>
            </w:pPr>
            <w:r>
              <w:rPr>
                <w:b/>
                <w:bCs/>
              </w:rPr>
              <w:t>Relatiesoort naam</w:t>
            </w:r>
          </w:p>
        </w:tc>
        <w:tc>
          <w:tcPr>
            <w:tcW w:w="6928" w:type="dxa"/>
            <w:hideMark/>
          </w:tcPr>
          <w:p w14:paraId="2DF42403" w14:textId="77777777" w:rsidR="00A062B4" w:rsidRDefault="00A062B4">
            <w:r>
              <w:t>heeft betrekking op</w:t>
            </w:r>
          </w:p>
        </w:tc>
      </w:tr>
      <w:tr w:rsidR="00A062B4" w14:paraId="1C71E13F" w14:textId="77777777" w:rsidTr="00E56F3B">
        <w:trPr>
          <w:tblCellSpacing w:w="15" w:type="dxa"/>
        </w:trPr>
        <w:tc>
          <w:tcPr>
            <w:tcW w:w="2336" w:type="dxa"/>
            <w:hideMark/>
          </w:tcPr>
          <w:p w14:paraId="16BCA5B5" w14:textId="77777777" w:rsidR="00A062B4" w:rsidRDefault="00A062B4">
            <w:pPr>
              <w:rPr>
                <w:b/>
                <w:bCs/>
              </w:rPr>
            </w:pPr>
            <w:r>
              <w:rPr>
                <w:b/>
                <w:bCs/>
              </w:rPr>
              <w:lastRenderedPageBreak/>
              <w:t>Relatierol naam</w:t>
            </w:r>
          </w:p>
        </w:tc>
        <w:tc>
          <w:tcPr>
            <w:tcW w:w="6928" w:type="dxa"/>
            <w:hideMark/>
          </w:tcPr>
          <w:p w14:paraId="5E2DC1D5" w14:textId="77777777" w:rsidR="00A062B4" w:rsidRDefault="00A062B4">
            <w:r>
              <w:t>gerelateerde installatie of grondwatergebruiksysteem</w:t>
            </w:r>
          </w:p>
        </w:tc>
      </w:tr>
      <w:tr w:rsidR="00A062B4" w14:paraId="466A540F" w14:textId="77777777" w:rsidTr="00E56F3B">
        <w:trPr>
          <w:tblCellSpacing w:w="15" w:type="dxa"/>
        </w:trPr>
        <w:tc>
          <w:tcPr>
            <w:tcW w:w="2336" w:type="dxa"/>
            <w:hideMark/>
          </w:tcPr>
          <w:p w14:paraId="57DAF1B2" w14:textId="77777777" w:rsidR="00A062B4" w:rsidRDefault="00A062B4">
            <w:pPr>
              <w:rPr>
                <w:b/>
                <w:bCs/>
              </w:rPr>
            </w:pPr>
            <w:r>
              <w:rPr>
                <w:b/>
                <w:bCs/>
              </w:rPr>
              <w:t>Bron</w:t>
            </w:r>
          </w:p>
        </w:tc>
        <w:tc>
          <w:tcPr>
            <w:tcW w:w="6928" w:type="dxa"/>
            <w:hideMark/>
          </w:tcPr>
          <w:p w14:paraId="05772245" w14:textId="77777777" w:rsidR="00A062B4" w:rsidRDefault="00A062B4">
            <w:r>
              <w:t>Rapportage</w:t>
            </w:r>
          </w:p>
        </w:tc>
      </w:tr>
      <w:tr w:rsidR="00A062B4" w14:paraId="61C9DDC8" w14:textId="77777777" w:rsidTr="00E56F3B">
        <w:trPr>
          <w:tblCellSpacing w:w="15" w:type="dxa"/>
        </w:trPr>
        <w:tc>
          <w:tcPr>
            <w:tcW w:w="2336" w:type="dxa"/>
            <w:hideMark/>
          </w:tcPr>
          <w:p w14:paraId="7827969E" w14:textId="77777777" w:rsidR="00A062B4" w:rsidRDefault="00A062B4">
            <w:pPr>
              <w:rPr>
                <w:b/>
                <w:bCs/>
              </w:rPr>
            </w:pPr>
            <w:r>
              <w:rPr>
                <w:b/>
                <w:bCs/>
              </w:rPr>
              <w:t>Doel</w:t>
            </w:r>
          </w:p>
        </w:tc>
        <w:tc>
          <w:tcPr>
            <w:tcW w:w="6928" w:type="dxa"/>
            <w:hideMark/>
          </w:tcPr>
          <w:p w14:paraId="21CA1D11" w14:textId="77777777" w:rsidR="00A062B4" w:rsidRDefault="00A062B4">
            <w:r>
              <w:t>Keuze uit Gerealiseerde installatie, Grondwatergebruiksysteem</w:t>
            </w:r>
          </w:p>
        </w:tc>
      </w:tr>
      <w:tr w:rsidR="00A062B4" w14:paraId="3B95F80B" w14:textId="77777777" w:rsidTr="00E56F3B">
        <w:trPr>
          <w:tblCellSpacing w:w="15" w:type="dxa"/>
        </w:trPr>
        <w:tc>
          <w:tcPr>
            <w:tcW w:w="2336" w:type="dxa"/>
            <w:hideMark/>
          </w:tcPr>
          <w:p w14:paraId="184E1BDF" w14:textId="77777777" w:rsidR="00A062B4" w:rsidRDefault="00A062B4">
            <w:pPr>
              <w:rPr>
                <w:b/>
                <w:bCs/>
              </w:rPr>
            </w:pPr>
            <w:r>
              <w:rPr>
                <w:b/>
                <w:bCs/>
              </w:rPr>
              <w:t>Regels</w:t>
            </w:r>
          </w:p>
        </w:tc>
        <w:tc>
          <w:tcPr>
            <w:tcW w:w="6928" w:type="dxa"/>
            <w:hideMark/>
          </w:tcPr>
          <w:p w14:paraId="0790082A" w14:textId="77777777" w:rsidR="00A062B4" w:rsidRDefault="00A062B4">
            <w:pPr>
              <w:pStyle w:val="NormalWeb"/>
            </w:pPr>
            <w:r>
              <w:t>Het BRO-ID van het gerelateerde Grondwatergebruiksysteem en het gerealiseerde installatie ID als onderdeel van het gerelateerde Grondwatergebruiksysteem moeten binnen de basisregistratie ondergrond bekend zijn.</w:t>
            </w:r>
            <w:r>
              <w:br/>
              <w:t>Het BRO-ID van het gerelateerde Grondwatergebruiksysteem moet bij alle Rapportages van dit registratieobject gelijk zijn.</w:t>
            </w:r>
          </w:p>
        </w:tc>
      </w:tr>
      <w:tr w:rsidR="00A062B4" w14:paraId="132DFC1D" w14:textId="77777777" w:rsidTr="00E56F3B">
        <w:trPr>
          <w:tblCellSpacing w:w="15" w:type="dxa"/>
        </w:trPr>
        <w:tc>
          <w:tcPr>
            <w:tcW w:w="2336" w:type="dxa"/>
            <w:hideMark/>
          </w:tcPr>
          <w:p w14:paraId="03598E19" w14:textId="77777777" w:rsidR="00A062B4" w:rsidRDefault="00A062B4">
            <w:pPr>
              <w:rPr>
                <w:b/>
                <w:bCs/>
              </w:rPr>
            </w:pPr>
            <w:r>
              <w:rPr>
                <w:b/>
                <w:bCs/>
              </w:rPr>
              <w:t>Toelichting</w:t>
            </w:r>
          </w:p>
        </w:tc>
        <w:tc>
          <w:tcPr>
            <w:tcW w:w="6928" w:type="dxa"/>
            <w:hideMark/>
          </w:tcPr>
          <w:p w14:paraId="1DAD0F3B" w14:textId="77777777" w:rsidR="00A062B4" w:rsidRDefault="00A062B4">
            <w:pPr>
              <w:pStyle w:val="NormalWeb"/>
            </w:pPr>
            <w:r>
              <w:t>Bij historische gegevens die onder het IMBRO/A kwaliteitsregime zijn geregistreerd, is vaak het grondwatergebruiksysteem als geheel gekoppeld aan de rapportage. Bij IMBRO gegevens heeft de rapportage betrekking op de gerealiseerde installatie zodat, wanneer het grondwatergebruiksysteem uit meerdere installaties bestaat, de productiecijfers uitgesplitst worden naar de betreffende installatie; Elke installatie wordt aan een eigen rapportage gekoppeld.</w:t>
            </w:r>
          </w:p>
        </w:tc>
      </w:tr>
    </w:tbl>
    <w:p w14:paraId="662DA86B" w14:textId="77777777" w:rsidR="00A062B4" w:rsidRDefault="00A062B4" w:rsidP="00A062B4">
      <w:pPr>
        <w:pStyle w:val="Heading3"/>
      </w:pPr>
      <w:bookmarkStart w:id="7" w:name="_Toc89074171"/>
      <w:r>
        <w:t>Volume reeks</w:t>
      </w:r>
      <w:bookmarkEnd w:id="7"/>
    </w:p>
    <w:p w14:paraId="00A30072" w14:textId="71B77D12" w:rsidR="00A062B4" w:rsidRDefault="00257B07" w:rsidP="00A062B4">
      <w:r>
        <w:rPr>
          <w:noProof/>
        </w:rPr>
        <w:drawing>
          <wp:inline distT="0" distB="0" distL="0" distR="0" wp14:anchorId="2F7B67E4" wp14:editId="1B0D8BC3">
            <wp:extent cx="2990850" cy="1362075"/>
            <wp:effectExtent l="0" t="0" r="0" b="9525"/>
            <wp:docPr id="23" name="Picture 2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3" name="Picture 23"/>
                    <pic:cNvPicPr/>
                  </pic:nvPicPr>
                  <pic:blipFill>
                    <a:blip r:embed="rId15">
                      <a:extLst>
                        <a:ext uri="{28A0092B-C50C-407E-A947-70E740481C1C}">
                          <a14:useLocalDpi xmlns:a14="http://schemas.microsoft.com/office/drawing/2010/main" val="0"/>
                        </a:ext>
                      </a:extLst>
                    </a:blip>
                    <a:stretch>
                      <a:fillRect/>
                    </a:stretch>
                  </pic:blipFill>
                  <pic:spPr>
                    <a:xfrm>
                      <a:off x="0" y="0"/>
                      <a:ext cx="2990850" cy="1362075"/>
                    </a:xfrm>
                    <a:prstGeom prst="rect">
                      <a:avLst/>
                    </a:prstGeom>
                  </pic:spPr>
                </pic:pic>
              </a:graphicData>
            </a:graphic>
          </wp:inline>
        </w:drawing>
      </w:r>
    </w:p>
    <w:p w14:paraId="27461573" w14:textId="48EAFE5C" w:rsidR="00257B07" w:rsidRDefault="00257B07" w:rsidP="00A062B4">
      <w:pPr>
        <w:rPr>
          <w:i/>
          <w:iCs/>
          <w:sz w:val="16"/>
          <w:szCs w:val="20"/>
        </w:rPr>
      </w:pPr>
      <w:r>
        <w:rPr>
          <w:i/>
          <w:iCs/>
          <w:sz w:val="16"/>
          <w:szCs w:val="20"/>
        </w:rPr>
        <w:t>Figuur 4: Volume reeks</w:t>
      </w:r>
    </w:p>
    <w:p w14:paraId="7A2CF313" w14:textId="77777777" w:rsidR="00257B07" w:rsidRPr="00257B07" w:rsidRDefault="00257B07" w:rsidP="00A062B4">
      <w:pPr>
        <w:rPr>
          <w:i/>
          <w:iCs/>
          <w:sz w:val="16"/>
          <w:szCs w:val="20"/>
        </w:rPr>
      </w:pPr>
    </w:p>
    <w:tbl>
      <w:tblPr>
        <w:tblW w:w="9354" w:type="dxa"/>
        <w:tblCellSpacing w:w="15" w:type="dxa"/>
        <w:tblCellMar>
          <w:top w:w="15" w:type="dxa"/>
          <w:left w:w="15" w:type="dxa"/>
          <w:bottom w:w="15" w:type="dxa"/>
          <w:right w:w="15" w:type="dxa"/>
        </w:tblCellMar>
        <w:tblLook w:val="04A0" w:firstRow="1" w:lastRow="0" w:firstColumn="1" w:lastColumn="0" w:noHBand="0" w:noVBand="1"/>
      </w:tblPr>
      <w:tblGrid>
        <w:gridCol w:w="2381"/>
        <w:gridCol w:w="6973"/>
      </w:tblGrid>
      <w:tr w:rsidR="00A062B4" w14:paraId="592EE775" w14:textId="77777777" w:rsidTr="00E56F3B">
        <w:trPr>
          <w:tblCellSpacing w:w="15" w:type="dxa"/>
        </w:trPr>
        <w:tc>
          <w:tcPr>
            <w:tcW w:w="2336" w:type="dxa"/>
            <w:hideMark/>
          </w:tcPr>
          <w:p w14:paraId="0854B44A" w14:textId="77777777" w:rsidR="00A062B4" w:rsidRDefault="00A062B4">
            <w:pPr>
              <w:rPr>
                <w:b/>
                <w:bCs/>
              </w:rPr>
            </w:pPr>
            <w:r>
              <w:rPr>
                <w:b/>
                <w:bCs/>
              </w:rPr>
              <w:t>Type gegeven</w:t>
            </w:r>
          </w:p>
        </w:tc>
        <w:tc>
          <w:tcPr>
            <w:tcW w:w="6928" w:type="dxa"/>
            <w:hideMark/>
          </w:tcPr>
          <w:p w14:paraId="34952811" w14:textId="77777777" w:rsidR="00A062B4" w:rsidRDefault="00A062B4">
            <w:r>
              <w:t>Entiteit</w:t>
            </w:r>
          </w:p>
        </w:tc>
      </w:tr>
      <w:tr w:rsidR="00A062B4" w14:paraId="3AC30806" w14:textId="77777777" w:rsidTr="00E56F3B">
        <w:trPr>
          <w:tblCellSpacing w:w="15" w:type="dxa"/>
        </w:trPr>
        <w:tc>
          <w:tcPr>
            <w:tcW w:w="2336" w:type="dxa"/>
            <w:hideMark/>
          </w:tcPr>
          <w:p w14:paraId="77725C70" w14:textId="77777777" w:rsidR="00A062B4" w:rsidRDefault="00A062B4">
            <w:pPr>
              <w:rPr>
                <w:b/>
                <w:bCs/>
              </w:rPr>
            </w:pPr>
            <w:r>
              <w:rPr>
                <w:b/>
                <w:bCs/>
              </w:rPr>
              <w:t>Definitie</w:t>
            </w:r>
          </w:p>
        </w:tc>
        <w:tc>
          <w:tcPr>
            <w:tcW w:w="6928" w:type="dxa"/>
            <w:hideMark/>
          </w:tcPr>
          <w:p w14:paraId="7951309E" w14:textId="77777777" w:rsidR="00A062B4" w:rsidRDefault="00A062B4">
            <w:pPr>
              <w:pStyle w:val="NormalWeb"/>
            </w:pPr>
            <w:r>
              <w:t>De kenmerken van de gerapporteerde volumes in combinatie met de bijbehorende periode.</w:t>
            </w:r>
          </w:p>
        </w:tc>
      </w:tr>
    </w:tbl>
    <w:p w14:paraId="671793F0" w14:textId="77777777" w:rsidR="00A062B4" w:rsidRDefault="00A062B4" w:rsidP="00A062B4">
      <w:pPr>
        <w:pStyle w:val="Heading4"/>
      </w:pPr>
      <w:r>
        <w:t>periode</w:t>
      </w:r>
    </w:p>
    <w:tbl>
      <w:tblPr>
        <w:tblW w:w="9354" w:type="dxa"/>
        <w:tblCellSpacing w:w="15" w:type="dxa"/>
        <w:tblCellMar>
          <w:top w:w="15" w:type="dxa"/>
          <w:left w:w="15" w:type="dxa"/>
          <w:bottom w:w="15" w:type="dxa"/>
          <w:right w:w="15" w:type="dxa"/>
        </w:tblCellMar>
        <w:tblLook w:val="04A0" w:firstRow="1" w:lastRow="0" w:firstColumn="1" w:lastColumn="0" w:noHBand="0" w:noVBand="1"/>
      </w:tblPr>
      <w:tblGrid>
        <w:gridCol w:w="2381"/>
        <w:gridCol w:w="6973"/>
      </w:tblGrid>
      <w:tr w:rsidR="00A062B4" w14:paraId="1922755C" w14:textId="77777777" w:rsidTr="00E56F3B">
        <w:trPr>
          <w:tblCellSpacing w:w="15" w:type="dxa"/>
        </w:trPr>
        <w:tc>
          <w:tcPr>
            <w:tcW w:w="2336" w:type="dxa"/>
            <w:hideMark/>
          </w:tcPr>
          <w:p w14:paraId="0E933C27" w14:textId="77777777" w:rsidR="00A062B4" w:rsidRDefault="00A062B4">
            <w:pPr>
              <w:rPr>
                <w:b/>
                <w:bCs/>
              </w:rPr>
            </w:pPr>
            <w:r>
              <w:rPr>
                <w:b/>
                <w:bCs/>
              </w:rPr>
              <w:t>Type gegeven</w:t>
            </w:r>
          </w:p>
        </w:tc>
        <w:tc>
          <w:tcPr>
            <w:tcW w:w="6928" w:type="dxa"/>
            <w:hideMark/>
          </w:tcPr>
          <w:p w14:paraId="41774F1A" w14:textId="77777777" w:rsidR="00A062B4" w:rsidRDefault="00A062B4">
            <w:r>
              <w:t>Attribuut van Volume reeks</w:t>
            </w:r>
          </w:p>
        </w:tc>
      </w:tr>
      <w:tr w:rsidR="00A062B4" w14:paraId="62865756" w14:textId="77777777" w:rsidTr="00E56F3B">
        <w:trPr>
          <w:tblCellSpacing w:w="15" w:type="dxa"/>
        </w:trPr>
        <w:tc>
          <w:tcPr>
            <w:tcW w:w="2336" w:type="dxa"/>
            <w:hideMark/>
          </w:tcPr>
          <w:p w14:paraId="59FD06E3" w14:textId="77777777" w:rsidR="00A062B4" w:rsidRDefault="00A062B4">
            <w:pPr>
              <w:rPr>
                <w:b/>
                <w:bCs/>
              </w:rPr>
            </w:pPr>
            <w:r>
              <w:rPr>
                <w:b/>
                <w:bCs/>
              </w:rPr>
              <w:t>Definitie</w:t>
            </w:r>
          </w:p>
        </w:tc>
        <w:tc>
          <w:tcPr>
            <w:tcW w:w="6928" w:type="dxa"/>
            <w:hideMark/>
          </w:tcPr>
          <w:p w14:paraId="5AFE22B5" w14:textId="77777777" w:rsidR="00A062B4" w:rsidRDefault="00A062B4">
            <w:pPr>
              <w:pStyle w:val="NormalWeb"/>
            </w:pPr>
            <w:r>
              <w:t>De periode waarop het bijbehorende volume betrekking heeft.</w:t>
            </w:r>
          </w:p>
        </w:tc>
      </w:tr>
      <w:tr w:rsidR="00A062B4" w14:paraId="5F4B47B5" w14:textId="77777777" w:rsidTr="00E56F3B">
        <w:trPr>
          <w:tblCellSpacing w:w="15" w:type="dxa"/>
        </w:trPr>
        <w:tc>
          <w:tcPr>
            <w:tcW w:w="2336" w:type="dxa"/>
            <w:hideMark/>
          </w:tcPr>
          <w:p w14:paraId="56D1796C" w14:textId="77777777" w:rsidR="00A062B4" w:rsidRDefault="00A062B4">
            <w:pPr>
              <w:rPr>
                <w:b/>
                <w:bCs/>
              </w:rPr>
            </w:pPr>
            <w:r>
              <w:rPr>
                <w:b/>
                <w:bCs/>
              </w:rPr>
              <w:t>Juridische status</w:t>
            </w:r>
          </w:p>
        </w:tc>
        <w:tc>
          <w:tcPr>
            <w:tcW w:w="6928" w:type="dxa"/>
            <w:hideMark/>
          </w:tcPr>
          <w:p w14:paraId="3D2C15C0" w14:textId="77777777" w:rsidR="00A062B4" w:rsidRDefault="00A062B4">
            <w:r>
              <w:t>Authentiek</w:t>
            </w:r>
          </w:p>
        </w:tc>
      </w:tr>
      <w:tr w:rsidR="00A062B4" w14:paraId="06E239D1" w14:textId="77777777" w:rsidTr="00E56F3B">
        <w:trPr>
          <w:tblCellSpacing w:w="15" w:type="dxa"/>
        </w:trPr>
        <w:tc>
          <w:tcPr>
            <w:tcW w:w="2336" w:type="dxa"/>
            <w:hideMark/>
          </w:tcPr>
          <w:p w14:paraId="660AC63D" w14:textId="77777777" w:rsidR="00A062B4" w:rsidRDefault="00A062B4">
            <w:pPr>
              <w:rPr>
                <w:b/>
                <w:bCs/>
              </w:rPr>
            </w:pPr>
            <w:r>
              <w:rPr>
                <w:b/>
                <w:bCs/>
              </w:rPr>
              <w:t>Kardinaliteit</w:t>
            </w:r>
          </w:p>
        </w:tc>
        <w:tc>
          <w:tcPr>
            <w:tcW w:w="6928" w:type="dxa"/>
            <w:hideMark/>
          </w:tcPr>
          <w:p w14:paraId="46640A0C" w14:textId="77777777" w:rsidR="00A062B4" w:rsidRDefault="00A062B4">
            <w:r>
              <w:t>1</w:t>
            </w:r>
          </w:p>
        </w:tc>
      </w:tr>
      <w:tr w:rsidR="00A062B4" w14:paraId="2DCD55AB" w14:textId="77777777" w:rsidTr="00E56F3B">
        <w:trPr>
          <w:tblCellSpacing w:w="15" w:type="dxa"/>
        </w:trPr>
        <w:tc>
          <w:tcPr>
            <w:tcW w:w="2336" w:type="dxa"/>
            <w:hideMark/>
          </w:tcPr>
          <w:p w14:paraId="2FD0B708" w14:textId="77777777" w:rsidR="00A062B4" w:rsidRDefault="00A062B4">
            <w:pPr>
              <w:rPr>
                <w:b/>
                <w:bCs/>
              </w:rPr>
            </w:pPr>
            <w:r>
              <w:rPr>
                <w:b/>
                <w:bCs/>
              </w:rPr>
              <w:t>Domein</w:t>
            </w:r>
          </w:p>
        </w:tc>
        <w:tc>
          <w:tcPr>
            <w:tcW w:w="6928" w:type="dxa"/>
            <w:hideMark/>
          </w:tcPr>
          <w:p w14:paraId="750A78E8" w14:textId="77777777" w:rsidR="00A062B4" w:rsidRDefault="00A062B4">
            <w:pPr>
              <w:rPr>
                <w:b/>
                <w:bCs/>
              </w:rPr>
            </w:pPr>
          </w:p>
        </w:tc>
      </w:tr>
      <w:tr w:rsidR="00A062B4" w14:paraId="09846793" w14:textId="77777777" w:rsidTr="00E56F3B">
        <w:trPr>
          <w:tblCellSpacing w:w="15" w:type="dxa"/>
        </w:trPr>
        <w:tc>
          <w:tcPr>
            <w:tcW w:w="2336" w:type="dxa"/>
            <w:hideMark/>
          </w:tcPr>
          <w:p w14:paraId="395C3E7D" w14:textId="77777777" w:rsidR="00A062B4" w:rsidRDefault="00A062B4">
            <w:pPr>
              <w:rPr>
                <w:b/>
                <w:bCs/>
                <w:sz w:val="24"/>
                <w:szCs w:val="24"/>
              </w:rPr>
            </w:pPr>
            <w:r>
              <w:rPr>
                <w:b/>
                <w:bCs/>
              </w:rPr>
              <w:t>  Naam</w:t>
            </w:r>
          </w:p>
        </w:tc>
        <w:tc>
          <w:tcPr>
            <w:tcW w:w="6928" w:type="dxa"/>
            <w:hideMark/>
          </w:tcPr>
          <w:p w14:paraId="22D6122F" w14:textId="77777777" w:rsidR="00A062B4" w:rsidRDefault="00A062B4">
            <w:r>
              <w:t>Datuminterval</w:t>
            </w:r>
          </w:p>
        </w:tc>
      </w:tr>
      <w:tr w:rsidR="00A062B4" w14:paraId="1C11824D" w14:textId="77777777" w:rsidTr="00E56F3B">
        <w:trPr>
          <w:tblCellSpacing w:w="15" w:type="dxa"/>
        </w:trPr>
        <w:tc>
          <w:tcPr>
            <w:tcW w:w="2336" w:type="dxa"/>
            <w:hideMark/>
          </w:tcPr>
          <w:p w14:paraId="3786255B" w14:textId="77777777" w:rsidR="00A062B4" w:rsidRDefault="00A062B4">
            <w:pPr>
              <w:rPr>
                <w:b/>
                <w:bCs/>
              </w:rPr>
            </w:pPr>
            <w:r>
              <w:rPr>
                <w:b/>
                <w:bCs/>
              </w:rPr>
              <w:t>Regels</w:t>
            </w:r>
          </w:p>
        </w:tc>
        <w:tc>
          <w:tcPr>
            <w:tcW w:w="6928" w:type="dxa"/>
            <w:hideMark/>
          </w:tcPr>
          <w:p w14:paraId="3053DB51" w14:textId="77777777" w:rsidR="00A062B4" w:rsidRDefault="00A062B4">
            <w:pPr>
              <w:pStyle w:val="NormalWeb"/>
            </w:pPr>
            <w:r>
              <w:t>De </w:t>
            </w:r>
            <w:r>
              <w:rPr>
                <w:rStyle w:val="Emphasis"/>
              </w:rPr>
              <w:t>begindatum</w:t>
            </w:r>
            <w:r>
              <w:t> mag niet liggen voor de </w:t>
            </w:r>
            <w:r>
              <w:rPr>
                <w:rStyle w:val="Emphasis"/>
              </w:rPr>
              <w:t>begintijd</w:t>
            </w:r>
            <w:r>
              <w:t> van </w:t>
            </w:r>
            <w:r>
              <w:rPr>
                <w:rStyle w:val="Emphasis"/>
              </w:rPr>
              <w:t>levensduur</w:t>
            </w:r>
            <w:r>
              <w:t> van </w:t>
            </w:r>
            <w:r>
              <w:rPr>
                <w:rStyle w:val="Emphasis"/>
              </w:rPr>
              <w:t>Grondwatergebruiksysteem.</w:t>
            </w:r>
          </w:p>
        </w:tc>
      </w:tr>
    </w:tbl>
    <w:p w14:paraId="66C08F93" w14:textId="77777777" w:rsidR="00A062B4" w:rsidRDefault="00A062B4" w:rsidP="00A062B4">
      <w:pPr>
        <w:pStyle w:val="Heading4"/>
      </w:pPr>
      <w:r>
        <w:t>verplaatsingsrichting</w:t>
      </w:r>
    </w:p>
    <w:tbl>
      <w:tblPr>
        <w:tblW w:w="9354" w:type="dxa"/>
        <w:tblCellSpacing w:w="15" w:type="dxa"/>
        <w:tblCellMar>
          <w:top w:w="15" w:type="dxa"/>
          <w:left w:w="15" w:type="dxa"/>
          <w:bottom w:w="15" w:type="dxa"/>
          <w:right w:w="15" w:type="dxa"/>
        </w:tblCellMar>
        <w:tblLook w:val="04A0" w:firstRow="1" w:lastRow="0" w:firstColumn="1" w:lastColumn="0" w:noHBand="0" w:noVBand="1"/>
      </w:tblPr>
      <w:tblGrid>
        <w:gridCol w:w="2381"/>
        <w:gridCol w:w="6973"/>
      </w:tblGrid>
      <w:tr w:rsidR="00A062B4" w14:paraId="33074A23" w14:textId="77777777" w:rsidTr="00E56F3B">
        <w:trPr>
          <w:tblCellSpacing w:w="15" w:type="dxa"/>
        </w:trPr>
        <w:tc>
          <w:tcPr>
            <w:tcW w:w="2336" w:type="dxa"/>
            <w:hideMark/>
          </w:tcPr>
          <w:p w14:paraId="0450DECF" w14:textId="77777777" w:rsidR="00A062B4" w:rsidRDefault="00A062B4">
            <w:pPr>
              <w:rPr>
                <w:b/>
                <w:bCs/>
              </w:rPr>
            </w:pPr>
            <w:r>
              <w:rPr>
                <w:b/>
                <w:bCs/>
              </w:rPr>
              <w:t>Type gegeven</w:t>
            </w:r>
          </w:p>
        </w:tc>
        <w:tc>
          <w:tcPr>
            <w:tcW w:w="6928" w:type="dxa"/>
            <w:hideMark/>
          </w:tcPr>
          <w:p w14:paraId="2D806DF6" w14:textId="77777777" w:rsidR="00A062B4" w:rsidRDefault="00A062B4">
            <w:r>
              <w:t>Attribuut van Volume reeks</w:t>
            </w:r>
          </w:p>
        </w:tc>
      </w:tr>
      <w:tr w:rsidR="00A062B4" w14:paraId="1884D437" w14:textId="77777777" w:rsidTr="00E56F3B">
        <w:trPr>
          <w:tblCellSpacing w:w="15" w:type="dxa"/>
        </w:trPr>
        <w:tc>
          <w:tcPr>
            <w:tcW w:w="2336" w:type="dxa"/>
            <w:hideMark/>
          </w:tcPr>
          <w:p w14:paraId="39B3FD67" w14:textId="77777777" w:rsidR="00A062B4" w:rsidRDefault="00A062B4">
            <w:pPr>
              <w:rPr>
                <w:b/>
                <w:bCs/>
              </w:rPr>
            </w:pPr>
            <w:r>
              <w:rPr>
                <w:b/>
                <w:bCs/>
              </w:rPr>
              <w:t>Definitie</w:t>
            </w:r>
          </w:p>
        </w:tc>
        <w:tc>
          <w:tcPr>
            <w:tcW w:w="6928" w:type="dxa"/>
            <w:hideMark/>
          </w:tcPr>
          <w:p w14:paraId="490D2658" w14:textId="77777777" w:rsidR="00A062B4" w:rsidRDefault="00A062B4">
            <w:pPr>
              <w:pStyle w:val="NormalWeb"/>
            </w:pPr>
            <w:r>
              <w:t>De richting waarin het water is verplaatst, waarop het gerapporteerde volume betrekking heeft.</w:t>
            </w:r>
          </w:p>
        </w:tc>
      </w:tr>
      <w:tr w:rsidR="00A062B4" w14:paraId="0EAD20EA" w14:textId="77777777" w:rsidTr="00E56F3B">
        <w:trPr>
          <w:tblCellSpacing w:w="15" w:type="dxa"/>
        </w:trPr>
        <w:tc>
          <w:tcPr>
            <w:tcW w:w="2336" w:type="dxa"/>
            <w:hideMark/>
          </w:tcPr>
          <w:p w14:paraId="3ACDF814" w14:textId="77777777" w:rsidR="00A062B4" w:rsidRDefault="00A062B4">
            <w:pPr>
              <w:rPr>
                <w:b/>
                <w:bCs/>
              </w:rPr>
            </w:pPr>
            <w:r>
              <w:rPr>
                <w:b/>
                <w:bCs/>
              </w:rPr>
              <w:t>Juridische status</w:t>
            </w:r>
          </w:p>
        </w:tc>
        <w:tc>
          <w:tcPr>
            <w:tcW w:w="6928" w:type="dxa"/>
            <w:hideMark/>
          </w:tcPr>
          <w:p w14:paraId="0AB2F6A7" w14:textId="77777777" w:rsidR="00A062B4" w:rsidRDefault="00A062B4">
            <w:r>
              <w:t>Authentiek</w:t>
            </w:r>
          </w:p>
        </w:tc>
      </w:tr>
      <w:tr w:rsidR="00A062B4" w14:paraId="7ECB440B" w14:textId="77777777" w:rsidTr="00E56F3B">
        <w:trPr>
          <w:tblCellSpacing w:w="15" w:type="dxa"/>
        </w:trPr>
        <w:tc>
          <w:tcPr>
            <w:tcW w:w="2336" w:type="dxa"/>
            <w:hideMark/>
          </w:tcPr>
          <w:p w14:paraId="22D465FC" w14:textId="77777777" w:rsidR="00A062B4" w:rsidRDefault="00A062B4">
            <w:pPr>
              <w:rPr>
                <w:b/>
                <w:bCs/>
              </w:rPr>
            </w:pPr>
            <w:r>
              <w:rPr>
                <w:b/>
                <w:bCs/>
              </w:rPr>
              <w:t>Kardinaliteit</w:t>
            </w:r>
          </w:p>
        </w:tc>
        <w:tc>
          <w:tcPr>
            <w:tcW w:w="6928" w:type="dxa"/>
            <w:hideMark/>
          </w:tcPr>
          <w:p w14:paraId="49593822" w14:textId="77777777" w:rsidR="00A062B4" w:rsidRDefault="00A062B4">
            <w:r>
              <w:t>1</w:t>
            </w:r>
          </w:p>
        </w:tc>
      </w:tr>
      <w:tr w:rsidR="00A062B4" w14:paraId="060D45EF" w14:textId="77777777" w:rsidTr="00E56F3B">
        <w:trPr>
          <w:tblCellSpacing w:w="15" w:type="dxa"/>
        </w:trPr>
        <w:tc>
          <w:tcPr>
            <w:tcW w:w="2336" w:type="dxa"/>
            <w:hideMark/>
          </w:tcPr>
          <w:p w14:paraId="56FE5614" w14:textId="77777777" w:rsidR="00A062B4" w:rsidRDefault="00A062B4">
            <w:pPr>
              <w:rPr>
                <w:b/>
                <w:bCs/>
              </w:rPr>
            </w:pPr>
            <w:r>
              <w:rPr>
                <w:b/>
                <w:bCs/>
              </w:rPr>
              <w:lastRenderedPageBreak/>
              <w:t>Domein</w:t>
            </w:r>
          </w:p>
        </w:tc>
        <w:tc>
          <w:tcPr>
            <w:tcW w:w="6928" w:type="dxa"/>
            <w:hideMark/>
          </w:tcPr>
          <w:p w14:paraId="76390F4F" w14:textId="77777777" w:rsidR="00A062B4" w:rsidRDefault="00A062B4">
            <w:pPr>
              <w:rPr>
                <w:b/>
                <w:bCs/>
              </w:rPr>
            </w:pPr>
          </w:p>
        </w:tc>
      </w:tr>
      <w:tr w:rsidR="00A062B4" w14:paraId="41515E26" w14:textId="77777777" w:rsidTr="00E56F3B">
        <w:trPr>
          <w:tblCellSpacing w:w="15" w:type="dxa"/>
        </w:trPr>
        <w:tc>
          <w:tcPr>
            <w:tcW w:w="2336" w:type="dxa"/>
            <w:hideMark/>
          </w:tcPr>
          <w:p w14:paraId="46409B98" w14:textId="77777777" w:rsidR="00A062B4" w:rsidRDefault="00A062B4">
            <w:pPr>
              <w:rPr>
                <w:b/>
                <w:bCs/>
                <w:sz w:val="24"/>
                <w:szCs w:val="24"/>
              </w:rPr>
            </w:pPr>
            <w:r>
              <w:rPr>
                <w:b/>
                <w:bCs/>
              </w:rPr>
              <w:t>  Naam</w:t>
            </w:r>
          </w:p>
        </w:tc>
        <w:tc>
          <w:tcPr>
            <w:tcW w:w="6928" w:type="dxa"/>
            <w:hideMark/>
          </w:tcPr>
          <w:p w14:paraId="379DF1C8" w14:textId="77777777" w:rsidR="00A062B4" w:rsidRDefault="00A062B4">
            <w:r>
              <w:t>Verplaatsingsrichting</w:t>
            </w:r>
          </w:p>
        </w:tc>
      </w:tr>
      <w:tr w:rsidR="00A062B4" w14:paraId="1DAEAD6F" w14:textId="77777777" w:rsidTr="00E56F3B">
        <w:trPr>
          <w:tblCellSpacing w:w="15" w:type="dxa"/>
        </w:trPr>
        <w:tc>
          <w:tcPr>
            <w:tcW w:w="2336" w:type="dxa"/>
            <w:hideMark/>
          </w:tcPr>
          <w:p w14:paraId="69959F22" w14:textId="77777777" w:rsidR="00A062B4" w:rsidRDefault="00A062B4">
            <w:pPr>
              <w:rPr>
                <w:b/>
                <w:bCs/>
              </w:rPr>
            </w:pPr>
            <w:r>
              <w:rPr>
                <w:b/>
                <w:bCs/>
              </w:rPr>
              <w:t>Toelichting</w:t>
            </w:r>
          </w:p>
        </w:tc>
        <w:tc>
          <w:tcPr>
            <w:tcW w:w="6928" w:type="dxa"/>
            <w:hideMark/>
          </w:tcPr>
          <w:p w14:paraId="2C06D88F" w14:textId="77777777" w:rsidR="00A062B4" w:rsidRDefault="00A062B4">
            <w:pPr>
              <w:pStyle w:val="NormalWeb"/>
            </w:pPr>
            <w:r>
              <w:t>Het kan onttrokken of in de bodem gebracht water betreffen. Indien sprake is van zowel onttrekken als in de bodem brengen, worden beide apart geregistreerd. Indien het oppervlakte-infiltratielichamen betreft, wordt dit aangegeven als 'ingebracht'.</w:t>
            </w:r>
          </w:p>
        </w:tc>
      </w:tr>
    </w:tbl>
    <w:p w14:paraId="514039BD" w14:textId="77777777" w:rsidR="00A062B4" w:rsidRDefault="00A062B4" w:rsidP="00A062B4">
      <w:pPr>
        <w:pStyle w:val="Heading4"/>
      </w:pPr>
      <w:r>
        <w:t>volume</w:t>
      </w:r>
    </w:p>
    <w:tbl>
      <w:tblPr>
        <w:tblW w:w="9354" w:type="dxa"/>
        <w:tblCellSpacing w:w="15" w:type="dxa"/>
        <w:tblCellMar>
          <w:top w:w="15" w:type="dxa"/>
          <w:left w:w="15" w:type="dxa"/>
          <w:bottom w:w="15" w:type="dxa"/>
          <w:right w:w="15" w:type="dxa"/>
        </w:tblCellMar>
        <w:tblLook w:val="04A0" w:firstRow="1" w:lastRow="0" w:firstColumn="1" w:lastColumn="0" w:noHBand="0" w:noVBand="1"/>
      </w:tblPr>
      <w:tblGrid>
        <w:gridCol w:w="2381"/>
        <w:gridCol w:w="6973"/>
      </w:tblGrid>
      <w:tr w:rsidR="00A062B4" w14:paraId="217B0B36" w14:textId="77777777" w:rsidTr="00E56F3B">
        <w:trPr>
          <w:tblCellSpacing w:w="15" w:type="dxa"/>
        </w:trPr>
        <w:tc>
          <w:tcPr>
            <w:tcW w:w="2336" w:type="dxa"/>
            <w:hideMark/>
          </w:tcPr>
          <w:p w14:paraId="27F3ED44" w14:textId="77777777" w:rsidR="00A062B4" w:rsidRDefault="00A062B4">
            <w:pPr>
              <w:rPr>
                <w:b/>
                <w:bCs/>
              </w:rPr>
            </w:pPr>
            <w:r>
              <w:rPr>
                <w:b/>
                <w:bCs/>
              </w:rPr>
              <w:t>Type gegeven</w:t>
            </w:r>
          </w:p>
        </w:tc>
        <w:tc>
          <w:tcPr>
            <w:tcW w:w="6928" w:type="dxa"/>
            <w:hideMark/>
          </w:tcPr>
          <w:p w14:paraId="53E208DE" w14:textId="77777777" w:rsidR="00A062B4" w:rsidRDefault="00A062B4">
            <w:r>
              <w:t>Attribuut van Volume reeks</w:t>
            </w:r>
          </w:p>
        </w:tc>
      </w:tr>
      <w:tr w:rsidR="00A062B4" w14:paraId="1F74C0D1" w14:textId="77777777" w:rsidTr="00E56F3B">
        <w:trPr>
          <w:tblCellSpacing w:w="15" w:type="dxa"/>
        </w:trPr>
        <w:tc>
          <w:tcPr>
            <w:tcW w:w="2336" w:type="dxa"/>
            <w:hideMark/>
          </w:tcPr>
          <w:p w14:paraId="0869D2F0" w14:textId="77777777" w:rsidR="00A062B4" w:rsidRDefault="00A062B4">
            <w:pPr>
              <w:rPr>
                <w:b/>
                <w:bCs/>
              </w:rPr>
            </w:pPr>
            <w:r>
              <w:rPr>
                <w:b/>
                <w:bCs/>
              </w:rPr>
              <w:t>Definitie</w:t>
            </w:r>
          </w:p>
        </w:tc>
        <w:tc>
          <w:tcPr>
            <w:tcW w:w="6928" w:type="dxa"/>
            <w:hideMark/>
          </w:tcPr>
          <w:p w14:paraId="5ECDFD21" w14:textId="77777777" w:rsidR="00A062B4" w:rsidRDefault="00A062B4">
            <w:pPr>
              <w:pStyle w:val="NormalWeb"/>
            </w:pPr>
            <w:r>
              <w:t>Het totaal gemeten, of op een andere manier bepaalde volume over de betreffende periode.</w:t>
            </w:r>
          </w:p>
        </w:tc>
      </w:tr>
      <w:tr w:rsidR="00A062B4" w14:paraId="2B28842F" w14:textId="77777777" w:rsidTr="00E56F3B">
        <w:trPr>
          <w:tblCellSpacing w:w="15" w:type="dxa"/>
        </w:trPr>
        <w:tc>
          <w:tcPr>
            <w:tcW w:w="2336" w:type="dxa"/>
            <w:hideMark/>
          </w:tcPr>
          <w:p w14:paraId="5D15E5FE" w14:textId="77777777" w:rsidR="00A062B4" w:rsidRDefault="00A062B4">
            <w:pPr>
              <w:rPr>
                <w:b/>
                <w:bCs/>
              </w:rPr>
            </w:pPr>
            <w:r>
              <w:rPr>
                <w:b/>
                <w:bCs/>
              </w:rPr>
              <w:t>Juridische status</w:t>
            </w:r>
          </w:p>
        </w:tc>
        <w:tc>
          <w:tcPr>
            <w:tcW w:w="6928" w:type="dxa"/>
            <w:hideMark/>
          </w:tcPr>
          <w:p w14:paraId="2C2539D6" w14:textId="77777777" w:rsidR="00A062B4" w:rsidRDefault="00A062B4">
            <w:r>
              <w:t>Authentiek</w:t>
            </w:r>
          </w:p>
        </w:tc>
      </w:tr>
      <w:tr w:rsidR="00A062B4" w14:paraId="604109A9" w14:textId="77777777" w:rsidTr="00E56F3B">
        <w:trPr>
          <w:tblCellSpacing w:w="15" w:type="dxa"/>
        </w:trPr>
        <w:tc>
          <w:tcPr>
            <w:tcW w:w="2336" w:type="dxa"/>
            <w:hideMark/>
          </w:tcPr>
          <w:p w14:paraId="4C63D6D1" w14:textId="77777777" w:rsidR="00A062B4" w:rsidRDefault="00A062B4">
            <w:pPr>
              <w:rPr>
                <w:b/>
                <w:bCs/>
              </w:rPr>
            </w:pPr>
            <w:r>
              <w:rPr>
                <w:b/>
                <w:bCs/>
              </w:rPr>
              <w:t>Kardinaliteit</w:t>
            </w:r>
          </w:p>
        </w:tc>
        <w:tc>
          <w:tcPr>
            <w:tcW w:w="6928" w:type="dxa"/>
            <w:hideMark/>
          </w:tcPr>
          <w:p w14:paraId="2D34DE4D" w14:textId="77777777" w:rsidR="00A062B4" w:rsidRDefault="00A062B4">
            <w:r>
              <w:t>1</w:t>
            </w:r>
          </w:p>
        </w:tc>
      </w:tr>
      <w:tr w:rsidR="00A062B4" w14:paraId="56F44C42" w14:textId="77777777" w:rsidTr="00E56F3B">
        <w:trPr>
          <w:tblCellSpacing w:w="15" w:type="dxa"/>
        </w:trPr>
        <w:tc>
          <w:tcPr>
            <w:tcW w:w="2336" w:type="dxa"/>
            <w:hideMark/>
          </w:tcPr>
          <w:p w14:paraId="3A1C827E" w14:textId="77777777" w:rsidR="00A062B4" w:rsidRDefault="00A062B4">
            <w:pPr>
              <w:rPr>
                <w:b/>
                <w:bCs/>
              </w:rPr>
            </w:pPr>
            <w:r>
              <w:rPr>
                <w:b/>
                <w:bCs/>
              </w:rPr>
              <w:t>Domein</w:t>
            </w:r>
          </w:p>
        </w:tc>
        <w:tc>
          <w:tcPr>
            <w:tcW w:w="6928" w:type="dxa"/>
            <w:hideMark/>
          </w:tcPr>
          <w:p w14:paraId="72C6FD67" w14:textId="77777777" w:rsidR="00A062B4" w:rsidRDefault="00A062B4">
            <w:pPr>
              <w:rPr>
                <w:b/>
                <w:bCs/>
              </w:rPr>
            </w:pPr>
          </w:p>
        </w:tc>
      </w:tr>
      <w:tr w:rsidR="00A062B4" w14:paraId="2999512F" w14:textId="77777777" w:rsidTr="00E56F3B">
        <w:trPr>
          <w:tblCellSpacing w:w="15" w:type="dxa"/>
        </w:trPr>
        <w:tc>
          <w:tcPr>
            <w:tcW w:w="2336" w:type="dxa"/>
            <w:hideMark/>
          </w:tcPr>
          <w:p w14:paraId="751E52EB" w14:textId="77777777" w:rsidR="00A062B4" w:rsidRDefault="00A062B4">
            <w:pPr>
              <w:rPr>
                <w:b/>
                <w:bCs/>
                <w:sz w:val="24"/>
                <w:szCs w:val="24"/>
              </w:rPr>
            </w:pPr>
            <w:r>
              <w:rPr>
                <w:b/>
                <w:bCs/>
              </w:rPr>
              <w:t>  Naam</w:t>
            </w:r>
          </w:p>
        </w:tc>
        <w:tc>
          <w:tcPr>
            <w:tcW w:w="6928" w:type="dxa"/>
            <w:hideMark/>
          </w:tcPr>
          <w:p w14:paraId="2760047F" w14:textId="77777777" w:rsidR="00A062B4" w:rsidRDefault="00A062B4">
            <w:r>
              <w:t>Meetwaarde 9.0</w:t>
            </w:r>
          </w:p>
        </w:tc>
      </w:tr>
      <w:tr w:rsidR="00A062B4" w14:paraId="33512C95" w14:textId="77777777" w:rsidTr="00E56F3B">
        <w:trPr>
          <w:tblCellSpacing w:w="15" w:type="dxa"/>
        </w:trPr>
        <w:tc>
          <w:tcPr>
            <w:tcW w:w="2336" w:type="dxa"/>
            <w:hideMark/>
          </w:tcPr>
          <w:p w14:paraId="79CC31C4" w14:textId="77777777" w:rsidR="00A062B4" w:rsidRDefault="00A062B4">
            <w:pPr>
              <w:rPr>
                <w:b/>
                <w:bCs/>
              </w:rPr>
            </w:pPr>
            <w:r>
              <w:rPr>
                <w:b/>
                <w:bCs/>
              </w:rPr>
              <w:t>  Eenheid</w:t>
            </w:r>
          </w:p>
        </w:tc>
        <w:tc>
          <w:tcPr>
            <w:tcW w:w="6928" w:type="dxa"/>
            <w:hideMark/>
          </w:tcPr>
          <w:p w14:paraId="299E272A" w14:textId="77777777" w:rsidR="00A062B4" w:rsidRDefault="00A062B4">
            <w:r>
              <w:t>m</w:t>
            </w:r>
            <w:r>
              <w:rPr>
                <w:vertAlign w:val="superscript"/>
              </w:rPr>
              <w:t>3</w:t>
            </w:r>
            <w:r>
              <w:t> (kubieke meter)</w:t>
            </w:r>
          </w:p>
        </w:tc>
      </w:tr>
    </w:tbl>
    <w:p w14:paraId="4C281E0E" w14:textId="77777777" w:rsidR="00A062B4" w:rsidRDefault="00A062B4" w:rsidP="00A062B4">
      <w:pPr>
        <w:pStyle w:val="Heading4"/>
      </w:pPr>
      <w:r>
        <w:t>ingebracht warm of koud</w:t>
      </w:r>
    </w:p>
    <w:tbl>
      <w:tblPr>
        <w:tblW w:w="9354" w:type="dxa"/>
        <w:tblCellSpacing w:w="15" w:type="dxa"/>
        <w:tblCellMar>
          <w:top w:w="15" w:type="dxa"/>
          <w:left w:w="15" w:type="dxa"/>
          <w:bottom w:w="15" w:type="dxa"/>
          <w:right w:w="15" w:type="dxa"/>
        </w:tblCellMar>
        <w:tblLook w:val="04A0" w:firstRow="1" w:lastRow="0" w:firstColumn="1" w:lastColumn="0" w:noHBand="0" w:noVBand="1"/>
      </w:tblPr>
      <w:tblGrid>
        <w:gridCol w:w="2381"/>
        <w:gridCol w:w="6973"/>
      </w:tblGrid>
      <w:tr w:rsidR="00A062B4" w14:paraId="5EC1FD34" w14:textId="77777777" w:rsidTr="00E56F3B">
        <w:trPr>
          <w:tblCellSpacing w:w="15" w:type="dxa"/>
        </w:trPr>
        <w:tc>
          <w:tcPr>
            <w:tcW w:w="2336" w:type="dxa"/>
            <w:hideMark/>
          </w:tcPr>
          <w:p w14:paraId="3A15D554" w14:textId="77777777" w:rsidR="00A062B4" w:rsidRDefault="00A062B4">
            <w:pPr>
              <w:rPr>
                <w:b/>
                <w:bCs/>
              </w:rPr>
            </w:pPr>
            <w:r>
              <w:rPr>
                <w:b/>
                <w:bCs/>
              </w:rPr>
              <w:t>Type gegeven</w:t>
            </w:r>
          </w:p>
        </w:tc>
        <w:tc>
          <w:tcPr>
            <w:tcW w:w="6928" w:type="dxa"/>
            <w:hideMark/>
          </w:tcPr>
          <w:p w14:paraId="72A5D3F9" w14:textId="77777777" w:rsidR="00A062B4" w:rsidRDefault="00A062B4">
            <w:r>
              <w:t>Attribuut van Volume reeks</w:t>
            </w:r>
          </w:p>
        </w:tc>
      </w:tr>
      <w:tr w:rsidR="00A062B4" w14:paraId="2813B2CC" w14:textId="77777777" w:rsidTr="00E56F3B">
        <w:trPr>
          <w:tblCellSpacing w:w="15" w:type="dxa"/>
        </w:trPr>
        <w:tc>
          <w:tcPr>
            <w:tcW w:w="2336" w:type="dxa"/>
            <w:hideMark/>
          </w:tcPr>
          <w:p w14:paraId="531B9692" w14:textId="77777777" w:rsidR="00A062B4" w:rsidRDefault="00A062B4">
            <w:pPr>
              <w:rPr>
                <w:b/>
                <w:bCs/>
              </w:rPr>
            </w:pPr>
            <w:r>
              <w:rPr>
                <w:b/>
                <w:bCs/>
              </w:rPr>
              <w:t>Definitie</w:t>
            </w:r>
          </w:p>
        </w:tc>
        <w:tc>
          <w:tcPr>
            <w:tcW w:w="6928" w:type="dxa"/>
            <w:hideMark/>
          </w:tcPr>
          <w:p w14:paraId="646C4158" w14:textId="77777777" w:rsidR="00A062B4" w:rsidRDefault="00A062B4">
            <w:pPr>
              <w:pStyle w:val="NormalWeb"/>
            </w:pPr>
            <w:r>
              <w:t>De relatieve temperatuur van het in de ondergrond teruggebrachte water ten opzichte van de temperatuur van het onttrokken water.</w:t>
            </w:r>
          </w:p>
        </w:tc>
      </w:tr>
      <w:tr w:rsidR="00A062B4" w14:paraId="39305616" w14:textId="77777777" w:rsidTr="00E56F3B">
        <w:trPr>
          <w:tblCellSpacing w:w="15" w:type="dxa"/>
        </w:trPr>
        <w:tc>
          <w:tcPr>
            <w:tcW w:w="2336" w:type="dxa"/>
            <w:hideMark/>
          </w:tcPr>
          <w:p w14:paraId="16BF102F" w14:textId="77777777" w:rsidR="00A062B4" w:rsidRDefault="00A062B4">
            <w:pPr>
              <w:rPr>
                <w:b/>
                <w:bCs/>
              </w:rPr>
            </w:pPr>
            <w:r>
              <w:rPr>
                <w:b/>
                <w:bCs/>
              </w:rPr>
              <w:t>Juridische status</w:t>
            </w:r>
          </w:p>
        </w:tc>
        <w:tc>
          <w:tcPr>
            <w:tcW w:w="6928" w:type="dxa"/>
            <w:hideMark/>
          </w:tcPr>
          <w:p w14:paraId="3ADC86E8" w14:textId="77777777" w:rsidR="00A062B4" w:rsidRDefault="00A062B4">
            <w:r>
              <w:t>Authentiek</w:t>
            </w:r>
          </w:p>
        </w:tc>
      </w:tr>
      <w:tr w:rsidR="00A062B4" w14:paraId="17C99B2D" w14:textId="77777777" w:rsidTr="00E56F3B">
        <w:trPr>
          <w:tblCellSpacing w:w="15" w:type="dxa"/>
        </w:trPr>
        <w:tc>
          <w:tcPr>
            <w:tcW w:w="2336" w:type="dxa"/>
            <w:hideMark/>
          </w:tcPr>
          <w:p w14:paraId="0E6361BD" w14:textId="77777777" w:rsidR="00A062B4" w:rsidRDefault="00A062B4">
            <w:pPr>
              <w:rPr>
                <w:b/>
                <w:bCs/>
              </w:rPr>
            </w:pPr>
            <w:r>
              <w:rPr>
                <w:b/>
                <w:bCs/>
              </w:rPr>
              <w:t>Kardinaliteit</w:t>
            </w:r>
          </w:p>
        </w:tc>
        <w:tc>
          <w:tcPr>
            <w:tcW w:w="6928" w:type="dxa"/>
            <w:hideMark/>
          </w:tcPr>
          <w:p w14:paraId="15A937AD" w14:textId="77777777" w:rsidR="00A062B4" w:rsidRDefault="00A062B4">
            <w:r>
              <w:t>0..1</w:t>
            </w:r>
          </w:p>
        </w:tc>
      </w:tr>
      <w:tr w:rsidR="00A062B4" w14:paraId="31467BD1" w14:textId="77777777" w:rsidTr="00E56F3B">
        <w:trPr>
          <w:tblCellSpacing w:w="15" w:type="dxa"/>
        </w:trPr>
        <w:tc>
          <w:tcPr>
            <w:tcW w:w="2336" w:type="dxa"/>
            <w:hideMark/>
          </w:tcPr>
          <w:p w14:paraId="2C52D116" w14:textId="77777777" w:rsidR="00A062B4" w:rsidRDefault="00A062B4">
            <w:pPr>
              <w:rPr>
                <w:b/>
                <w:bCs/>
              </w:rPr>
            </w:pPr>
            <w:r>
              <w:rPr>
                <w:b/>
                <w:bCs/>
              </w:rPr>
              <w:t>Domein</w:t>
            </w:r>
          </w:p>
        </w:tc>
        <w:tc>
          <w:tcPr>
            <w:tcW w:w="6928" w:type="dxa"/>
            <w:hideMark/>
          </w:tcPr>
          <w:p w14:paraId="002BF444" w14:textId="77777777" w:rsidR="00A062B4" w:rsidRDefault="00A062B4">
            <w:pPr>
              <w:rPr>
                <w:b/>
                <w:bCs/>
              </w:rPr>
            </w:pPr>
          </w:p>
        </w:tc>
      </w:tr>
      <w:tr w:rsidR="00A062B4" w14:paraId="2ED40A37" w14:textId="77777777" w:rsidTr="00E56F3B">
        <w:trPr>
          <w:tblCellSpacing w:w="15" w:type="dxa"/>
        </w:trPr>
        <w:tc>
          <w:tcPr>
            <w:tcW w:w="2336" w:type="dxa"/>
            <w:hideMark/>
          </w:tcPr>
          <w:p w14:paraId="7808D3B8" w14:textId="77777777" w:rsidR="00A062B4" w:rsidRDefault="00A062B4">
            <w:pPr>
              <w:rPr>
                <w:b/>
                <w:bCs/>
                <w:sz w:val="24"/>
                <w:szCs w:val="24"/>
              </w:rPr>
            </w:pPr>
            <w:r>
              <w:rPr>
                <w:b/>
                <w:bCs/>
              </w:rPr>
              <w:t>  Naam</w:t>
            </w:r>
          </w:p>
        </w:tc>
        <w:tc>
          <w:tcPr>
            <w:tcW w:w="6928" w:type="dxa"/>
            <w:hideMark/>
          </w:tcPr>
          <w:p w14:paraId="05AF3D6C" w14:textId="77777777" w:rsidR="00A062B4" w:rsidRDefault="00A062B4">
            <w:proofErr w:type="spellStart"/>
            <w:r>
              <w:t>TemperatuurIngebracht</w:t>
            </w:r>
            <w:proofErr w:type="spellEnd"/>
          </w:p>
        </w:tc>
      </w:tr>
      <w:tr w:rsidR="00A062B4" w14:paraId="56836219" w14:textId="77777777" w:rsidTr="00E56F3B">
        <w:trPr>
          <w:tblCellSpacing w:w="15" w:type="dxa"/>
        </w:trPr>
        <w:tc>
          <w:tcPr>
            <w:tcW w:w="2336" w:type="dxa"/>
            <w:hideMark/>
          </w:tcPr>
          <w:p w14:paraId="17989961" w14:textId="77777777" w:rsidR="00A062B4" w:rsidRDefault="00A062B4">
            <w:pPr>
              <w:rPr>
                <w:b/>
                <w:bCs/>
              </w:rPr>
            </w:pPr>
            <w:r>
              <w:rPr>
                <w:b/>
                <w:bCs/>
              </w:rPr>
              <w:t>Regels</w:t>
            </w:r>
          </w:p>
        </w:tc>
        <w:tc>
          <w:tcPr>
            <w:tcW w:w="6928" w:type="dxa"/>
            <w:hideMark/>
          </w:tcPr>
          <w:p w14:paraId="5440D6F5" w14:textId="77777777" w:rsidR="00A062B4" w:rsidRDefault="00A062B4">
            <w:pPr>
              <w:pStyle w:val="NormalWeb"/>
            </w:pPr>
            <w:r>
              <w:t>Het attribuut moet aanwezig zijn wanneer de waarde van het attribuut </w:t>
            </w:r>
            <w:r>
              <w:rPr>
                <w:rStyle w:val="Emphasis"/>
              </w:rPr>
              <w:t>installatiefunctie</w:t>
            </w:r>
            <w:r>
              <w:t> van de entiteit </w:t>
            </w:r>
            <w:r>
              <w:rPr>
                <w:rStyle w:val="Emphasis"/>
              </w:rPr>
              <w:t>gerealiseerde installatie</w:t>
            </w:r>
            <w:r>
              <w:t> van het registratieobject </w:t>
            </w:r>
            <w:r>
              <w:rPr>
                <w:rStyle w:val="Emphasis"/>
              </w:rPr>
              <w:t>grondwatergebruiksysteem</w:t>
            </w:r>
            <w:r>
              <w:t> waar het volume betrekking op heeft gelijk is aan </w:t>
            </w:r>
            <w:proofErr w:type="spellStart"/>
            <w:r>
              <w:rPr>
                <w:rStyle w:val="Emphasis"/>
              </w:rPr>
              <w:t>openBodemenergiesysteem</w:t>
            </w:r>
            <w:proofErr w:type="spellEnd"/>
            <w:r>
              <w:t> en de waarde van het attribuut </w:t>
            </w:r>
            <w:r>
              <w:rPr>
                <w:rStyle w:val="Emphasis"/>
              </w:rPr>
              <w:t>verplaatsingsrichting</w:t>
            </w:r>
            <w:r>
              <w:t> gelijk is aan </w:t>
            </w:r>
            <w:r>
              <w:rPr>
                <w:rStyle w:val="Emphasis"/>
              </w:rPr>
              <w:t>ingebracht</w:t>
            </w:r>
            <w:r>
              <w:t>.</w:t>
            </w:r>
            <w:r>
              <w:br/>
              <w:t>In alle andere gevallen ontbreekt het attribuut.</w:t>
            </w:r>
          </w:p>
        </w:tc>
      </w:tr>
      <w:tr w:rsidR="00A062B4" w14:paraId="07FB09EF" w14:textId="77777777" w:rsidTr="00E56F3B">
        <w:trPr>
          <w:tblCellSpacing w:w="15" w:type="dxa"/>
        </w:trPr>
        <w:tc>
          <w:tcPr>
            <w:tcW w:w="2336" w:type="dxa"/>
            <w:hideMark/>
          </w:tcPr>
          <w:p w14:paraId="095744E8" w14:textId="77777777" w:rsidR="00A062B4" w:rsidRDefault="00A062B4">
            <w:pPr>
              <w:rPr>
                <w:b/>
                <w:bCs/>
              </w:rPr>
            </w:pPr>
            <w:r>
              <w:rPr>
                <w:b/>
                <w:bCs/>
              </w:rPr>
              <w:t>Toelichting</w:t>
            </w:r>
          </w:p>
        </w:tc>
        <w:tc>
          <w:tcPr>
            <w:tcW w:w="6928" w:type="dxa"/>
            <w:hideMark/>
          </w:tcPr>
          <w:p w14:paraId="73FB3A5D" w14:textId="77777777" w:rsidR="00A062B4" w:rsidRDefault="00A062B4">
            <w:pPr>
              <w:pStyle w:val="NormalWeb"/>
            </w:pPr>
            <w:r>
              <w:t>Bij een open bodemenergiesysteem wordt tijdens verwarmingsbedrijf relatief koud water en tijdens koelingsbedrijf relatief warm water in de ondergrond terug gebracht ten opzichte van het onttrokken water.</w:t>
            </w:r>
            <w:r>
              <w:br/>
              <w:t>Een installatie kan in 1 maand wisselen van koelingsbedrijf naar verwarmingsbedrijf, of omgekeerd. In dat geval wordt in deze maand zowel het ingebrachte, relatief warme volume (tijdens koelingsbedrijf) als het ingebrachte, relatief koude volume (tijdens verwarmingsbedrijf) apart geregistreerd waarbij door middel van dit attribuut het onderscheid tussen beide wordt aangeduid.</w:t>
            </w:r>
          </w:p>
        </w:tc>
      </w:tr>
    </w:tbl>
    <w:p w14:paraId="44B8CAF3" w14:textId="77777777" w:rsidR="00A062B4" w:rsidRDefault="00A062B4" w:rsidP="00A062B4">
      <w:pPr>
        <w:pStyle w:val="Heading3"/>
      </w:pPr>
      <w:bookmarkStart w:id="8" w:name="_Toc89074172"/>
      <w:r>
        <w:lastRenderedPageBreak/>
        <w:t>Registratiegeschiedenis</w:t>
      </w:r>
      <w:bookmarkEnd w:id="8"/>
    </w:p>
    <w:p w14:paraId="004E9DCE" w14:textId="5103573B" w:rsidR="00A062B4" w:rsidRDefault="00257B07" w:rsidP="00A062B4">
      <w:r>
        <w:rPr>
          <w:noProof/>
        </w:rPr>
        <w:drawing>
          <wp:inline distT="0" distB="0" distL="0" distR="0" wp14:anchorId="554D52A0" wp14:editId="4986BCBC">
            <wp:extent cx="2886075" cy="2343150"/>
            <wp:effectExtent l="0" t="0" r="9525" b="0"/>
            <wp:docPr id="24" name="Picture 2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4" name="Picture 24"/>
                    <pic:cNvPicPr/>
                  </pic:nvPicPr>
                  <pic:blipFill>
                    <a:blip r:embed="rId16">
                      <a:extLst>
                        <a:ext uri="{28A0092B-C50C-407E-A947-70E740481C1C}">
                          <a14:useLocalDpi xmlns:a14="http://schemas.microsoft.com/office/drawing/2010/main" val="0"/>
                        </a:ext>
                      </a:extLst>
                    </a:blip>
                    <a:stretch>
                      <a:fillRect/>
                    </a:stretch>
                  </pic:blipFill>
                  <pic:spPr>
                    <a:xfrm>
                      <a:off x="0" y="0"/>
                      <a:ext cx="2886075" cy="2343150"/>
                    </a:xfrm>
                    <a:prstGeom prst="rect">
                      <a:avLst/>
                    </a:prstGeom>
                  </pic:spPr>
                </pic:pic>
              </a:graphicData>
            </a:graphic>
          </wp:inline>
        </w:drawing>
      </w:r>
    </w:p>
    <w:p w14:paraId="08365199" w14:textId="4AC809DC" w:rsidR="00257B07" w:rsidRDefault="00257B07" w:rsidP="00A062B4">
      <w:pPr>
        <w:rPr>
          <w:i/>
          <w:iCs/>
          <w:sz w:val="16"/>
          <w:szCs w:val="20"/>
        </w:rPr>
      </w:pPr>
      <w:r>
        <w:rPr>
          <w:i/>
          <w:iCs/>
          <w:sz w:val="16"/>
          <w:szCs w:val="20"/>
        </w:rPr>
        <w:t>Figuur 5: Registratiegeschiedenis</w:t>
      </w:r>
    </w:p>
    <w:p w14:paraId="772F15B5" w14:textId="77777777" w:rsidR="00257B07" w:rsidRPr="00257B07" w:rsidRDefault="00257B07" w:rsidP="00A062B4">
      <w:pPr>
        <w:rPr>
          <w:i/>
          <w:iCs/>
          <w:sz w:val="16"/>
          <w:szCs w:val="20"/>
        </w:rPr>
      </w:pPr>
    </w:p>
    <w:tbl>
      <w:tblPr>
        <w:tblW w:w="9354" w:type="dxa"/>
        <w:tblCellSpacing w:w="15" w:type="dxa"/>
        <w:tblCellMar>
          <w:top w:w="15" w:type="dxa"/>
          <w:left w:w="15" w:type="dxa"/>
          <w:bottom w:w="15" w:type="dxa"/>
          <w:right w:w="15" w:type="dxa"/>
        </w:tblCellMar>
        <w:tblLook w:val="04A0" w:firstRow="1" w:lastRow="0" w:firstColumn="1" w:lastColumn="0" w:noHBand="0" w:noVBand="1"/>
      </w:tblPr>
      <w:tblGrid>
        <w:gridCol w:w="2381"/>
        <w:gridCol w:w="6973"/>
      </w:tblGrid>
      <w:tr w:rsidR="00A062B4" w14:paraId="2E213211" w14:textId="77777777" w:rsidTr="00E56F3B">
        <w:trPr>
          <w:tblCellSpacing w:w="15" w:type="dxa"/>
        </w:trPr>
        <w:tc>
          <w:tcPr>
            <w:tcW w:w="2336" w:type="dxa"/>
            <w:hideMark/>
          </w:tcPr>
          <w:p w14:paraId="63088CEC" w14:textId="77777777" w:rsidR="00A062B4" w:rsidRDefault="00A062B4">
            <w:pPr>
              <w:rPr>
                <w:b/>
                <w:bCs/>
              </w:rPr>
            </w:pPr>
            <w:r>
              <w:rPr>
                <w:b/>
                <w:bCs/>
              </w:rPr>
              <w:t>Type gegeven</w:t>
            </w:r>
          </w:p>
        </w:tc>
        <w:tc>
          <w:tcPr>
            <w:tcW w:w="6928" w:type="dxa"/>
            <w:hideMark/>
          </w:tcPr>
          <w:p w14:paraId="5A133691" w14:textId="77777777" w:rsidR="00A062B4" w:rsidRDefault="00A062B4">
            <w:r>
              <w:t>Entiteit</w:t>
            </w:r>
          </w:p>
        </w:tc>
      </w:tr>
      <w:tr w:rsidR="00A062B4" w14:paraId="6B4C76F6" w14:textId="77777777" w:rsidTr="00E56F3B">
        <w:trPr>
          <w:tblCellSpacing w:w="15" w:type="dxa"/>
        </w:trPr>
        <w:tc>
          <w:tcPr>
            <w:tcW w:w="2336" w:type="dxa"/>
            <w:hideMark/>
          </w:tcPr>
          <w:p w14:paraId="4A8A8467" w14:textId="77777777" w:rsidR="00A062B4" w:rsidRDefault="00A062B4">
            <w:pPr>
              <w:rPr>
                <w:b/>
                <w:bCs/>
              </w:rPr>
            </w:pPr>
            <w:r>
              <w:rPr>
                <w:b/>
                <w:bCs/>
              </w:rPr>
              <w:t>Definitie</w:t>
            </w:r>
          </w:p>
        </w:tc>
        <w:tc>
          <w:tcPr>
            <w:tcW w:w="6928" w:type="dxa"/>
            <w:hideMark/>
          </w:tcPr>
          <w:p w14:paraId="3F062F2C" w14:textId="77777777" w:rsidR="00A062B4" w:rsidRDefault="00A062B4">
            <w:pPr>
              <w:pStyle w:val="NormalWeb"/>
            </w:pPr>
            <w:r>
              <w:t>De gegevens die de geschiedenis van het object in de registratie ondergrond markeren.</w:t>
            </w:r>
          </w:p>
        </w:tc>
      </w:tr>
      <w:tr w:rsidR="00A062B4" w14:paraId="32369628" w14:textId="77777777" w:rsidTr="00E56F3B">
        <w:trPr>
          <w:tblCellSpacing w:w="15" w:type="dxa"/>
        </w:trPr>
        <w:tc>
          <w:tcPr>
            <w:tcW w:w="2336" w:type="dxa"/>
            <w:hideMark/>
          </w:tcPr>
          <w:p w14:paraId="6F7C9C3F" w14:textId="77777777" w:rsidR="00A062B4" w:rsidRDefault="00A062B4">
            <w:pPr>
              <w:rPr>
                <w:b/>
                <w:bCs/>
              </w:rPr>
            </w:pPr>
            <w:r>
              <w:rPr>
                <w:b/>
                <w:bCs/>
              </w:rPr>
              <w:t>Toelichting</w:t>
            </w:r>
          </w:p>
        </w:tc>
        <w:tc>
          <w:tcPr>
            <w:tcW w:w="6928" w:type="dxa"/>
            <w:hideMark/>
          </w:tcPr>
          <w:p w14:paraId="1A8317D9" w14:textId="77777777" w:rsidR="00A062B4" w:rsidRDefault="00A062B4">
            <w:pPr>
              <w:pStyle w:val="NormalWeb"/>
            </w:pPr>
            <w:r>
              <w:t>De gegevens staan niet in een brondocument maar worden automatisch door de basisregistratie ondergrond gegenereerd.</w:t>
            </w:r>
          </w:p>
        </w:tc>
      </w:tr>
    </w:tbl>
    <w:p w14:paraId="732B4A74" w14:textId="77777777" w:rsidR="00A062B4" w:rsidRDefault="00A062B4" w:rsidP="00A062B4">
      <w:pPr>
        <w:pStyle w:val="Heading4"/>
      </w:pPr>
      <w:r>
        <w:t>tijdstip registratie object</w:t>
      </w:r>
    </w:p>
    <w:tbl>
      <w:tblPr>
        <w:tblW w:w="9354" w:type="dxa"/>
        <w:tblCellSpacing w:w="15" w:type="dxa"/>
        <w:tblCellMar>
          <w:top w:w="15" w:type="dxa"/>
          <w:left w:w="15" w:type="dxa"/>
          <w:bottom w:w="15" w:type="dxa"/>
          <w:right w:w="15" w:type="dxa"/>
        </w:tblCellMar>
        <w:tblLook w:val="04A0" w:firstRow="1" w:lastRow="0" w:firstColumn="1" w:lastColumn="0" w:noHBand="0" w:noVBand="1"/>
      </w:tblPr>
      <w:tblGrid>
        <w:gridCol w:w="2381"/>
        <w:gridCol w:w="6973"/>
      </w:tblGrid>
      <w:tr w:rsidR="00A062B4" w14:paraId="096A3317" w14:textId="77777777" w:rsidTr="00E56F3B">
        <w:trPr>
          <w:tblCellSpacing w:w="15" w:type="dxa"/>
        </w:trPr>
        <w:tc>
          <w:tcPr>
            <w:tcW w:w="2336" w:type="dxa"/>
            <w:hideMark/>
          </w:tcPr>
          <w:p w14:paraId="5ED440BF" w14:textId="77777777" w:rsidR="00A062B4" w:rsidRDefault="00A062B4">
            <w:pPr>
              <w:rPr>
                <w:b/>
                <w:bCs/>
              </w:rPr>
            </w:pPr>
            <w:r>
              <w:rPr>
                <w:b/>
                <w:bCs/>
              </w:rPr>
              <w:t>Type gegeven</w:t>
            </w:r>
          </w:p>
        </w:tc>
        <w:tc>
          <w:tcPr>
            <w:tcW w:w="6928" w:type="dxa"/>
            <w:hideMark/>
          </w:tcPr>
          <w:p w14:paraId="0FC4BBED" w14:textId="77777777" w:rsidR="00A062B4" w:rsidRDefault="00A062B4">
            <w:r>
              <w:t>Attribuut van Registratiegeschiedenis</w:t>
            </w:r>
          </w:p>
        </w:tc>
      </w:tr>
      <w:tr w:rsidR="00A062B4" w14:paraId="49542655" w14:textId="77777777" w:rsidTr="00E56F3B">
        <w:trPr>
          <w:tblCellSpacing w:w="15" w:type="dxa"/>
        </w:trPr>
        <w:tc>
          <w:tcPr>
            <w:tcW w:w="2336" w:type="dxa"/>
            <w:hideMark/>
          </w:tcPr>
          <w:p w14:paraId="4A36B17A" w14:textId="77777777" w:rsidR="00A062B4" w:rsidRDefault="00A062B4">
            <w:pPr>
              <w:rPr>
                <w:b/>
                <w:bCs/>
              </w:rPr>
            </w:pPr>
            <w:r>
              <w:rPr>
                <w:b/>
                <w:bCs/>
              </w:rPr>
              <w:t>Definitie</w:t>
            </w:r>
          </w:p>
        </w:tc>
        <w:tc>
          <w:tcPr>
            <w:tcW w:w="6928" w:type="dxa"/>
            <w:hideMark/>
          </w:tcPr>
          <w:p w14:paraId="2F437109" w14:textId="77777777" w:rsidR="00A062B4" w:rsidRDefault="00A062B4">
            <w:pPr>
              <w:pStyle w:val="NormalWeb"/>
            </w:pPr>
            <w:r>
              <w:t>De datum en het tijdstip waarop er voor het eerst gegevens van het object in de registratie ondergrond zijn opgenomen.</w:t>
            </w:r>
          </w:p>
        </w:tc>
      </w:tr>
      <w:tr w:rsidR="00A062B4" w14:paraId="4F709665" w14:textId="77777777" w:rsidTr="00E56F3B">
        <w:trPr>
          <w:tblCellSpacing w:w="15" w:type="dxa"/>
        </w:trPr>
        <w:tc>
          <w:tcPr>
            <w:tcW w:w="2336" w:type="dxa"/>
            <w:hideMark/>
          </w:tcPr>
          <w:p w14:paraId="3C4F7055" w14:textId="77777777" w:rsidR="00A062B4" w:rsidRDefault="00A062B4">
            <w:pPr>
              <w:rPr>
                <w:b/>
                <w:bCs/>
              </w:rPr>
            </w:pPr>
            <w:r>
              <w:rPr>
                <w:b/>
                <w:bCs/>
              </w:rPr>
              <w:t>Juridische status</w:t>
            </w:r>
          </w:p>
        </w:tc>
        <w:tc>
          <w:tcPr>
            <w:tcW w:w="6928" w:type="dxa"/>
            <w:hideMark/>
          </w:tcPr>
          <w:p w14:paraId="4E954478" w14:textId="77777777" w:rsidR="00A062B4" w:rsidRDefault="00A062B4">
            <w:r>
              <w:t>Overig</w:t>
            </w:r>
          </w:p>
        </w:tc>
      </w:tr>
      <w:tr w:rsidR="00A062B4" w14:paraId="03CDD5DA" w14:textId="77777777" w:rsidTr="00E56F3B">
        <w:trPr>
          <w:tblCellSpacing w:w="15" w:type="dxa"/>
        </w:trPr>
        <w:tc>
          <w:tcPr>
            <w:tcW w:w="2336" w:type="dxa"/>
            <w:hideMark/>
          </w:tcPr>
          <w:p w14:paraId="2D4682A0" w14:textId="77777777" w:rsidR="00A062B4" w:rsidRDefault="00A062B4">
            <w:pPr>
              <w:rPr>
                <w:b/>
                <w:bCs/>
              </w:rPr>
            </w:pPr>
            <w:r>
              <w:rPr>
                <w:b/>
                <w:bCs/>
              </w:rPr>
              <w:t>Kardinaliteit</w:t>
            </w:r>
          </w:p>
        </w:tc>
        <w:tc>
          <w:tcPr>
            <w:tcW w:w="6928" w:type="dxa"/>
            <w:hideMark/>
          </w:tcPr>
          <w:p w14:paraId="050DF71D" w14:textId="77777777" w:rsidR="00A062B4" w:rsidRDefault="00A062B4">
            <w:r>
              <w:t>1</w:t>
            </w:r>
          </w:p>
        </w:tc>
      </w:tr>
      <w:tr w:rsidR="00A062B4" w14:paraId="652B7ECE" w14:textId="77777777" w:rsidTr="00E56F3B">
        <w:trPr>
          <w:tblCellSpacing w:w="15" w:type="dxa"/>
        </w:trPr>
        <w:tc>
          <w:tcPr>
            <w:tcW w:w="2336" w:type="dxa"/>
            <w:hideMark/>
          </w:tcPr>
          <w:p w14:paraId="0A91B629" w14:textId="77777777" w:rsidR="00A062B4" w:rsidRDefault="00A062B4">
            <w:pPr>
              <w:rPr>
                <w:b/>
                <w:bCs/>
              </w:rPr>
            </w:pPr>
            <w:r>
              <w:rPr>
                <w:b/>
                <w:bCs/>
              </w:rPr>
              <w:t>Domein</w:t>
            </w:r>
          </w:p>
        </w:tc>
        <w:tc>
          <w:tcPr>
            <w:tcW w:w="6928" w:type="dxa"/>
            <w:hideMark/>
          </w:tcPr>
          <w:p w14:paraId="1305EB95" w14:textId="77777777" w:rsidR="00A062B4" w:rsidRDefault="00A062B4">
            <w:pPr>
              <w:rPr>
                <w:b/>
                <w:bCs/>
              </w:rPr>
            </w:pPr>
          </w:p>
        </w:tc>
      </w:tr>
      <w:tr w:rsidR="00A062B4" w14:paraId="3739861F" w14:textId="77777777" w:rsidTr="00E56F3B">
        <w:trPr>
          <w:tblCellSpacing w:w="15" w:type="dxa"/>
        </w:trPr>
        <w:tc>
          <w:tcPr>
            <w:tcW w:w="2336" w:type="dxa"/>
            <w:hideMark/>
          </w:tcPr>
          <w:p w14:paraId="50AC9035" w14:textId="77777777" w:rsidR="00A062B4" w:rsidRDefault="00A062B4">
            <w:pPr>
              <w:rPr>
                <w:b/>
                <w:bCs/>
                <w:sz w:val="24"/>
                <w:szCs w:val="24"/>
              </w:rPr>
            </w:pPr>
            <w:r>
              <w:rPr>
                <w:b/>
                <w:bCs/>
              </w:rPr>
              <w:t>  Naam</w:t>
            </w:r>
          </w:p>
        </w:tc>
        <w:tc>
          <w:tcPr>
            <w:tcW w:w="6928" w:type="dxa"/>
            <w:hideMark/>
          </w:tcPr>
          <w:p w14:paraId="07252643" w14:textId="77777777" w:rsidR="00A062B4" w:rsidRDefault="00A062B4">
            <w:proofErr w:type="spellStart"/>
            <w:r>
              <w:t>DatumTijd</w:t>
            </w:r>
            <w:proofErr w:type="spellEnd"/>
          </w:p>
        </w:tc>
      </w:tr>
    </w:tbl>
    <w:p w14:paraId="34DB2C6D" w14:textId="77777777" w:rsidR="00A062B4" w:rsidRDefault="00A062B4" w:rsidP="00A062B4">
      <w:pPr>
        <w:pStyle w:val="Heading4"/>
      </w:pPr>
      <w:r>
        <w:t>registratiestatus</w:t>
      </w:r>
    </w:p>
    <w:tbl>
      <w:tblPr>
        <w:tblW w:w="9354" w:type="dxa"/>
        <w:tblCellSpacing w:w="15" w:type="dxa"/>
        <w:tblCellMar>
          <w:top w:w="15" w:type="dxa"/>
          <w:left w:w="15" w:type="dxa"/>
          <w:bottom w:w="15" w:type="dxa"/>
          <w:right w:w="15" w:type="dxa"/>
        </w:tblCellMar>
        <w:tblLook w:val="04A0" w:firstRow="1" w:lastRow="0" w:firstColumn="1" w:lastColumn="0" w:noHBand="0" w:noVBand="1"/>
      </w:tblPr>
      <w:tblGrid>
        <w:gridCol w:w="2381"/>
        <w:gridCol w:w="6973"/>
      </w:tblGrid>
      <w:tr w:rsidR="00A062B4" w14:paraId="60709B48" w14:textId="77777777" w:rsidTr="00E56F3B">
        <w:trPr>
          <w:tblCellSpacing w:w="15" w:type="dxa"/>
        </w:trPr>
        <w:tc>
          <w:tcPr>
            <w:tcW w:w="2336" w:type="dxa"/>
            <w:hideMark/>
          </w:tcPr>
          <w:p w14:paraId="57443148" w14:textId="77777777" w:rsidR="00A062B4" w:rsidRDefault="00A062B4">
            <w:pPr>
              <w:rPr>
                <w:b/>
                <w:bCs/>
              </w:rPr>
            </w:pPr>
            <w:r>
              <w:rPr>
                <w:b/>
                <w:bCs/>
              </w:rPr>
              <w:t>Type gegeven</w:t>
            </w:r>
          </w:p>
        </w:tc>
        <w:tc>
          <w:tcPr>
            <w:tcW w:w="6928" w:type="dxa"/>
            <w:hideMark/>
          </w:tcPr>
          <w:p w14:paraId="6E236F45" w14:textId="77777777" w:rsidR="00A062B4" w:rsidRDefault="00A062B4">
            <w:r>
              <w:t>Attribuut van Registratiegeschiedenis</w:t>
            </w:r>
          </w:p>
        </w:tc>
      </w:tr>
      <w:tr w:rsidR="00A062B4" w14:paraId="2AED3849" w14:textId="77777777" w:rsidTr="00E56F3B">
        <w:trPr>
          <w:tblCellSpacing w:w="15" w:type="dxa"/>
        </w:trPr>
        <w:tc>
          <w:tcPr>
            <w:tcW w:w="2336" w:type="dxa"/>
            <w:hideMark/>
          </w:tcPr>
          <w:p w14:paraId="5B0204AD" w14:textId="77777777" w:rsidR="00A062B4" w:rsidRDefault="00A062B4">
            <w:pPr>
              <w:rPr>
                <w:b/>
                <w:bCs/>
              </w:rPr>
            </w:pPr>
            <w:r>
              <w:rPr>
                <w:b/>
                <w:bCs/>
              </w:rPr>
              <w:t>Definitie</w:t>
            </w:r>
          </w:p>
        </w:tc>
        <w:tc>
          <w:tcPr>
            <w:tcW w:w="6928" w:type="dxa"/>
            <w:hideMark/>
          </w:tcPr>
          <w:p w14:paraId="777A53C9" w14:textId="77777777" w:rsidR="00A062B4" w:rsidRDefault="00A062B4">
            <w:pPr>
              <w:pStyle w:val="NormalWeb"/>
            </w:pPr>
            <w:r>
              <w:t>De actuele fase van registratie waarin het registratieobject zich bevindt.</w:t>
            </w:r>
          </w:p>
        </w:tc>
      </w:tr>
      <w:tr w:rsidR="00A062B4" w14:paraId="217B46E4" w14:textId="77777777" w:rsidTr="00E56F3B">
        <w:trPr>
          <w:tblCellSpacing w:w="15" w:type="dxa"/>
        </w:trPr>
        <w:tc>
          <w:tcPr>
            <w:tcW w:w="2336" w:type="dxa"/>
            <w:hideMark/>
          </w:tcPr>
          <w:p w14:paraId="69952282" w14:textId="77777777" w:rsidR="00A062B4" w:rsidRDefault="00A062B4">
            <w:pPr>
              <w:rPr>
                <w:b/>
                <w:bCs/>
              </w:rPr>
            </w:pPr>
            <w:r>
              <w:rPr>
                <w:b/>
                <w:bCs/>
              </w:rPr>
              <w:t>Juridische status</w:t>
            </w:r>
          </w:p>
        </w:tc>
        <w:tc>
          <w:tcPr>
            <w:tcW w:w="6928" w:type="dxa"/>
            <w:hideMark/>
          </w:tcPr>
          <w:p w14:paraId="1959B4D6" w14:textId="77777777" w:rsidR="00A062B4" w:rsidRDefault="00A062B4">
            <w:r>
              <w:t>Overig</w:t>
            </w:r>
          </w:p>
        </w:tc>
      </w:tr>
      <w:tr w:rsidR="00A062B4" w14:paraId="68FCD9FD" w14:textId="77777777" w:rsidTr="00E56F3B">
        <w:trPr>
          <w:tblCellSpacing w:w="15" w:type="dxa"/>
        </w:trPr>
        <w:tc>
          <w:tcPr>
            <w:tcW w:w="2336" w:type="dxa"/>
            <w:hideMark/>
          </w:tcPr>
          <w:p w14:paraId="115B67CE" w14:textId="77777777" w:rsidR="00A062B4" w:rsidRDefault="00A062B4">
            <w:pPr>
              <w:rPr>
                <w:b/>
                <w:bCs/>
              </w:rPr>
            </w:pPr>
            <w:r>
              <w:rPr>
                <w:b/>
                <w:bCs/>
              </w:rPr>
              <w:t>Kardinaliteit</w:t>
            </w:r>
          </w:p>
        </w:tc>
        <w:tc>
          <w:tcPr>
            <w:tcW w:w="6928" w:type="dxa"/>
            <w:hideMark/>
          </w:tcPr>
          <w:p w14:paraId="7AAA0E8B" w14:textId="77777777" w:rsidR="00A062B4" w:rsidRDefault="00A062B4">
            <w:r>
              <w:t>1</w:t>
            </w:r>
          </w:p>
        </w:tc>
      </w:tr>
      <w:tr w:rsidR="00A062B4" w14:paraId="7088CBE0" w14:textId="77777777" w:rsidTr="00E56F3B">
        <w:trPr>
          <w:tblCellSpacing w:w="15" w:type="dxa"/>
        </w:trPr>
        <w:tc>
          <w:tcPr>
            <w:tcW w:w="2336" w:type="dxa"/>
            <w:hideMark/>
          </w:tcPr>
          <w:p w14:paraId="4743A38A" w14:textId="77777777" w:rsidR="00A062B4" w:rsidRDefault="00A062B4">
            <w:pPr>
              <w:rPr>
                <w:b/>
                <w:bCs/>
              </w:rPr>
            </w:pPr>
            <w:r>
              <w:rPr>
                <w:b/>
                <w:bCs/>
              </w:rPr>
              <w:t>Domein</w:t>
            </w:r>
          </w:p>
        </w:tc>
        <w:tc>
          <w:tcPr>
            <w:tcW w:w="6928" w:type="dxa"/>
            <w:hideMark/>
          </w:tcPr>
          <w:p w14:paraId="08E5BCCD" w14:textId="77777777" w:rsidR="00A062B4" w:rsidRDefault="00A062B4">
            <w:pPr>
              <w:rPr>
                <w:b/>
                <w:bCs/>
              </w:rPr>
            </w:pPr>
          </w:p>
        </w:tc>
      </w:tr>
      <w:tr w:rsidR="00A062B4" w14:paraId="47230148" w14:textId="77777777" w:rsidTr="00E56F3B">
        <w:trPr>
          <w:tblCellSpacing w:w="15" w:type="dxa"/>
        </w:trPr>
        <w:tc>
          <w:tcPr>
            <w:tcW w:w="2336" w:type="dxa"/>
            <w:hideMark/>
          </w:tcPr>
          <w:p w14:paraId="4B02548C" w14:textId="77777777" w:rsidR="00A062B4" w:rsidRDefault="00A062B4">
            <w:pPr>
              <w:rPr>
                <w:b/>
                <w:bCs/>
                <w:sz w:val="24"/>
                <w:szCs w:val="24"/>
              </w:rPr>
            </w:pPr>
            <w:r>
              <w:rPr>
                <w:b/>
                <w:bCs/>
              </w:rPr>
              <w:t>  Naam</w:t>
            </w:r>
          </w:p>
        </w:tc>
        <w:tc>
          <w:tcPr>
            <w:tcW w:w="6928" w:type="dxa"/>
            <w:hideMark/>
          </w:tcPr>
          <w:p w14:paraId="33726896" w14:textId="77777777" w:rsidR="00A062B4" w:rsidRDefault="00A062B4">
            <w:r>
              <w:t>Registratiestatus</w:t>
            </w:r>
          </w:p>
        </w:tc>
      </w:tr>
    </w:tbl>
    <w:p w14:paraId="24F5093D" w14:textId="77777777" w:rsidR="00A062B4" w:rsidRDefault="00A062B4" w:rsidP="00A062B4">
      <w:pPr>
        <w:pStyle w:val="Heading4"/>
      </w:pPr>
      <w:r>
        <w:t>tijdstip laatste aanvulling</w:t>
      </w:r>
    </w:p>
    <w:tbl>
      <w:tblPr>
        <w:tblW w:w="9354" w:type="dxa"/>
        <w:tblCellSpacing w:w="15" w:type="dxa"/>
        <w:tblCellMar>
          <w:top w:w="15" w:type="dxa"/>
          <w:left w:w="15" w:type="dxa"/>
          <w:bottom w:w="15" w:type="dxa"/>
          <w:right w:w="15" w:type="dxa"/>
        </w:tblCellMar>
        <w:tblLook w:val="04A0" w:firstRow="1" w:lastRow="0" w:firstColumn="1" w:lastColumn="0" w:noHBand="0" w:noVBand="1"/>
      </w:tblPr>
      <w:tblGrid>
        <w:gridCol w:w="2381"/>
        <w:gridCol w:w="6973"/>
      </w:tblGrid>
      <w:tr w:rsidR="00A062B4" w14:paraId="28B4EEE3" w14:textId="77777777" w:rsidTr="00E56F3B">
        <w:trPr>
          <w:tblCellSpacing w:w="15" w:type="dxa"/>
        </w:trPr>
        <w:tc>
          <w:tcPr>
            <w:tcW w:w="2336" w:type="dxa"/>
            <w:hideMark/>
          </w:tcPr>
          <w:p w14:paraId="67703A15" w14:textId="77777777" w:rsidR="00A062B4" w:rsidRDefault="00A062B4">
            <w:pPr>
              <w:rPr>
                <w:b/>
                <w:bCs/>
              </w:rPr>
            </w:pPr>
            <w:r>
              <w:rPr>
                <w:b/>
                <w:bCs/>
              </w:rPr>
              <w:t>Type gegeven</w:t>
            </w:r>
          </w:p>
        </w:tc>
        <w:tc>
          <w:tcPr>
            <w:tcW w:w="6928" w:type="dxa"/>
            <w:hideMark/>
          </w:tcPr>
          <w:p w14:paraId="5771180F" w14:textId="77777777" w:rsidR="00A062B4" w:rsidRDefault="00A062B4">
            <w:r>
              <w:t>Attribuut van Registratiegeschiedenis</w:t>
            </w:r>
          </w:p>
        </w:tc>
      </w:tr>
      <w:tr w:rsidR="00A062B4" w14:paraId="73F4E223" w14:textId="77777777" w:rsidTr="00E56F3B">
        <w:trPr>
          <w:tblCellSpacing w:w="15" w:type="dxa"/>
        </w:trPr>
        <w:tc>
          <w:tcPr>
            <w:tcW w:w="2336" w:type="dxa"/>
            <w:hideMark/>
          </w:tcPr>
          <w:p w14:paraId="403D4279" w14:textId="77777777" w:rsidR="00A062B4" w:rsidRDefault="00A062B4">
            <w:pPr>
              <w:rPr>
                <w:b/>
                <w:bCs/>
              </w:rPr>
            </w:pPr>
            <w:r>
              <w:rPr>
                <w:b/>
                <w:bCs/>
              </w:rPr>
              <w:t>Definitie</w:t>
            </w:r>
          </w:p>
        </w:tc>
        <w:tc>
          <w:tcPr>
            <w:tcW w:w="6928" w:type="dxa"/>
            <w:hideMark/>
          </w:tcPr>
          <w:p w14:paraId="092BE4CA" w14:textId="77777777" w:rsidR="00A062B4" w:rsidRDefault="00A062B4">
            <w:pPr>
              <w:pStyle w:val="NormalWeb"/>
            </w:pPr>
            <w:r>
              <w:t>De datum en het tijdstip waarop de laatste aanvulling op de gegevens in de registratie ondergrond is doorgevoerd.</w:t>
            </w:r>
          </w:p>
        </w:tc>
      </w:tr>
      <w:tr w:rsidR="00A062B4" w14:paraId="2C03D53A" w14:textId="77777777" w:rsidTr="00E56F3B">
        <w:trPr>
          <w:tblCellSpacing w:w="15" w:type="dxa"/>
        </w:trPr>
        <w:tc>
          <w:tcPr>
            <w:tcW w:w="2336" w:type="dxa"/>
            <w:hideMark/>
          </w:tcPr>
          <w:p w14:paraId="149440DE" w14:textId="77777777" w:rsidR="00A062B4" w:rsidRDefault="00A062B4">
            <w:pPr>
              <w:rPr>
                <w:b/>
                <w:bCs/>
              </w:rPr>
            </w:pPr>
            <w:r>
              <w:rPr>
                <w:b/>
                <w:bCs/>
              </w:rPr>
              <w:t>Juridische status</w:t>
            </w:r>
          </w:p>
        </w:tc>
        <w:tc>
          <w:tcPr>
            <w:tcW w:w="6928" w:type="dxa"/>
            <w:hideMark/>
          </w:tcPr>
          <w:p w14:paraId="16894AB6" w14:textId="77777777" w:rsidR="00A062B4" w:rsidRDefault="00A062B4">
            <w:r>
              <w:t>Overig</w:t>
            </w:r>
          </w:p>
        </w:tc>
      </w:tr>
      <w:tr w:rsidR="00A062B4" w14:paraId="3BC0A456" w14:textId="77777777" w:rsidTr="00E56F3B">
        <w:trPr>
          <w:tblCellSpacing w:w="15" w:type="dxa"/>
        </w:trPr>
        <w:tc>
          <w:tcPr>
            <w:tcW w:w="2336" w:type="dxa"/>
            <w:hideMark/>
          </w:tcPr>
          <w:p w14:paraId="2A17D2E3" w14:textId="77777777" w:rsidR="00A062B4" w:rsidRDefault="00A062B4">
            <w:pPr>
              <w:rPr>
                <w:b/>
                <w:bCs/>
              </w:rPr>
            </w:pPr>
            <w:r>
              <w:rPr>
                <w:b/>
                <w:bCs/>
              </w:rPr>
              <w:t>Kardinaliteit</w:t>
            </w:r>
          </w:p>
        </w:tc>
        <w:tc>
          <w:tcPr>
            <w:tcW w:w="6928" w:type="dxa"/>
            <w:hideMark/>
          </w:tcPr>
          <w:p w14:paraId="6F020682" w14:textId="77777777" w:rsidR="00A062B4" w:rsidRDefault="00A062B4">
            <w:r>
              <w:t>0..1</w:t>
            </w:r>
          </w:p>
        </w:tc>
      </w:tr>
      <w:tr w:rsidR="00A062B4" w14:paraId="60F996D9" w14:textId="77777777" w:rsidTr="00E56F3B">
        <w:trPr>
          <w:tblCellSpacing w:w="15" w:type="dxa"/>
        </w:trPr>
        <w:tc>
          <w:tcPr>
            <w:tcW w:w="2336" w:type="dxa"/>
            <w:hideMark/>
          </w:tcPr>
          <w:p w14:paraId="686D3B80" w14:textId="77777777" w:rsidR="00A062B4" w:rsidRDefault="00A062B4">
            <w:pPr>
              <w:rPr>
                <w:b/>
                <w:bCs/>
              </w:rPr>
            </w:pPr>
            <w:r>
              <w:rPr>
                <w:b/>
                <w:bCs/>
              </w:rPr>
              <w:lastRenderedPageBreak/>
              <w:t>Domein</w:t>
            </w:r>
          </w:p>
        </w:tc>
        <w:tc>
          <w:tcPr>
            <w:tcW w:w="6928" w:type="dxa"/>
            <w:hideMark/>
          </w:tcPr>
          <w:p w14:paraId="4190898C" w14:textId="77777777" w:rsidR="00A062B4" w:rsidRDefault="00A062B4">
            <w:pPr>
              <w:rPr>
                <w:b/>
                <w:bCs/>
              </w:rPr>
            </w:pPr>
          </w:p>
        </w:tc>
      </w:tr>
      <w:tr w:rsidR="00A062B4" w14:paraId="50562C64" w14:textId="77777777" w:rsidTr="00E56F3B">
        <w:trPr>
          <w:tblCellSpacing w:w="15" w:type="dxa"/>
        </w:trPr>
        <w:tc>
          <w:tcPr>
            <w:tcW w:w="2336" w:type="dxa"/>
            <w:hideMark/>
          </w:tcPr>
          <w:p w14:paraId="621CFE9D" w14:textId="77777777" w:rsidR="00A062B4" w:rsidRDefault="00A062B4">
            <w:pPr>
              <w:rPr>
                <w:b/>
                <w:bCs/>
                <w:sz w:val="24"/>
                <w:szCs w:val="24"/>
              </w:rPr>
            </w:pPr>
            <w:r>
              <w:rPr>
                <w:b/>
                <w:bCs/>
              </w:rPr>
              <w:t>  Naam</w:t>
            </w:r>
          </w:p>
        </w:tc>
        <w:tc>
          <w:tcPr>
            <w:tcW w:w="6928" w:type="dxa"/>
            <w:hideMark/>
          </w:tcPr>
          <w:p w14:paraId="0D60A993" w14:textId="77777777" w:rsidR="00A062B4" w:rsidRDefault="00A062B4">
            <w:proofErr w:type="spellStart"/>
            <w:r>
              <w:t>DatumTijd</w:t>
            </w:r>
            <w:proofErr w:type="spellEnd"/>
          </w:p>
        </w:tc>
      </w:tr>
      <w:tr w:rsidR="00A062B4" w14:paraId="29FEF4DC" w14:textId="77777777" w:rsidTr="00E56F3B">
        <w:trPr>
          <w:tblCellSpacing w:w="15" w:type="dxa"/>
        </w:trPr>
        <w:tc>
          <w:tcPr>
            <w:tcW w:w="2336" w:type="dxa"/>
            <w:hideMark/>
          </w:tcPr>
          <w:p w14:paraId="14F1D6D1" w14:textId="77777777" w:rsidR="00A062B4" w:rsidRDefault="00A062B4">
            <w:pPr>
              <w:rPr>
                <w:b/>
                <w:bCs/>
              </w:rPr>
            </w:pPr>
            <w:r>
              <w:rPr>
                <w:b/>
                <w:bCs/>
              </w:rPr>
              <w:t>Toelichting</w:t>
            </w:r>
          </w:p>
        </w:tc>
        <w:tc>
          <w:tcPr>
            <w:tcW w:w="6928" w:type="dxa"/>
            <w:hideMark/>
          </w:tcPr>
          <w:p w14:paraId="1CCAC547" w14:textId="77777777" w:rsidR="00A062B4" w:rsidRDefault="00A062B4">
            <w:pPr>
              <w:pStyle w:val="NormalWeb"/>
            </w:pPr>
            <w:r>
              <w:t>Het gegeven is alleen aanwezig wanneer na de start van de registratie een aanvullende productiecijfers zijn vastgelegd.</w:t>
            </w:r>
          </w:p>
        </w:tc>
      </w:tr>
    </w:tbl>
    <w:p w14:paraId="35045B03" w14:textId="77777777" w:rsidR="00A062B4" w:rsidRDefault="00A062B4" w:rsidP="00A062B4">
      <w:pPr>
        <w:pStyle w:val="Heading4"/>
      </w:pPr>
      <w:r>
        <w:t>tijdstip voltooiing registratie</w:t>
      </w:r>
    </w:p>
    <w:tbl>
      <w:tblPr>
        <w:tblW w:w="9354" w:type="dxa"/>
        <w:tblCellSpacing w:w="15" w:type="dxa"/>
        <w:tblCellMar>
          <w:top w:w="15" w:type="dxa"/>
          <w:left w:w="15" w:type="dxa"/>
          <w:bottom w:w="15" w:type="dxa"/>
          <w:right w:w="15" w:type="dxa"/>
        </w:tblCellMar>
        <w:tblLook w:val="04A0" w:firstRow="1" w:lastRow="0" w:firstColumn="1" w:lastColumn="0" w:noHBand="0" w:noVBand="1"/>
      </w:tblPr>
      <w:tblGrid>
        <w:gridCol w:w="2381"/>
        <w:gridCol w:w="6973"/>
      </w:tblGrid>
      <w:tr w:rsidR="00A062B4" w14:paraId="75910805" w14:textId="77777777" w:rsidTr="00E56F3B">
        <w:trPr>
          <w:tblCellSpacing w:w="15" w:type="dxa"/>
        </w:trPr>
        <w:tc>
          <w:tcPr>
            <w:tcW w:w="2336" w:type="dxa"/>
            <w:hideMark/>
          </w:tcPr>
          <w:p w14:paraId="032459AF" w14:textId="77777777" w:rsidR="00A062B4" w:rsidRDefault="00A062B4">
            <w:pPr>
              <w:rPr>
                <w:b/>
                <w:bCs/>
              </w:rPr>
            </w:pPr>
            <w:r>
              <w:rPr>
                <w:b/>
                <w:bCs/>
              </w:rPr>
              <w:t>Type gegeven</w:t>
            </w:r>
          </w:p>
        </w:tc>
        <w:tc>
          <w:tcPr>
            <w:tcW w:w="6928" w:type="dxa"/>
            <w:hideMark/>
          </w:tcPr>
          <w:p w14:paraId="24914F04" w14:textId="77777777" w:rsidR="00A062B4" w:rsidRDefault="00A062B4">
            <w:r>
              <w:t>Attribuut van Registratiegeschiedenis</w:t>
            </w:r>
          </w:p>
        </w:tc>
      </w:tr>
      <w:tr w:rsidR="00A062B4" w14:paraId="25C3DD74" w14:textId="77777777" w:rsidTr="00E56F3B">
        <w:trPr>
          <w:tblCellSpacing w:w="15" w:type="dxa"/>
        </w:trPr>
        <w:tc>
          <w:tcPr>
            <w:tcW w:w="2336" w:type="dxa"/>
            <w:hideMark/>
          </w:tcPr>
          <w:p w14:paraId="57EDA82B" w14:textId="77777777" w:rsidR="00A062B4" w:rsidRDefault="00A062B4">
            <w:pPr>
              <w:rPr>
                <w:b/>
                <w:bCs/>
              </w:rPr>
            </w:pPr>
            <w:r>
              <w:rPr>
                <w:b/>
                <w:bCs/>
              </w:rPr>
              <w:t>Definitie</w:t>
            </w:r>
          </w:p>
        </w:tc>
        <w:tc>
          <w:tcPr>
            <w:tcW w:w="6928" w:type="dxa"/>
            <w:hideMark/>
          </w:tcPr>
          <w:p w14:paraId="5359594E" w14:textId="77777777" w:rsidR="00A062B4" w:rsidRDefault="00A062B4">
            <w:pPr>
              <w:pStyle w:val="NormalWeb"/>
            </w:pPr>
            <w:r>
              <w:t>De datum en het tijdstip waarop alle gegevens van het object in de registratie ondergrond zijn opgenomen.</w:t>
            </w:r>
          </w:p>
        </w:tc>
      </w:tr>
      <w:tr w:rsidR="00A062B4" w14:paraId="5B978AD0" w14:textId="77777777" w:rsidTr="00E56F3B">
        <w:trPr>
          <w:tblCellSpacing w:w="15" w:type="dxa"/>
        </w:trPr>
        <w:tc>
          <w:tcPr>
            <w:tcW w:w="2336" w:type="dxa"/>
            <w:hideMark/>
          </w:tcPr>
          <w:p w14:paraId="661375FE" w14:textId="77777777" w:rsidR="00A062B4" w:rsidRDefault="00A062B4">
            <w:pPr>
              <w:rPr>
                <w:b/>
                <w:bCs/>
              </w:rPr>
            </w:pPr>
            <w:r>
              <w:rPr>
                <w:b/>
                <w:bCs/>
              </w:rPr>
              <w:t>Juridische status</w:t>
            </w:r>
          </w:p>
        </w:tc>
        <w:tc>
          <w:tcPr>
            <w:tcW w:w="6928" w:type="dxa"/>
            <w:hideMark/>
          </w:tcPr>
          <w:p w14:paraId="13A27CB9" w14:textId="77777777" w:rsidR="00A062B4" w:rsidRDefault="00A062B4">
            <w:r>
              <w:t>Overig</w:t>
            </w:r>
          </w:p>
        </w:tc>
      </w:tr>
      <w:tr w:rsidR="00A062B4" w14:paraId="40CC2016" w14:textId="77777777" w:rsidTr="00E56F3B">
        <w:trPr>
          <w:tblCellSpacing w:w="15" w:type="dxa"/>
        </w:trPr>
        <w:tc>
          <w:tcPr>
            <w:tcW w:w="2336" w:type="dxa"/>
            <w:hideMark/>
          </w:tcPr>
          <w:p w14:paraId="5FB543F3" w14:textId="77777777" w:rsidR="00A062B4" w:rsidRDefault="00A062B4">
            <w:pPr>
              <w:rPr>
                <w:b/>
                <w:bCs/>
              </w:rPr>
            </w:pPr>
            <w:r>
              <w:rPr>
                <w:b/>
                <w:bCs/>
              </w:rPr>
              <w:t>Kardinaliteit</w:t>
            </w:r>
          </w:p>
        </w:tc>
        <w:tc>
          <w:tcPr>
            <w:tcW w:w="6928" w:type="dxa"/>
            <w:hideMark/>
          </w:tcPr>
          <w:p w14:paraId="47FC9AD1" w14:textId="77777777" w:rsidR="00A062B4" w:rsidRDefault="00A062B4">
            <w:r>
              <w:t>0..1</w:t>
            </w:r>
          </w:p>
        </w:tc>
      </w:tr>
      <w:tr w:rsidR="00A062B4" w14:paraId="3034A6B7" w14:textId="77777777" w:rsidTr="00E56F3B">
        <w:trPr>
          <w:tblCellSpacing w:w="15" w:type="dxa"/>
        </w:trPr>
        <w:tc>
          <w:tcPr>
            <w:tcW w:w="2336" w:type="dxa"/>
            <w:hideMark/>
          </w:tcPr>
          <w:p w14:paraId="71F7D5DD" w14:textId="77777777" w:rsidR="00A062B4" w:rsidRDefault="00A062B4">
            <w:pPr>
              <w:rPr>
                <w:b/>
                <w:bCs/>
              </w:rPr>
            </w:pPr>
            <w:r>
              <w:rPr>
                <w:b/>
                <w:bCs/>
              </w:rPr>
              <w:t>Domein</w:t>
            </w:r>
          </w:p>
        </w:tc>
        <w:tc>
          <w:tcPr>
            <w:tcW w:w="6928" w:type="dxa"/>
            <w:hideMark/>
          </w:tcPr>
          <w:p w14:paraId="4BD47260" w14:textId="77777777" w:rsidR="00A062B4" w:rsidRDefault="00A062B4">
            <w:pPr>
              <w:rPr>
                <w:b/>
                <w:bCs/>
              </w:rPr>
            </w:pPr>
          </w:p>
        </w:tc>
      </w:tr>
      <w:tr w:rsidR="00A062B4" w14:paraId="6648753F" w14:textId="77777777" w:rsidTr="00E56F3B">
        <w:trPr>
          <w:tblCellSpacing w:w="15" w:type="dxa"/>
        </w:trPr>
        <w:tc>
          <w:tcPr>
            <w:tcW w:w="2336" w:type="dxa"/>
            <w:hideMark/>
          </w:tcPr>
          <w:p w14:paraId="6EEC8C26" w14:textId="77777777" w:rsidR="00A062B4" w:rsidRDefault="00A062B4">
            <w:pPr>
              <w:rPr>
                <w:b/>
                <w:bCs/>
                <w:sz w:val="24"/>
                <w:szCs w:val="24"/>
              </w:rPr>
            </w:pPr>
            <w:r>
              <w:rPr>
                <w:b/>
                <w:bCs/>
              </w:rPr>
              <w:t>  Naam</w:t>
            </w:r>
          </w:p>
        </w:tc>
        <w:tc>
          <w:tcPr>
            <w:tcW w:w="6928" w:type="dxa"/>
            <w:hideMark/>
          </w:tcPr>
          <w:p w14:paraId="03C98D90" w14:textId="77777777" w:rsidR="00A062B4" w:rsidRDefault="00A062B4">
            <w:proofErr w:type="spellStart"/>
            <w:r>
              <w:t>DatumTijd</w:t>
            </w:r>
            <w:proofErr w:type="spellEnd"/>
          </w:p>
        </w:tc>
      </w:tr>
      <w:tr w:rsidR="00A062B4" w14:paraId="1CCB5052" w14:textId="77777777" w:rsidTr="00E56F3B">
        <w:trPr>
          <w:tblCellSpacing w:w="15" w:type="dxa"/>
        </w:trPr>
        <w:tc>
          <w:tcPr>
            <w:tcW w:w="2336" w:type="dxa"/>
            <w:hideMark/>
          </w:tcPr>
          <w:p w14:paraId="04C6EAFA" w14:textId="77777777" w:rsidR="00A062B4" w:rsidRDefault="00A062B4">
            <w:pPr>
              <w:rPr>
                <w:b/>
                <w:bCs/>
              </w:rPr>
            </w:pPr>
            <w:r>
              <w:rPr>
                <w:b/>
                <w:bCs/>
              </w:rPr>
              <w:t>Regels</w:t>
            </w:r>
          </w:p>
        </w:tc>
        <w:tc>
          <w:tcPr>
            <w:tcW w:w="6928" w:type="dxa"/>
            <w:hideMark/>
          </w:tcPr>
          <w:p w14:paraId="5E311A50" w14:textId="77777777" w:rsidR="00A062B4" w:rsidRDefault="00A062B4">
            <w:pPr>
              <w:pStyle w:val="NormalWeb"/>
            </w:pPr>
            <w:r>
              <w:t>Het gegeven is alleen aanwezig wanneer de </w:t>
            </w:r>
            <w:r>
              <w:rPr>
                <w:rStyle w:val="Emphasis"/>
              </w:rPr>
              <w:t>registratiestatus</w:t>
            </w:r>
            <w:r>
              <w:t> de waarde </w:t>
            </w:r>
            <w:r>
              <w:rPr>
                <w:rStyle w:val="Emphasis"/>
              </w:rPr>
              <w:t>voltooid</w:t>
            </w:r>
            <w:r>
              <w:t> heeft.</w:t>
            </w:r>
          </w:p>
        </w:tc>
      </w:tr>
      <w:tr w:rsidR="00A062B4" w14:paraId="6802242F" w14:textId="77777777" w:rsidTr="00E56F3B">
        <w:trPr>
          <w:tblCellSpacing w:w="15" w:type="dxa"/>
        </w:trPr>
        <w:tc>
          <w:tcPr>
            <w:tcW w:w="2336" w:type="dxa"/>
            <w:hideMark/>
          </w:tcPr>
          <w:p w14:paraId="3ED52AC9" w14:textId="77777777" w:rsidR="00A062B4" w:rsidRDefault="00A062B4">
            <w:pPr>
              <w:rPr>
                <w:b/>
                <w:bCs/>
              </w:rPr>
            </w:pPr>
            <w:r>
              <w:rPr>
                <w:b/>
                <w:bCs/>
              </w:rPr>
              <w:t>Toelichting</w:t>
            </w:r>
          </w:p>
        </w:tc>
        <w:tc>
          <w:tcPr>
            <w:tcW w:w="6928" w:type="dxa"/>
            <w:hideMark/>
          </w:tcPr>
          <w:p w14:paraId="12D7486C" w14:textId="77777777" w:rsidR="00A062B4" w:rsidRDefault="00A062B4">
            <w:pPr>
              <w:pStyle w:val="NormalWeb"/>
            </w:pPr>
            <w:r>
              <w:t>Het gegeven is alleen aanwezig als alle aan te leveren gegevens zijn geregistreerd. Na dit tijdstip kunnen geen nieuwe gegevens meer ter registratie worden aangeboden. Wel kunnen fouten in de registratie worden verbeterd.</w:t>
            </w:r>
          </w:p>
        </w:tc>
      </w:tr>
    </w:tbl>
    <w:p w14:paraId="35330DD2" w14:textId="77777777" w:rsidR="00A062B4" w:rsidRDefault="00A062B4" w:rsidP="00A062B4">
      <w:pPr>
        <w:pStyle w:val="Heading4"/>
      </w:pPr>
      <w:r>
        <w:t>gecorrigeerd</w:t>
      </w:r>
    </w:p>
    <w:tbl>
      <w:tblPr>
        <w:tblW w:w="9354" w:type="dxa"/>
        <w:tblCellSpacing w:w="15" w:type="dxa"/>
        <w:tblCellMar>
          <w:top w:w="15" w:type="dxa"/>
          <w:left w:w="15" w:type="dxa"/>
          <w:bottom w:w="15" w:type="dxa"/>
          <w:right w:w="15" w:type="dxa"/>
        </w:tblCellMar>
        <w:tblLook w:val="04A0" w:firstRow="1" w:lastRow="0" w:firstColumn="1" w:lastColumn="0" w:noHBand="0" w:noVBand="1"/>
      </w:tblPr>
      <w:tblGrid>
        <w:gridCol w:w="2381"/>
        <w:gridCol w:w="6973"/>
      </w:tblGrid>
      <w:tr w:rsidR="00A062B4" w14:paraId="6BAC50BE" w14:textId="77777777" w:rsidTr="00E56F3B">
        <w:trPr>
          <w:tblCellSpacing w:w="15" w:type="dxa"/>
        </w:trPr>
        <w:tc>
          <w:tcPr>
            <w:tcW w:w="2336" w:type="dxa"/>
            <w:hideMark/>
          </w:tcPr>
          <w:p w14:paraId="02A5F69A" w14:textId="77777777" w:rsidR="00A062B4" w:rsidRDefault="00A062B4">
            <w:pPr>
              <w:rPr>
                <w:b/>
                <w:bCs/>
              </w:rPr>
            </w:pPr>
            <w:r>
              <w:rPr>
                <w:b/>
                <w:bCs/>
              </w:rPr>
              <w:t>Type gegeven</w:t>
            </w:r>
          </w:p>
        </w:tc>
        <w:tc>
          <w:tcPr>
            <w:tcW w:w="6928" w:type="dxa"/>
            <w:hideMark/>
          </w:tcPr>
          <w:p w14:paraId="33F22619" w14:textId="77777777" w:rsidR="00A062B4" w:rsidRDefault="00A062B4">
            <w:r>
              <w:t>Attribuut van Registratiegeschiedenis</w:t>
            </w:r>
          </w:p>
        </w:tc>
      </w:tr>
      <w:tr w:rsidR="00A062B4" w14:paraId="73AEBE7E" w14:textId="77777777" w:rsidTr="00E56F3B">
        <w:trPr>
          <w:tblCellSpacing w:w="15" w:type="dxa"/>
        </w:trPr>
        <w:tc>
          <w:tcPr>
            <w:tcW w:w="2336" w:type="dxa"/>
            <w:hideMark/>
          </w:tcPr>
          <w:p w14:paraId="4CA27AB0" w14:textId="77777777" w:rsidR="00A062B4" w:rsidRDefault="00A062B4">
            <w:pPr>
              <w:rPr>
                <w:b/>
                <w:bCs/>
              </w:rPr>
            </w:pPr>
            <w:r>
              <w:rPr>
                <w:b/>
                <w:bCs/>
              </w:rPr>
              <w:t>Definitie</w:t>
            </w:r>
          </w:p>
        </w:tc>
        <w:tc>
          <w:tcPr>
            <w:tcW w:w="6928" w:type="dxa"/>
            <w:hideMark/>
          </w:tcPr>
          <w:p w14:paraId="1049A0E9" w14:textId="77777777" w:rsidR="00A062B4" w:rsidRDefault="00A062B4">
            <w:pPr>
              <w:pStyle w:val="NormalWeb"/>
            </w:pPr>
            <w:r>
              <w:t>De aanduiding die aangeeft of er een verbetering in de gegevens van het object in de registratie ondergrond heeft plaatsgevonden.</w:t>
            </w:r>
          </w:p>
        </w:tc>
      </w:tr>
      <w:tr w:rsidR="00A062B4" w14:paraId="552C9B17" w14:textId="77777777" w:rsidTr="00E56F3B">
        <w:trPr>
          <w:tblCellSpacing w:w="15" w:type="dxa"/>
        </w:trPr>
        <w:tc>
          <w:tcPr>
            <w:tcW w:w="2336" w:type="dxa"/>
            <w:hideMark/>
          </w:tcPr>
          <w:p w14:paraId="11CEDC4A" w14:textId="77777777" w:rsidR="00A062B4" w:rsidRDefault="00A062B4">
            <w:pPr>
              <w:rPr>
                <w:b/>
                <w:bCs/>
              </w:rPr>
            </w:pPr>
            <w:r>
              <w:rPr>
                <w:b/>
                <w:bCs/>
              </w:rPr>
              <w:t>Juridische status</w:t>
            </w:r>
          </w:p>
        </w:tc>
        <w:tc>
          <w:tcPr>
            <w:tcW w:w="6928" w:type="dxa"/>
            <w:hideMark/>
          </w:tcPr>
          <w:p w14:paraId="47E5C7BE" w14:textId="77777777" w:rsidR="00A062B4" w:rsidRDefault="00A062B4">
            <w:r>
              <w:t>Overig</w:t>
            </w:r>
          </w:p>
        </w:tc>
      </w:tr>
      <w:tr w:rsidR="00A062B4" w14:paraId="5A80616A" w14:textId="77777777" w:rsidTr="00E56F3B">
        <w:trPr>
          <w:tblCellSpacing w:w="15" w:type="dxa"/>
        </w:trPr>
        <w:tc>
          <w:tcPr>
            <w:tcW w:w="2336" w:type="dxa"/>
            <w:hideMark/>
          </w:tcPr>
          <w:p w14:paraId="2B469DBE" w14:textId="77777777" w:rsidR="00A062B4" w:rsidRDefault="00A062B4">
            <w:pPr>
              <w:rPr>
                <w:b/>
                <w:bCs/>
              </w:rPr>
            </w:pPr>
            <w:r>
              <w:rPr>
                <w:b/>
                <w:bCs/>
              </w:rPr>
              <w:t>Kardinaliteit</w:t>
            </w:r>
          </w:p>
        </w:tc>
        <w:tc>
          <w:tcPr>
            <w:tcW w:w="6928" w:type="dxa"/>
            <w:hideMark/>
          </w:tcPr>
          <w:p w14:paraId="4F1E5A70" w14:textId="77777777" w:rsidR="00A062B4" w:rsidRDefault="00A062B4">
            <w:r>
              <w:t>1</w:t>
            </w:r>
          </w:p>
        </w:tc>
      </w:tr>
      <w:tr w:rsidR="00A062B4" w14:paraId="13433D1E" w14:textId="77777777" w:rsidTr="00E56F3B">
        <w:trPr>
          <w:tblCellSpacing w:w="15" w:type="dxa"/>
        </w:trPr>
        <w:tc>
          <w:tcPr>
            <w:tcW w:w="2336" w:type="dxa"/>
            <w:hideMark/>
          </w:tcPr>
          <w:p w14:paraId="0A25FA79" w14:textId="77777777" w:rsidR="00A062B4" w:rsidRDefault="00A062B4">
            <w:pPr>
              <w:rPr>
                <w:b/>
                <w:bCs/>
              </w:rPr>
            </w:pPr>
            <w:r>
              <w:rPr>
                <w:b/>
                <w:bCs/>
              </w:rPr>
              <w:t>Domein</w:t>
            </w:r>
          </w:p>
        </w:tc>
        <w:tc>
          <w:tcPr>
            <w:tcW w:w="6928" w:type="dxa"/>
            <w:hideMark/>
          </w:tcPr>
          <w:p w14:paraId="6E06BB10" w14:textId="77777777" w:rsidR="00A062B4" w:rsidRDefault="00A062B4">
            <w:pPr>
              <w:rPr>
                <w:b/>
                <w:bCs/>
              </w:rPr>
            </w:pPr>
          </w:p>
        </w:tc>
      </w:tr>
      <w:tr w:rsidR="00A062B4" w14:paraId="771D13FE" w14:textId="77777777" w:rsidTr="00E56F3B">
        <w:trPr>
          <w:tblCellSpacing w:w="15" w:type="dxa"/>
        </w:trPr>
        <w:tc>
          <w:tcPr>
            <w:tcW w:w="2336" w:type="dxa"/>
            <w:hideMark/>
          </w:tcPr>
          <w:p w14:paraId="158C5562" w14:textId="77777777" w:rsidR="00A062B4" w:rsidRDefault="00A062B4">
            <w:pPr>
              <w:rPr>
                <w:b/>
                <w:bCs/>
                <w:sz w:val="24"/>
                <w:szCs w:val="24"/>
              </w:rPr>
            </w:pPr>
            <w:r>
              <w:rPr>
                <w:b/>
                <w:bCs/>
              </w:rPr>
              <w:t>  Naam</w:t>
            </w:r>
          </w:p>
        </w:tc>
        <w:tc>
          <w:tcPr>
            <w:tcW w:w="6928" w:type="dxa"/>
            <w:hideMark/>
          </w:tcPr>
          <w:p w14:paraId="43B44DE5" w14:textId="77777777" w:rsidR="00A062B4" w:rsidRDefault="00A062B4">
            <w:proofErr w:type="spellStart"/>
            <w:r>
              <w:t>IndicatieJaNee</w:t>
            </w:r>
            <w:proofErr w:type="spellEnd"/>
          </w:p>
        </w:tc>
      </w:tr>
      <w:tr w:rsidR="00A062B4" w14:paraId="3EB2245D" w14:textId="77777777" w:rsidTr="00E56F3B">
        <w:trPr>
          <w:tblCellSpacing w:w="15" w:type="dxa"/>
        </w:trPr>
        <w:tc>
          <w:tcPr>
            <w:tcW w:w="2336" w:type="dxa"/>
            <w:hideMark/>
          </w:tcPr>
          <w:p w14:paraId="3194F441" w14:textId="77777777" w:rsidR="00A062B4" w:rsidRDefault="00A062B4">
            <w:pPr>
              <w:rPr>
                <w:b/>
                <w:bCs/>
              </w:rPr>
            </w:pPr>
            <w:r>
              <w:rPr>
                <w:b/>
                <w:bCs/>
              </w:rPr>
              <w:t>  Type</w:t>
            </w:r>
          </w:p>
        </w:tc>
        <w:tc>
          <w:tcPr>
            <w:tcW w:w="6928" w:type="dxa"/>
            <w:hideMark/>
          </w:tcPr>
          <w:p w14:paraId="3A6B3A8E" w14:textId="77777777" w:rsidR="00A062B4" w:rsidRDefault="00A062B4">
            <w:r>
              <w:t xml:space="preserve">Waardelijst niet </w:t>
            </w:r>
            <w:proofErr w:type="spellStart"/>
            <w:r>
              <w:t>uitbreidbaar</w:t>
            </w:r>
            <w:proofErr w:type="spellEnd"/>
          </w:p>
        </w:tc>
      </w:tr>
    </w:tbl>
    <w:p w14:paraId="5329E843" w14:textId="77777777" w:rsidR="00A062B4" w:rsidRDefault="00A062B4" w:rsidP="00A062B4">
      <w:pPr>
        <w:pStyle w:val="Heading4"/>
      </w:pPr>
      <w:r>
        <w:t>tijdstip laatste correctie</w:t>
      </w:r>
    </w:p>
    <w:tbl>
      <w:tblPr>
        <w:tblW w:w="9354" w:type="dxa"/>
        <w:tblCellSpacing w:w="15" w:type="dxa"/>
        <w:tblCellMar>
          <w:top w:w="15" w:type="dxa"/>
          <w:left w:w="15" w:type="dxa"/>
          <w:bottom w:w="15" w:type="dxa"/>
          <w:right w:w="15" w:type="dxa"/>
        </w:tblCellMar>
        <w:tblLook w:val="04A0" w:firstRow="1" w:lastRow="0" w:firstColumn="1" w:lastColumn="0" w:noHBand="0" w:noVBand="1"/>
      </w:tblPr>
      <w:tblGrid>
        <w:gridCol w:w="2381"/>
        <w:gridCol w:w="6973"/>
      </w:tblGrid>
      <w:tr w:rsidR="00A062B4" w14:paraId="2A580C85" w14:textId="77777777" w:rsidTr="00E56F3B">
        <w:trPr>
          <w:tblCellSpacing w:w="15" w:type="dxa"/>
        </w:trPr>
        <w:tc>
          <w:tcPr>
            <w:tcW w:w="2336" w:type="dxa"/>
            <w:hideMark/>
          </w:tcPr>
          <w:p w14:paraId="09C04270" w14:textId="77777777" w:rsidR="00A062B4" w:rsidRDefault="00A062B4">
            <w:pPr>
              <w:rPr>
                <w:b/>
                <w:bCs/>
              </w:rPr>
            </w:pPr>
            <w:r>
              <w:rPr>
                <w:b/>
                <w:bCs/>
              </w:rPr>
              <w:t>Type gegeven</w:t>
            </w:r>
          </w:p>
        </w:tc>
        <w:tc>
          <w:tcPr>
            <w:tcW w:w="6928" w:type="dxa"/>
            <w:hideMark/>
          </w:tcPr>
          <w:p w14:paraId="2FC16BF9" w14:textId="77777777" w:rsidR="00A062B4" w:rsidRDefault="00A062B4">
            <w:r>
              <w:t>Attribuut van Registratiegeschiedenis</w:t>
            </w:r>
          </w:p>
        </w:tc>
      </w:tr>
      <w:tr w:rsidR="00A062B4" w14:paraId="389E42CE" w14:textId="77777777" w:rsidTr="00E56F3B">
        <w:trPr>
          <w:tblCellSpacing w:w="15" w:type="dxa"/>
        </w:trPr>
        <w:tc>
          <w:tcPr>
            <w:tcW w:w="2336" w:type="dxa"/>
            <w:hideMark/>
          </w:tcPr>
          <w:p w14:paraId="0EE514B9" w14:textId="77777777" w:rsidR="00A062B4" w:rsidRDefault="00A062B4">
            <w:pPr>
              <w:rPr>
                <w:b/>
                <w:bCs/>
              </w:rPr>
            </w:pPr>
            <w:r>
              <w:rPr>
                <w:b/>
                <w:bCs/>
              </w:rPr>
              <w:t>Definitie</w:t>
            </w:r>
          </w:p>
        </w:tc>
        <w:tc>
          <w:tcPr>
            <w:tcW w:w="6928" w:type="dxa"/>
            <w:hideMark/>
          </w:tcPr>
          <w:p w14:paraId="0558BED9" w14:textId="77777777" w:rsidR="00A062B4" w:rsidRDefault="00A062B4">
            <w:pPr>
              <w:pStyle w:val="NormalWeb"/>
            </w:pPr>
            <w:r>
              <w:t>De datum en het tijdstip waarop de laatste correctie in de gegevens van het registratieobject is doorgevoerd.</w:t>
            </w:r>
          </w:p>
        </w:tc>
      </w:tr>
      <w:tr w:rsidR="00A062B4" w14:paraId="66F1F74F" w14:textId="77777777" w:rsidTr="00E56F3B">
        <w:trPr>
          <w:tblCellSpacing w:w="15" w:type="dxa"/>
        </w:trPr>
        <w:tc>
          <w:tcPr>
            <w:tcW w:w="2336" w:type="dxa"/>
            <w:hideMark/>
          </w:tcPr>
          <w:p w14:paraId="2A75A69D" w14:textId="77777777" w:rsidR="00A062B4" w:rsidRDefault="00A062B4">
            <w:pPr>
              <w:rPr>
                <w:b/>
                <w:bCs/>
              </w:rPr>
            </w:pPr>
            <w:r>
              <w:rPr>
                <w:b/>
                <w:bCs/>
              </w:rPr>
              <w:t>Juridische status</w:t>
            </w:r>
          </w:p>
        </w:tc>
        <w:tc>
          <w:tcPr>
            <w:tcW w:w="6928" w:type="dxa"/>
            <w:hideMark/>
          </w:tcPr>
          <w:p w14:paraId="7E859D56" w14:textId="77777777" w:rsidR="00A062B4" w:rsidRDefault="00A062B4">
            <w:r>
              <w:t>Overig</w:t>
            </w:r>
          </w:p>
        </w:tc>
      </w:tr>
      <w:tr w:rsidR="00A062B4" w14:paraId="71CF5760" w14:textId="77777777" w:rsidTr="00E56F3B">
        <w:trPr>
          <w:tblCellSpacing w:w="15" w:type="dxa"/>
        </w:trPr>
        <w:tc>
          <w:tcPr>
            <w:tcW w:w="2336" w:type="dxa"/>
            <w:hideMark/>
          </w:tcPr>
          <w:p w14:paraId="6BA97055" w14:textId="77777777" w:rsidR="00A062B4" w:rsidRDefault="00A062B4">
            <w:pPr>
              <w:rPr>
                <w:b/>
                <w:bCs/>
              </w:rPr>
            </w:pPr>
            <w:r>
              <w:rPr>
                <w:b/>
                <w:bCs/>
              </w:rPr>
              <w:t>Kardinaliteit</w:t>
            </w:r>
          </w:p>
        </w:tc>
        <w:tc>
          <w:tcPr>
            <w:tcW w:w="6928" w:type="dxa"/>
            <w:hideMark/>
          </w:tcPr>
          <w:p w14:paraId="5E475687" w14:textId="77777777" w:rsidR="00A062B4" w:rsidRDefault="00A062B4">
            <w:r>
              <w:t>0..1</w:t>
            </w:r>
          </w:p>
        </w:tc>
      </w:tr>
      <w:tr w:rsidR="00A062B4" w14:paraId="3628F5EC" w14:textId="77777777" w:rsidTr="00E56F3B">
        <w:trPr>
          <w:tblCellSpacing w:w="15" w:type="dxa"/>
        </w:trPr>
        <w:tc>
          <w:tcPr>
            <w:tcW w:w="2336" w:type="dxa"/>
            <w:hideMark/>
          </w:tcPr>
          <w:p w14:paraId="3A57F204" w14:textId="77777777" w:rsidR="00A062B4" w:rsidRDefault="00A062B4">
            <w:pPr>
              <w:rPr>
                <w:b/>
                <w:bCs/>
              </w:rPr>
            </w:pPr>
            <w:r>
              <w:rPr>
                <w:b/>
                <w:bCs/>
              </w:rPr>
              <w:t>Domein</w:t>
            </w:r>
          </w:p>
        </w:tc>
        <w:tc>
          <w:tcPr>
            <w:tcW w:w="6928" w:type="dxa"/>
            <w:hideMark/>
          </w:tcPr>
          <w:p w14:paraId="5AEC4BE8" w14:textId="77777777" w:rsidR="00A062B4" w:rsidRDefault="00A062B4">
            <w:pPr>
              <w:rPr>
                <w:b/>
                <w:bCs/>
              </w:rPr>
            </w:pPr>
          </w:p>
        </w:tc>
      </w:tr>
      <w:tr w:rsidR="00A062B4" w14:paraId="49F27852" w14:textId="77777777" w:rsidTr="00E56F3B">
        <w:trPr>
          <w:tblCellSpacing w:w="15" w:type="dxa"/>
        </w:trPr>
        <w:tc>
          <w:tcPr>
            <w:tcW w:w="2336" w:type="dxa"/>
            <w:hideMark/>
          </w:tcPr>
          <w:p w14:paraId="5C6F3520" w14:textId="77777777" w:rsidR="00A062B4" w:rsidRDefault="00A062B4">
            <w:pPr>
              <w:rPr>
                <w:b/>
                <w:bCs/>
                <w:sz w:val="24"/>
                <w:szCs w:val="24"/>
              </w:rPr>
            </w:pPr>
            <w:r>
              <w:rPr>
                <w:b/>
                <w:bCs/>
              </w:rPr>
              <w:t>  Naam</w:t>
            </w:r>
          </w:p>
        </w:tc>
        <w:tc>
          <w:tcPr>
            <w:tcW w:w="6928" w:type="dxa"/>
            <w:hideMark/>
          </w:tcPr>
          <w:p w14:paraId="3155F706" w14:textId="77777777" w:rsidR="00A062B4" w:rsidRDefault="00A062B4">
            <w:proofErr w:type="spellStart"/>
            <w:r>
              <w:t>DatumTijd</w:t>
            </w:r>
            <w:proofErr w:type="spellEnd"/>
          </w:p>
        </w:tc>
      </w:tr>
      <w:tr w:rsidR="00A062B4" w14:paraId="62694379" w14:textId="77777777" w:rsidTr="00E56F3B">
        <w:trPr>
          <w:tblCellSpacing w:w="15" w:type="dxa"/>
        </w:trPr>
        <w:tc>
          <w:tcPr>
            <w:tcW w:w="2336" w:type="dxa"/>
            <w:hideMark/>
          </w:tcPr>
          <w:p w14:paraId="75FEC524" w14:textId="77777777" w:rsidR="00A062B4" w:rsidRDefault="00A062B4">
            <w:pPr>
              <w:rPr>
                <w:b/>
                <w:bCs/>
              </w:rPr>
            </w:pPr>
            <w:r>
              <w:rPr>
                <w:b/>
                <w:bCs/>
              </w:rPr>
              <w:t>Regels</w:t>
            </w:r>
          </w:p>
        </w:tc>
        <w:tc>
          <w:tcPr>
            <w:tcW w:w="6928" w:type="dxa"/>
            <w:hideMark/>
          </w:tcPr>
          <w:p w14:paraId="49DDF0BC" w14:textId="77777777" w:rsidR="00A062B4" w:rsidRDefault="00A062B4">
            <w:pPr>
              <w:pStyle w:val="NormalWeb"/>
            </w:pPr>
            <w:r>
              <w:t>Het al dan niet aanwezig zijn van het gegeven wordt bepaald door de waarde van het attribuut </w:t>
            </w:r>
            <w:r>
              <w:rPr>
                <w:rStyle w:val="Emphasis"/>
              </w:rPr>
              <w:t>gecorrigeerd</w:t>
            </w:r>
            <w:r>
              <w:t>.</w:t>
            </w:r>
          </w:p>
        </w:tc>
      </w:tr>
    </w:tbl>
    <w:p w14:paraId="7B4E575D" w14:textId="77777777" w:rsidR="00A062B4" w:rsidRDefault="00A062B4" w:rsidP="00A062B4">
      <w:pPr>
        <w:pStyle w:val="Heading4"/>
      </w:pPr>
      <w:r>
        <w:t>in onderzoek</w:t>
      </w:r>
    </w:p>
    <w:tbl>
      <w:tblPr>
        <w:tblW w:w="9354" w:type="dxa"/>
        <w:tblCellSpacing w:w="15" w:type="dxa"/>
        <w:tblCellMar>
          <w:top w:w="15" w:type="dxa"/>
          <w:left w:w="15" w:type="dxa"/>
          <w:bottom w:w="15" w:type="dxa"/>
          <w:right w:w="15" w:type="dxa"/>
        </w:tblCellMar>
        <w:tblLook w:val="04A0" w:firstRow="1" w:lastRow="0" w:firstColumn="1" w:lastColumn="0" w:noHBand="0" w:noVBand="1"/>
      </w:tblPr>
      <w:tblGrid>
        <w:gridCol w:w="2381"/>
        <w:gridCol w:w="6973"/>
      </w:tblGrid>
      <w:tr w:rsidR="00A062B4" w14:paraId="06BA35D4" w14:textId="77777777" w:rsidTr="00E56F3B">
        <w:trPr>
          <w:tblCellSpacing w:w="15" w:type="dxa"/>
        </w:trPr>
        <w:tc>
          <w:tcPr>
            <w:tcW w:w="2336" w:type="dxa"/>
            <w:hideMark/>
          </w:tcPr>
          <w:p w14:paraId="077A85E5" w14:textId="77777777" w:rsidR="00A062B4" w:rsidRDefault="00A062B4">
            <w:pPr>
              <w:rPr>
                <w:b/>
                <w:bCs/>
              </w:rPr>
            </w:pPr>
            <w:r>
              <w:rPr>
                <w:b/>
                <w:bCs/>
              </w:rPr>
              <w:t>Type gegeven</w:t>
            </w:r>
          </w:p>
        </w:tc>
        <w:tc>
          <w:tcPr>
            <w:tcW w:w="6928" w:type="dxa"/>
            <w:hideMark/>
          </w:tcPr>
          <w:p w14:paraId="026F6675" w14:textId="77777777" w:rsidR="00A062B4" w:rsidRDefault="00A062B4">
            <w:r>
              <w:t>Attribuut van Registratiegeschiedenis</w:t>
            </w:r>
          </w:p>
        </w:tc>
      </w:tr>
      <w:tr w:rsidR="00A062B4" w14:paraId="4BBF9B48" w14:textId="77777777" w:rsidTr="00E56F3B">
        <w:trPr>
          <w:tblCellSpacing w:w="15" w:type="dxa"/>
        </w:trPr>
        <w:tc>
          <w:tcPr>
            <w:tcW w:w="2336" w:type="dxa"/>
            <w:hideMark/>
          </w:tcPr>
          <w:p w14:paraId="30AFB6A6" w14:textId="77777777" w:rsidR="00A062B4" w:rsidRDefault="00A062B4">
            <w:pPr>
              <w:rPr>
                <w:b/>
                <w:bCs/>
              </w:rPr>
            </w:pPr>
            <w:r>
              <w:rPr>
                <w:b/>
                <w:bCs/>
              </w:rPr>
              <w:t>Definitie</w:t>
            </w:r>
          </w:p>
        </w:tc>
        <w:tc>
          <w:tcPr>
            <w:tcW w:w="6928" w:type="dxa"/>
            <w:hideMark/>
          </w:tcPr>
          <w:p w14:paraId="5FFEC45A" w14:textId="77777777" w:rsidR="00A062B4" w:rsidRDefault="00A062B4">
            <w:pPr>
              <w:pStyle w:val="NormalWeb"/>
            </w:pPr>
            <w:r>
              <w:t>De aanduiding die aangeeft of het registratieobject door de registerbeheerder in onderzoek is genomen.</w:t>
            </w:r>
          </w:p>
        </w:tc>
      </w:tr>
      <w:tr w:rsidR="00A062B4" w14:paraId="6854328A" w14:textId="77777777" w:rsidTr="00E56F3B">
        <w:trPr>
          <w:tblCellSpacing w:w="15" w:type="dxa"/>
        </w:trPr>
        <w:tc>
          <w:tcPr>
            <w:tcW w:w="2336" w:type="dxa"/>
            <w:hideMark/>
          </w:tcPr>
          <w:p w14:paraId="10B4EE94" w14:textId="77777777" w:rsidR="00A062B4" w:rsidRDefault="00A062B4">
            <w:pPr>
              <w:rPr>
                <w:b/>
                <w:bCs/>
              </w:rPr>
            </w:pPr>
            <w:r>
              <w:rPr>
                <w:b/>
                <w:bCs/>
              </w:rPr>
              <w:t>Juridische status</w:t>
            </w:r>
          </w:p>
        </w:tc>
        <w:tc>
          <w:tcPr>
            <w:tcW w:w="6928" w:type="dxa"/>
            <w:hideMark/>
          </w:tcPr>
          <w:p w14:paraId="083159F1" w14:textId="77777777" w:rsidR="00A062B4" w:rsidRDefault="00A062B4">
            <w:r>
              <w:t>Overig</w:t>
            </w:r>
          </w:p>
        </w:tc>
      </w:tr>
      <w:tr w:rsidR="00A062B4" w14:paraId="7014C399" w14:textId="77777777" w:rsidTr="00E56F3B">
        <w:trPr>
          <w:tblCellSpacing w:w="15" w:type="dxa"/>
        </w:trPr>
        <w:tc>
          <w:tcPr>
            <w:tcW w:w="2336" w:type="dxa"/>
            <w:hideMark/>
          </w:tcPr>
          <w:p w14:paraId="0123B69F" w14:textId="77777777" w:rsidR="00A062B4" w:rsidRDefault="00A062B4">
            <w:pPr>
              <w:rPr>
                <w:b/>
                <w:bCs/>
              </w:rPr>
            </w:pPr>
            <w:r>
              <w:rPr>
                <w:b/>
                <w:bCs/>
              </w:rPr>
              <w:lastRenderedPageBreak/>
              <w:t>Kardinaliteit</w:t>
            </w:r>
          </w:p>
        </w:tc>
        <w:tc>
          <w:tcPr>
            <w:tcW w:w="6928" w:type="dxa"/>
            <w:hideMark/>
          </w:tcPr>
          <w:p w14:paraId="5221A71C" w14:textId="77777777" w:rsidR="00A062B4" w:rsidRDefault="00A062B4">
            <w:r>
              <w:t>1</w:t>
            </w:r>
          </w:p>
        </w:tc>
      </w:tr>
      <w:tr w:rsidR="00A062B4" w14:paraId="4334F1DE" w14:textId="77777777" w:rsidTr="00E56F3B">
        <w:trPr>
          <w:tblCellSpacing w:w="15" w:type="dxa"/>
        </w:trPr>
        <w:tc>
          <w:tcPr>
            <w:tcW w:w="2336" w:type="dxa"/>
            <w:hideMark/>
          </w:tcPr>
          <w:p w14:paraId="67A0B57F" w14:textId="77777777" w:rsidR="00A062B4" w:rsidRDefault="00A062B4">
            <w:pPr>
              <w:rPr>
                <w:b/>
                <w:bCs/>
              </w:rPr>
            </w:pPr>
            <w:r>
              <w:rPr>
                <w:b/>
                <w:bCs/>
              </w:rPr>
              <w:t>Domein</w:t>
            </w:r>
          </w:p>
        </w:tc>
        <w:tc>
          <w:tcPr>
            <w:tcW w:w="6928" w:type="dxa"/>
            <w:hideMark/>
          </w:tcPr>
          <w:p w14:paraId="1B5FBF27" w14:textId="77777777" w:rsidR="00A062B4" w:rsidRDefault="00A062B4">
            <w:pPr>
              <w:rPr>
                <w:b/>
                <w:bCs/>
              </w:rPr>
            </w:pPr>
          </w:p>
        </w:tc>
      </w:tr>
      <w:tr w:rsidR="00A062B4" w14:paraId="7C77458A" w14:textId="77777777" w:rsidTr="00E56F3B">
        <w:trPr>
          <w:tblCellSpacing w:w="15" w:type="dxa"/>
        </w:trPr>
        <w:tc>
          <w:tcPr>
            <w:tcW w:w="2336" w:type="dxa"/>
            <w:hideMark/>
          </w:tcPr>
          <w:p w14:paraId="612F9C0D" w14:textId="77777777" w:rsidR="00A062B4" w:rsidRDefault="00A062B4">
            <w:pPr>
              <w:rPr>
                <w:b/>
                <w:bCs/>
                <w:sz w:val="24"/>
                <w:szCs w:val="24"/>
              </w:rPr>
            </w:pPr>
            <w:r>
              <w:rPr>
                <w:b/>
                <w:bCs/>
              </w:rPr>
              <w:t>  Naam</w:t>
            </w:r>
          </w:p>
        </w:tc>
        <w:tc>
          <w:tcPr>
            <w:tcW w:w="6928" w:type="dxa"/>
            <w:hideMark/>
          </w:tcPr>
          <w:p w14:paraId="7A8286B8" w14:textId="77777777" w:rsidR="00A062B4" w:rsidRDefault="00A062B4">
            <w:proofErr w:type="spellStart"/>
            <w:r>
              <w:t>IndicatieJaNee</w:t>
            </w:r>
            <w:proofErr w:type="spellEnd"/>
          </w:p>
        </w:tc>
      </w:tr>
      <w:tr w:rsidR="00A062B4" w14:paraId="5062F6C3" w14:textId="77777777" w:rsidTr="00E56F3B">
        <w:trPr>
          <w:tblCellSpacing w:w="15" w:type="dxa"/>
        </w:trPr>
        <w:tc>
          <w:tcPr>
            <w:tcW w:w="2336" w:type="dxa"/>
            <w:hideMark/>
          </w:tcPr>
          <w:p w14:paraId="06B3B35A" w14:textId="77777777" w:rsidR="00A062B4" w:rsidRDefault="00A062B4">
            <w:pPr>
              <w:rPr>
                <w:b/>
                <w:bCs/>
              </w:rPr>
            </w:pPr>
            <w:r>
              <w:rPr>
                <w:b/>
                <w:bCs/>
              </w:rPr>
              <w:t>  Type</w:t>
            </w:r>
          </w:p>
        </w:tc>
        <w:tc>
          <w:tcPr>
            <w:tcW w:w="6928" w:type="dxa"/>
            <w:hideMark/>
          </w:tcPr>
          <w:p w14:paraId="36F42CAF" w14:textId="77777777" w:rsidR="00A062B4" w:rsidRDefault="00A062B4">
            <w:r>
              <w:t xml:space="preserve">Waardelijst niet </w:t>
            </w:r>
            <w:proofErr w:type="spellStart"/>
            <w:r>
              <w:t>uitbreidbaar</w:t>
            </w:r>
            <w:proofErr w:type="spellEnd"/>
          </w:p>
        </w:tc>
      </w:tr>
      <w:tr w:rsidR="00A062B4" w14:paraId="3B7245F6" w14:textId="77777777" w:rsidTr="00E56F3B">
        <w:trPr>
          <w:tblCellSpacing w:w="15" w:type="dxa"/>
        </w:trPr>
        <w:tc>
          <w:tcPr>
            <w:tcW w:w="2336" w:type="dxa"/>
            <w:hideMark/>
          </w:tcPr>
          <w:p w14:paraId="7FA171B9" w14:textId="77777777" w:rsidR="00A062B4" w:rsidRDefault="00A062B4">
            <w:pPr>
              <w:rPr>
                <w:b/>
                <w:bCs/>
              </w:rPr>
            </w:pPr>
            <w:r>
              <w:rPr>
                <w:b/>
                <w:bCs/>
              </w:rPr>
              <w:t>Toelichting</w:t>
            </w:r>
          </w:p>
        </w:tc>
        <w:tc>
          <w:tcPr>
            <w:tcW w:w="6928" w:type="dxa"/>
            <w:hideMark/>
          </w:tcPr>
          <w:p w14:paraId="6F94D312" w14:textId="77777777" w:rsidR="00A062B4" w:rsidRDefault="00A062B4">
            <w:pPr>
              <w:pStyle w:val="NormalWeb"/>
            </w:pPr>
            <w:r>
              <w:t>Wanneer een registratieobject in onderzoek is genomen betekent dit dat er gerede twijfel bestaat over de juistheid van de geregistreerde gegevens en dat er een onderzoek is gestart om vast te stellen wat de juiste gegevens zijn. Normaliter gaat hieraan een melding van derden vooraf.</w:t>
            </w:r>
          </w:p>
        </w:tc>
      </w:tr>
    </w:tbl>
    <w:p w14:paraId="29F2C1EA" w14:textId="77777777" w:rsidR="00A062B4" w:rsidRDefault="00A062B4" w:rsidP="00A062B4">
      <w:pPr>
        <w:pStyle w:val="Heading4"/>
      </w:pPr>
      <w:r>
        <w:t>in onderzoek sinds</w:t>
      </w:r>
    </w:p>
    <w:tbl>
      <w:tblPr>
        <w:tblW w:w="9354" w:type="dxa"/>
        <w:tblCellSpacing w:w="15" w:type="dxa"/>
        <w:tblCellMar>
          <w:top w:w="15" w:type="dxa"/>
          <w:left w:w="15" w:type="dxa"/>
          <w:bottom w:w="15" w:type="dxa"/>
          <w:right w:w="15" w:type="dxa"/>
        </w:tblCellMar>
        <w:tblLook w:val="04A0" w:firstRow="1" w:lastRow="0" w:firstColumn="1" w:lastColumn="0" w:noHBand="0" w:noVBand="1"/>
      </w:tblPr>
      <w:tblGrid>
        <w:gridCol w:w="2381"/>
        <w:gridCol w:w="6973"/>
      </w:tblGrid>
      <w:tr w:rsidR="00A062B4" w14:paraId="3EF93B9A" w14:textId="77777777" w:rsidTr="00E56F3B">
        <w:trPr>
          <w:tblCellSpacing w:w="15" w:type="dxa"/>
        </w:trPr>
        <w:tc>
          <w:tcPr>
            <w:tcW w:w="2336" w:type="dxa"/>
            <w:hideMark/>
          </w:tcPr>
          <w:p w14:paraId="6105F5CA" w14:textId="77777777" w:rsidR="00A062B4" w:rsidRDefault="00A062B4">
            <w:pPr>
              <w:rPr>
                <w:b/>
                <w:bCs/>
              </w:rPr>
            </w:pPr>
            <w:r>
              <w:rPr>
                <w:b/>
                <w:bCs/>
              </w:rPr>
              <w:t>Type gegeven</w:t>
            </w:r>
          </w:p>
        </w:tc>
        <w:tc>
          <w:tcPr>
            <w:tcW w:w="6928" w:type="dxa"/>
            <w:hideMark/>
          </w:tcPr>
          <w:p w14:paraId="3CB320AC" w14:textId="77777777" w:rsidR="00A062B4" w:rsidRDefault="00A062B4">
            <w:r>
              <w:t>Attribuut van Registratiegeschiedenis</w:t>
            </w:r>
          </w:p>
        </w:tc>
      </w:tr>
      <w:tr w:rsidR="00A062B4" w14:paraId="63ED9898" w14:textId="77777777" w:rsidTr="00E56F3B">
        <w:trPr>
          <w:tblCellSpacing w:w="15" w:type="dxa"/>
        </w:trPr>
        <w:tc>
          <w:tcPr>
            <w:tcW w:w="2336" w:type="dxa"/>
            <w:hideMark/>
          </w:tcPr>
          <w:p w14:paraId="7A7069F8" w14:textId="77777777" w:rsidR="00A062B4" w:rsidRDefault="00A062B4">
            <w:pPr>
              <w:rPr>
                <w:b/>
                <w:bCs/>
              </w:rPr>
            </w:pPr>
            <w:r>
              <w:rPr>
                <w:b/>
                <w:bCs/>
              </w:rPr>
              <w:t>Definitie</w:t>
            </w:r>
          </w:p>
        </w:tc>
        <w:tc>
          <w:tcPr>
            <w:tcW w:w="6928" w:type="dxa"/>
            <w:hideMark/>
          </w:tcPr>
          <w:p w14:paraId="459E45EE" w14:textId="77777777" w:rsidR="00A062B4" w:rsidRDefault="00A062B4">
            <w:pPr>
              <w:pStyle w:val="NormalWeb"/>
            </w:pPr>
            <w:r>
              <w:t>De datum en het tijdstip waarop de registerbeheerder het registratieobject in onderzoek heeft genomen.</w:t>
            </w:r>
          </w:p>
        </w:tc>
      </w:tr>
      <w:tr w:rsidR="00A062B4" w14:paraId="220A1707" w14:textId="77777777" w:rsidTr="00E56F3B">
        <w:trPr>
          <w:tblCellSpacing w:w="15" w:type="dxa"/>
        </w:trPr>
        <w:tc>
          <w:tcPr>
            <w:tcW w:w="2336" w:type="dxa"/>
            <w:hideMark/>
          </w:tcPr>
          <w:p w14:paraId="2D03F6F5" w14:textId="77777777" w:rsidR="00A062B4" w:rsidRDefault="00A062B4">
            <w:pPr>
              <w:rPr>
                <w:b/>
                <w:bCs/>
              </w:rPr>
            </w:pPr>
            <w:r>
              <w:rPr>
                <w:b/>
                <w:bCs/>
              </w:rPr>
              <w:t>Juridische status</w:t>
            </w:r>
          </w:p>
        </w:tc>
        <w:tc>
          <w:tcPr>
            <w:tcW w:w="6928" w:type="dxa"/>
            <w:hideMark/>
          </w:tcPr>
          <w:p w14:paraId="0C25D286" w14:textId="77777777" w:rsidR="00A062B4" w:rsidRDefault="00A062B4">
            <w:r>
              <w:t>Overig</w:t>
            </w:r>
          </w:p>
        </w:tc>
      </w:tr>
      <w:tr w:rsidR="00A062B4" w14:paraId="0BE733B7" w14:textId="77777777" w:rsidTr="00E56F3B">
        <w:trPr>
          <w:tblCellSpacing w:w="15" w:type="dxa"/>
        </w:trPr>
        <w:tc>
          <w:tcPr>
            <w:tcW w:w="2336" w:type="dxa"/>
            <w:hideMark/>
          </w:tcPr>
          <w:p w14:paraId="782231CB" w14:textId="77777777" w:rsidR="00A062B4" w:rsidRDefault="00A062B4">
            <w:pPr>
              <w:rPr>
                <w:b/>
                <w:bCs/>
              </w:rPr>
            </w:pPr>
            <w:r>
              <w:rPr>
                <w:b/>
                <w:bCs/>
              </w:rPr>
              <w:t>Kardinaliteit</w:t>
            </w:r>
          </w:p>
        </w:tc>
        <w:tc>
          <w:tcPr>
            <w:tcW w:w="6928" w:type="dxa"/>
            <w:hideMark/>
          </w:tcPr>
          <w:p w14:paraId="52DD392C" w14:textId="77777777" w:rsidR="00A062B4" w:rsidRDefault="00A062B4">
            <w:r>
              <w:t>0..1</w:t>
            </w:r>
          </w:p>
        </w:tc>
      </w:tr>
      <w:tr w:rsidR="00A062B4" w14:paraId="4334B899" w14:textId="77777777" w:rsidTr="00E56F3B">
        <w:trPr>
          <w:tblCellSpacing w:w="15" w:type="dxa"/>
        </w:trPr>
        <w:tc>
          <w:tcPr>
            <w:tcW w:w="2336" w:type="dxa"/>
            <w:hideMark/>
          </w:tcPr>
          <w:p w14:paraId="3FB7A815" w14:textId="77777777" w:rsidR="00A062B4" w:rsidRDefault="00A062B4">
            <w:pPr>
              <w:rPr>
                <w:b/>
                <w:bCs/>
              </w:rPr>
            </w:pPr>
            <w:r>
              <w:rPr>
                <w:b/>
                <w:bCs/>
              </w:rPr>
              <w:t>Domein</w:t>
            </w:r>
          </w:p>
        </w:tc>
        <w:tc>
          <w:tcPr>
            <w:tcW w:w="6928" w:type="dxa"/>
            <w:hideMark/>
          </w:tcPr>
          <w:p w14:paraId="03B7F4BD" w14:textId="77777777" w:rsidR="00A062B4" w:rsidRDefault="00A062B4">
            <w:pPr>
              <w:rPr>
                <w:b/>
                <w:bCs/>
              </w:rPr>
            </w:pPr>
          </w:p>
        </w:tc>
      </w:tr>
      <w:tr w:rsidR="00A062B4" w14:paraId="26815D6B" w14:textId="77777777" w:rsidTr="00E56F3B">
        <w:trPr>
          <w:tblCellSpacing w:w="15" w:type="dxa"/>
        </w:trPr>
        <w:tc>
          <w:tcPr>
            <w:tcW w:w="2336" w:type="dxa"/>
            <w:hideMark/>
          </w:tcPr>
          <w:p w14:paraId="589A996D" w14:textId="77777777" w:rsidR="00A062B4" w:rsidRDefault="00A062B4">
            <w:pPr>
              <w:rPr>
                <w:b/>
                <w:bCs/>
                <w:sz w:val="24"/>
                <w:szCs w:val="24"/>
              </w:rPr>
            </w:pPr>
            <w:r>
              <w:rPr>
                <w:b/>
                <w:bCs/>
              </w:rPr>
              <w:t>  Naam</w:t>
            </w:r>
          </w:p>
        </w:tc>
        <w:tc>
          <w:tcPr>
            <w:tcW w:w="6928" w:type="dxa"/>
            <w:hideMark/>
          </w:tcPr>
          <w:p w14:paraId="3DFCCE41" w14:textId="77777777" w:rsidR="00A062B4" w:rsidRDefault="00A062B4">
            <w:proofErr w:type="spellStart"/>
            <w:r>
              <w:t>DatumTijd</w:t>
            </w:r>
            <w:proofErr w:type="spellEnd"/>
          </w:p>
        </w:tc>
      </w:tr>
      <w:tr w:rsidR="00A062B4" w14:paraId="1907F37A" w14:textId="77777777" w:rsidTr="00E56F3B">
        <w:trPr>
          <w:tblCellSpacing w:w="15" w:type="dxa"/>
        </w:trPr>
        <w:tc>
          <w:tcPr>
            <w:tcW w:w="2336" w:type="dxa"/>
            <w:hideMark/>
          </w:tcPr>
          <w:p w14:paraId="4BE9A87D" w14:textId="77777777" w:rsidR="00A062B4" w:rsidRDefault="00A062B4">
            <w:pPr>
              <w:rPr>
                <w:b/>
                <w:bCs/>
              </w:rPr>
            </w:pPr>
            <w:r>
              <w:rPr>
                <w:b/>
                <w:bCs/>
              </w:rPr>
              <w:t>Regels</w:t>
            </w:r>
          </w:p>
        </w:tc>
        <w:tc>
          <w:tcPr>
            <w:tcW w:w="6928" w:type="dxa"/>
            <w:hideMark/>
          </w:tcPr>
          <w:p w14:paraId="5DF19C59" w14:textId="77777777" w:rsidR="00A062B4" w:rsidRDefault="00A062B4">
            <w:pPr>
              <w:pStyle w:val="NormalWeb"/>
            </w:pPr>
            <w:r>
              <w:t>Het al dan niet aanwezig zijn van het gegeven wordt bepaald door de waarde van het attribuut </w:t>
            </w:r>
            <w:r>
              <w:rPr>
                <w:rStyle w:val="Emphasis"/>
              </w:rPr>
              <w:t>in onderzoek</w:t>
            </w:r>
            <w:r>
              <w:t>.</w:t>
            </w:r>
          </w:p>
        </w:tc>
      </w:tr>
    </w:tbl>
    <w:p w14:paraId="61144D6F" w14:textId="77777777" w:rsidR="00A062B4" w:rsidRDefault="00A062B4" w:rsidP="00A062B4">
      <w:pPr>
        <w:pStyle w:val="Heading4"/>
      </w:pPr>
      <w:r>
        <w:t>uit registratie genomen</w:t>
      </w:r>
    </w:p>
    <w:tbl>
      <w:tblPr>
        <w:tblW w:w="9354" w:type="dxa"/>
        <w:tblCellSpacing w:w="15" w:type="dxa"/>
        <w:tblCellMar>
          <w:top w:w="15" w:type="dxa"/>
          <w:left w:w="15" w:type="dxa"/>
          <w:bottom w:w="15" w:type="dxa"/>
          <w:right w:w="15" w:type="dxa"/>
        </w:tblCellMar>
        <w:tblLook w:val="04A0" w:firstRow="1" w:lastRow="0" w:firstColumn="1" w:lastColumn="0" w:noHBand="0" w:noVBand="1"/>
      </w:tblPr>
      <w:tblGrid>
        <w:gridCol w:w="2381"/>
        <w:gridCol w:w="6973"/>
      </w:tblGrid>
      <w:tr w:rsidR="00A062B4" w14:paraId="023A6662" w14:textId="77777777" w:rsidTr="00E56F3B">
        <w:trPr>
          <w:tblCellSpacing w:w="15" w:type="dxa"/>
        </w:trPr>
        <w:tc>
          <w:tcPr>
            <w:tcW w:w="2336" w:type="dxa"/>
            <w:hideMark/>
          </w:tcPr>
          <w:p w14:paraId="62EB8B6A" w14:textId="77777777" w:rsidR="00A062B4" w:rsidRDefault="00A062B4">
            <w:pPr>
              <w:rPr>
                <w:b/>
                <w:bCs/>
              </w:rPr>
            </w:pPr>
            <w:r>
              <w:rPr>
                <w:b/>
                <w:bCs/>
              </w:rPr>
              <w:t>Type gegeven</w:t>
            </w:r>
          </w:p>
        </w:tc>
        <w:tc>
          <w:tcPr>
            <w:tcW w:w="6928" w:type="dxa"/>
            <w:hideMark/>
          </w:tcPr>
          <w:p w14:paraId="01505786" w14:textId="77777777" w:rsidR="00A062B4" w:rsidRDefault="00A062B4">
            <w:r>
              <w:t>Attribuut van Registratiegeschiedenis</w:t>
            </w:r>
          </w:p>
        </w:tc>
      </w:tr>
      <w:tr w:rsidR="00A062B4" w14:paraId="284B093F" w14:textId="77777777" w:rsidTr="00E56F3B">
        <w:trPr>
          <w:tblCellSpacing w:w="15" w:type="dxa"/>
        </w:trPr>
        <w:tc>
          <w:tcPr>
            <w:tcW w:w="2336" w:type="dxa"/>
            <w:hideMark/>
          </w:tcPr>
          <w:p w14:paraId="157661A5" w14:textId="77777777" w:rsidR="00A062B4" w:rsidRDefault="00A062B4">
            <w:pPr>
              <w:rPr>
                <w:b/>
                <w:bCs/>
              </w:rPr>
            </w:pPr>
            <w:r>
              <w:rPr>
                <w:b/>
                <w:bCs/>
              </w:rPr>
              <w:t>Definitie</w:t>
            </w:r>
          </w:p>
        </w:tc>
        <w:tc>
          <w:tcPr>
            <w:tcW w:w="6928" w:type="dxa"/>
            <w:hideMark/>
          </w:tcPr>
          <w:p w14:paraId="798CC413" w14:textId="77777777" w:rsidR="00A062B4" w:rsidRDefault="00A062B4">
            <w:pPr>
              <w:pStyle w:val="NormalWeb"/>
            </w:pPr>
            <w:r>
              <w:t>De aanduiding die aangeeft of de gegevens van het registratieobject door de registerbeheerder uit registratie zijn genomen.</w:t>
            </w:r>
          </w:p>
        </w:tc>
      </w:tr>
      <w:tr w:rsidR="00A062B4" w14:paraId="206BA7A2" w14:textId="77777777" w:rsidTr="00E56F3B">
        <w:trPr>
          <w:tblCellSpacing w:w="15" w:type="dxa"/>
        </w:trPr>
        <w:tc>
          <w:tcPr>
            <w:tcW w:w="2336" w:type="dxa"/>
            <w:hideMark/>
          </w:tcPr>
          <w:p w14:paraId="61AE8D2D" w14:textId="77777777" w:rsidR="00A062B4" w:rsidRDefault="00A062B4">
            <w:pPr>
              <w:rPr>
                <w:b/>
                <w:bCs/>
              </w:rPr>
            </w:pPr>
            <w:r>
              <w:rPr>
                <w:b/>
                <w:bCs/>
              </w:rPr>
              <w:t>Juridische status</w:t>
            </w:r>
          </w:p>
        </w:tc>
        <w:tc>
          <w:tcPr>
            <w:tcW w:w="6928" w:type="dxa"/>
            <w:hideMark/>
          </w:tcPr>
          <w:p w14:paraId="006AE8A5" w14:textId="77777777" w:rsidR="00A062B4" w:rsidRDefault="00A062B4">
            <w:r>
              <w:t>Overig</w:t>
            </w:r>
          </w:p>
        </w:tc>
      </w:tr>
      <w:tr w:rsidR="00A062B4" w14:paraId="4C13F591" w14:textId="77777777" w:rsidTr="00E56F3B">
        <w:trPr>
          <w:tblCellSpacing w:w="15" w:type="dxa"/>
        </w:trPr>
        <w:tc>
          <w:tcPr>
            <w:tcW w:w="2336" w:type="dxa"/>
            <w:hideMark/>
          </w:tcPr>
          <w:p w14:paraId="5D0AB357" w14:textId="77777777" w:rsidR="00A062B4" w:rsidRDefault="00A062B4">
            <w:pPr>
              <w:rPr>
                <w:b/>
                <w:bCs/>
              </w:rPr>
            </w:pPr>
            <w:r>
              <w:rPr>
                <w:b/>
                <w:bCs/>
              </w:rPr>
              <w:t>Kardinaliteit</w:t>
            </w:r>
          </w:p>
        </w:tc>
        <w:tc>
          <w:tcPr>
            <w:tcW w:w="6928" w:type="dxa"/>
            <w:hideMark/>
          </w:tcPr>
          <w:p w14:paraId="7E8EEC80" w14:textId="77777777" w:rsidR="00A062B4" w:rsidRDefault="00A062B4">
            <w:r>
              <w:t>1</w:t>
            </w:r>
          </w:p>
        </w:tc>
      </w:tr>
      <w:tr w:rsidR="00A062B4" w14:paraId="2282DE85" w14:textId="77777777" w:rsidTr="00E56F3B">
        <w:trPr>
          <w:tblCellSpacing w:w="15" w:type="dxa"/>
        </w:trPr>
        <w:tc>
          <w:tcPr>
            <w:tcW w:w="2336" w:type="dxa"/>
            <w:hideMark/>
          </w:tcPr>
          <w:p w14:paraId="34C09A50" w14:textId="77777777" w:rsidR="00A062B4" w:rsidRDefault="00A062B4">
            <w:pPr>
              <w:rPr>
                <w:b/>
                <w:bCs/>
              </w:rPr>
            </w:pPr>
            <w:r>
              <w:rPr>
                <w:b/>
                <w:bCs/>
              </w:rPr>
              <w:t>Domein</w:t>
            </w:r>
          </w:p>
        </w:tc>
        <w:tc>
          <w:tcPr>
            <w:tcW w:w="6928" w:type="dxa"/>
            <w:hideMark/>
          </w:tcPr>
          <w:p w14:paraId="5BECB259" w14:textId="77777777" w:rsidR="00A062B4" w:rsidRDefault="00A062B4">
            <w:pPr>
              <w:rPr>
                <w:b/>
                <w:bCs/>
              </w:rPr>
            </w:pPr>
          </w:p>
        </w:tc>
      </w:tr>
      <w:tr w:rsidR="00A062B4" w14:paraId="5EBC0A38" w14:textId="77777777" w:rsidTr="00E56F3B">
        <w:trPr>
          <w:tblCellSpacing w:w="15" w:type="dxa"/>
        </w:trPr>
        <w:tc>
          <w:tcPr>
            <w:tcW w:w="2336" w:type="dxa"/>
            <w:hideMark/>
          </w:tcPr>
          <w:p w14:paraId="119F5429" w14:textId="77777777" w:rsidR="00A062B4" w:rsidRDefault="00A062B4">
            <w:pPr>
              <w:rPr>
                <w:b/>
                <w:bCs/>
                <w:sz w:val="24"/>
                <w:szCs w:val="24"/>
              </w:rPr>
            </w:pPr>
            <w:r>
              <w:rPr>
                <w:b/>
                <w:bCs/>
              </w:rPr>
              <w:t>  Naam</w:t>
            </w:r>
          </w:p>
        </w:tc>
        <w:tc>
          <w:tcPr>
            <w:tcW w:w="6928" w:type="dxa"/>
            <w:hideMark/>
          </w:tcPr>
          <w:p w14:paraId="286C5315" w14:textId="77777777" w:rsidR="00A062B4" w:rsidRDefault="00A062B4">
            <w:proofErr w:type="spellStart"/>
            <w:r>
              <w:t>IndicatieJaNee</w:t>
            </w:r>
            <w:proofErr w:type="spellEnd"/>
          </w:p>
        </w:tc>
      </w:tr>
      <w:tr w:rsidR="00A062B4" w14:paraId="276D9F81" w14:textId="77777777" w:rsidTr="00E56F3B">
        <w:trPr>
          <w:tblCellSpacing w:w="15" w:type="dxa"/>
        </w:trPr>
        <w:tc>
          <w:tcPr>
            <w:tcW w:w="2336" w:type="dxa"/>
            <w:hideMark/>
          </w:tcPr>
          <w:p w14:paraId="6EE0EC05" w14:textId="77777777" w:rsidR="00A062B4" w:rsidRDefault="00A062B4">
            <w:pPr>
              <w:rPr>
                <w:b/>
                <w:bCs/>
              </w:rPr>
            </w:pPr>
            <w:r>
              <w:rPr>
                <w:b/>
                <w:bCs/>
              </w:rPr>
              <w:t>  Type</w:t>
            </w:r>
          </w:p>
        </w:tc>
        <w:tc>
          <w:tcPr>
            <w:tcW w:w="6928" w:type="dxa"/>
            <w:hideMark/>
          </w:tcPr>
          <w:p w14:paraId="45CB6850" w14:textId="77777777" w:rsidR="00A062B4" w:rsidRDefault="00A062B4">
            <w:r>
              <w:t xml:space="preserve">Waardelijst niet </w:t>
            </w:r>
            <w:proofErr w:type="spellStart"/>
            <w:r>
              <w:t>uitbreidbaar</w:t>
            </w:r>
            <w:proofErr w:type="spellEnd"/>
          </w:p>
        </w:tc>
      </w:tr>
      <w:tr w:rsidR="00A062B4" w14:paraId="263D4FBC" w14:textId="77777777" w:rsidTr="00E56F3B">
        <w:trPr>
          <w:tblCellSpacing w:w="15" w:type="dxa"/>
        </w:trPr>
        <w:tc>
          <w:tcPr>
            <w:tcW w:w="2336" w:type="dxa"/>
            <w:hideMark/>
          </w:tcPr>
          <w:p w14:paraId="338CD48E" w14:textId="77777777" w:rsidR="00A062B4" w:rsidRDefault="00A062B4">
            <w:pPr>
              <w:rPr>
                <w:b/>
                <w:bCs/>
              </w:rPr>
            </w:pPr>
            <w:r>
              <w:rPr>
                <w:b/>
                <w:bCs/>
              </w:rPr>
              <w:t>Toelichting</w:t>
            </w:r>
          </w:p>
        </w:tc>
        <w:tc>
          <w:tcPr>
            <w:tcW w:w="6928" w:type="dxa"/>
            <w:hideMark/>
          </w:tcPr>
          <w:p w14:paraId="3CC32A5F" w14:textId="77777777" w:rsidR="00A062B4" w:rsidRDefault="00A062B4">
            <w:pPr>
              <w:pStyle w:val="NormalWeb"/>
            </w:pPr>
            <w:r>
              <w:t>Wanneer de registerbeheerder een registratieobject uit registratie heeft genomen, zijn de gegevens niet langer beschikbaar voor andere afnemers dan bronhouder en dataleverancier. De registerbeheerder zal een registratieobject alleen bij hoge uitzondering uit registratie nemen en alleen na akkoord van de bronhouder. Aan de beslissing gaat een proces van zorgvuldige afweging vooraf en dat komt tot uitdrukking in de regel dat een registratieobject slechts een keer uit registratie kan worden genomen.</w:t>
            </w:r>
          </w:p>
        </w:tc>
      </w:tr>
    </w:tbl>
    <w:p w14:paraId="1928B53E" w14:textId="77777777" w:rsidR="00A062B4" w:rsidRDefault="00A062B4" w:rsidP="00A062B4">
      <w:pPr>
        <w:pStyle w:val="Heading4"/>
      </w:pPr>
      <w:r>
        <w:t>tijdstip uit registratie genomen</w:t>
      </w:r>
    </w:p>
    <w:tbl>
      <w:tblPr>
        <w:tblW w:w="9354" w:type="dxa"/>
        <w:tblCellSpacing w:w="15" w:type="dxa"/>
        <w:tblCellMar>
          <w:top w:w="15" w:type="dxa"/>
          <w:left w:w="15" w:type="dxa"/>
          <w:bottom w:w="15" w:type="dxa"/>
          <w:right w:w="15" w:type="dxa"/>
        </w:tblCellMar>
        <w:tblLook w:val="04A0" w:firstRow="1" w:lastRow="0" w:firstColumn="1" w:lastColumn="0" w:noHBand="0" w:noVBand="1"/>
      </w:tblPr>
      <w:tblGrid>
        <w:gridCol w:w="2381"/>
        <w:gridCol w:w="6973"/>
      </w:tblGrid>
      <w:tr w:rsidR="00A062B4" w14:paraId="34F4E6BE" w14:textId="77777777" w:rsidTr="00E56F3B">
        <w:trPr>
          <w:tblCellSpacing w:w="15" w:type="dxa"/>
        </w:trPr>
        <w:tc>
          <w:tcPr>
            <w:tcW w:w="2336" w:type="dxa"/>
            <w:hideMark/>
          </w:tcPr>
          <w:p w14:paraId="49BDCC1D" w14:textId="77777777" w:rsidR="00A062B4" w:rsidRDefault="00A062B4">
            <w:pPr>
              <w:rPr>
                <w:b/>
                <w:bCs/>
              </w:rPr>
            </w:pPr>
            <w:r>
              <w:rPr>
                <w:b/>
                <w:bCs/>
              </w:rPr>
              <w:t>Type gegeven</w:t>
            </w:r>
          </w:p>
        </w:tc>
        <w:tc>
          <w:tcPr>
            <w:tcW w:w="6928" w:type="dxa"/>
            <w:hideMark/>
          </w:tcPr>
          <w:p w14:paraId="114C3E0B" w14:textId="77777777" w:rsidR="00A062B4" w:rsidRDefault="00A062B4">
            <w:r>
              <w:t>Attribuut van Registratiegeschiedenis</w:t>
            </w:r>
          </w:p>
        </w:tc>
      </w:tr>
      <w:tr w:rsidR="00A062B4" w14:paraId="4A3184A2" w14:textId="77777777" w:rsidTr="00E56F3B">
        <w:trPr>
          <w:tblCellSpacing w:w="15" w:type="dxa"/>
        </w:trPr>
        <w:tc>
          <w:tcPr>
            <w:tcW w:w="2336" w:type="dxa"/>
            <w:hideMark/>
          </w:tcPr>
          <w:p w14:paraId="3244CA16" w14:textId="77777777" w:rsidR="00A062B4" w:rsidRDefault="00A062B4">
            <w:pPr>
              <w:rPr>
                <w:b/>
                <w:bCs/>
              </w:rPr>
            </w:pPr>
            <w:r>
              <w:rPr>
                <w:b/>
                <w:bCs/>
              </w:rPr>
              <w:t>Definitie</w:t>
            </w:r>
          </w:p>
        </w:tc>
        <w:tc>
          <w:tcPr>
            <w:tcW w:w="6928" w:type="dxa"/>
            <w:hideMark/>
          </w:tcPr>
          <w:p w14:paraId="14097746" w14:textId="77777777" w:rsidR="00A062B4" w:rsidRDefault="00A062B4">
            <w:pPr>
              <w:pStyle w:val="NormalWeb"/>
            </w:pPr>
            <w:r>
              <w:t>De datum en het tijdstip waarop het registratieobject uit registratie is genomen.</w:t>
            </w:r>
          </w:p>
        </w:tc>
      </w:tr>
      <w:tr w:rsidR="00A062B4" w14:paraId="7608FA0B" w14:textId="77777777" w:rsidTr="00E56F3B">
        <w:trPr>
          <w:tblCellSpacing w:w="15" w:type="dxa"/>
        </w:trPr>
        <w:tc>
          <w:tcPr>
            <w:tcW w:w="2336" w:type="dxa"/>
            <w:hideMark/>
          </w:tcPr>
          <w:p w14:paraId="68BA0A46" w14:textId="77777777" w:rsidR="00A062B4" w:rsidRDefault="00A062B4">
            <w:pPr>
              <w:rPr>
                <w:b/>
                <w:bCs/>
              </w:rPr>
            </w:pPr>
            <w:r>
              <w:rPr>
                <w:b/>
                <w:bCs/>
              </w:rPr>
              <w:t>Juridische status</w:t>
            </w:r>
          </w:p>
        </w:tc>
        <w:tc>
          <w:tcPr>
            <w:tcW w:w="6928" w:type="dxa"/>
            <w:hideMark/>
          </w:tcPr>
          <w:p w14:paraId="44290DF3" w14:textId="77777777" w:rsidR="00A062B4" w:rsidRDefault="00A062B4">
            <w:r>
              <w:t>Overig</w:t>
            </w:r>
          </w:p>
        </w:tc>
      </w:tr>
      <w:tr w:rsidR="00A062B4" w14:paraId="2A9DA4BF" w14:textId="77777777" w:rsidTr="00E56F3B">
        <w:trPr>
          <w:tblCellSpacing w:w="15" w:type="dxa"/>
        </w:trPr>
        <w:tc>
          <w:tcPr>
            <w:tcW w:w="2336" w:type="dxa"/>
            <w:hideMark/>
          </w:tcPr>
          <w:p w14:paraId="516D5EDF" w14:textId="77777777" w:rsidR="00A062B4" w:rsidRDefault="00A062B4">
            <w:pPr>
              <w:rPr>
                <w:b/>
                <w:bCs/>
              </w:rPr>
            </w:pPr>
            <w:r>
              <w:rPr>
                <w:b/>
                <w:bCs/>
              </w:rPr>
              <w:t>Kardinaliteit</w:t>
            </w:r>
          </w:p>
        </w:tc>
        <w:tc>
          <w:tcPr>
            <w:tcW w:w="6928" w:type="dxa"/>
            <w:hideMark/>
          </w:tcPr>
          <w:p w14:paraId="6BDD79FC" w14:textId="77777777" w:rsidR="00A062B4" w:rsidRDefault="00A062B4">
            <w:r>
              <w:t>0..1</w:t>
            </w:r>
          </w:p>
        </w:tc>
      </w:tr>
      <w:tr w:rsidR="00A062B4" w14:paraId="3940315D" w14:textId="77777777" w:rsidTr="00E56F3B">
        <w:trPr>
          <w:tblCellSpacing w:w="15" w:type="dxa"/>
        </w:trPr>
        <w:tc>
          <w:tcPr>
            <w:tcW w:w="2336" w:type="dxa"/>
            <w:hideMark/>
          </w:tcPr>
          <w:p w14:paraId="7CC5F1F3" w14:textId="77777777" w:rsidR="00A062B4" w:rsidRDefault="00A062B4">
            <w:pPr>
              <w:rPr>
                <w:b/>
                <w:bCs/>
              </w:rPr>
            </w:pPr>
            <w:r>
              <w:rPr>
                <w:b/>
                <w:bCs/>
              </w:rPr>
              <w:t>Domein</w:t>
            </w:r>
          </w:p>
        </w:tc>
        <w:tc>
          <w:tcPr>
            <w:tcW w:w="6928" w:type="dxa"/>
            <w:hideMark/>
          </w:tcPr>
          <w:p w14:paraId="50DFEAD1" w14:textId="77777777" w:rsidR="00A062B4" w:rsidRDefault="00A062B4">
            <w:pPr>
              <w:rPr>
                <w:b/>
                <w:bCs/>
              </w:rPr>
            </w:pPr>
          </w:p>
        </w:tc>
      </w:tr>
      <w:tr w:rsidR="00A062B4" w14:paraId="1F0A4A3D" w14:textId="77777777" w:rsidTr="00E56F3B">
        <w:trPr>
          <w:tblCellSpacing w:w="15" w:type="dxa"/>
        </w:trPr>
        <w:tc>
          <w:tcPr>
            <w:tcW w:w="2336" w:type="dxa"/>
            <w:hideMark/>
          </w:tcPr>
          <w:p w14:paraId="6EB283AA" w14:textId="77777777" w:rsidR="00A062B4" w:rsidRDefault="00A062B4">
            <w:pPr>
              <w:rPr>
                <w:b/>
                <w:bCs/>
                <w:sz w:val="24"/>
                <w:szCs w:val="24"/>
              </w:rPr>
            </w:pPr>
            <w:r>
              <w:rPr>
                <w:b/>
                <w:bCs/>
              </w:rPr>
              <w:t>  Naam</w:t>
            </w:r>
          </w:p>
        </w:tc>
        <w:tc>
          <w:tcPr>
            <w:tcW w:w="6928" w:type="dxa"/>
            <w:hideMark/>
          </w:tcPr>
          <w:p w14:paraId="51720A84" w14:textId="77777777" w:rsidR="00A062B4" w:rsidRDefault="00A062B4">
            <w:proofErr w:type="spellStart"/>
            <w:r>
              <w:t>DatumTijd</w:t>
            </w:r>
            <w:proofErr w:type="spellEnd"/>
          </w:p>
        </w:tc>
      </w:tr>
      <w:tr w:rsidR="00A062B4" w14:paraId="764B1800" w14:textId="77777777" w:rsidTr="00E56F3B">
        <w:trPr>
          <w:tblCellSpacing w:w="15" w:type="dxa"/>
        </w:trPr>
        <w:tc>
          <w:tcPr>
            <w:tcW w:w="2336" w:type="dxa"/>
            <w:hideMark/>
          </w:tcPr>
          <w:p w14:paraId="68CEC94B" w14:textId="77777777" w:rsidR="00A062B4" w:rsidRDefault="00A062B4">
            <w:pPr>
              <w:rPr>
                <w:b/>
                <w:bCs/>
              </w:rPr>
            </w:pPr>
            <w:r>
              <w:rPr>
                <w:b/>
                <w:bCs/>
              </w:rPr>
              <w:t>Regels</w:t>
            </w:r>
          </w:p>
        </w:tc>
        <w:tc>
          <w:tcPr>
            <w:tcW w:w="6928" w:type="dxa"/>
            <w:hideMark/>
          </w:tcPr>
          <w:p w14:paraId="600D38DB" w14:textId="77777777" w:rsidR="00A062B4" w:rsidRDefault="00A062B4">
            <w:pPr>
              <w:pStyle w:val="NormalWeb"/>
            </w:pPr>
            <w:r>
              <w:t>Het al dan niet aanwezig zijn van het gegeven wordt bepaald door de waarde van het attribuut </w:t>
            </w:r>
            <w:r>
              <w:rPr>
                <w:rStyle w:val="Emphasis"/>
              </w:rPr>
              <w:t>uit registratie genomen</w:t>
            </w:r>
            <w:r>
              <w:t>.</w:t>
            </w:r>
          </w:p>
        </w:tc>
      </w:tr>
    </w:tbl>
    <w:p w14:paraId="39E4AE2A" w14:textId="77777777" w:rsidR="00A062B4" w:rsidRDefault="00A062B4" w:rsidP="00A062B4">
      <w:pPr>
        <w:pStyle w:val="Heading4"/>
      </w:pPr>
      <w:r>
        <w:lastRenderedPageBreak/>
        <w:t>weer in registratie genomen</w:t>
      </w:r>
    </w:p>
    <w:tbl>
      <w:tblPr>
        <w:tblW w:w="9354" w:type="dxa"/>
        <w:tblCellSpacing w:w="15" w:type="dxa"/>
        <w:tblCellMar>
          <w:top w:w="15" w:type="dxa"/>
          <w:left w:w="15" w:type="dxa"/>
          <w:bottom w:w="15" w:type="dxa"/>
          <w:right w:w="15" w:type="dxa"/>
        </w:tblCellMar>
        <w:tblLook w:val="04A0" w:firstRow="1" w:lastRow="0" w:firstColumn="1" w:lastColumn="0" w:noHBand="0" w:noVBand="1"/>
      </w:tblPr>
      <w:tblGrid>
        <w:gridCol w:w="2381"/>
        <w:gridCol w:w="6973"/>
      </w:tblGrid>
      <w:tr w:rsidR="00A062B4" w14:paraId="1EBDE357" w14:textId="77777777" w:rsidTr="00E56F3B">
        <w:trPr>
          <w:tblCellSpacing w:w="15" w:type="dxa"/>
        </w:trPr>
        <w:tc>
          <w:tcPr>
            <w:tcW w:w="2336" w:type="dxa"/>
            <w:hideMark/>
          </w:tcPr>
          <w:p w14:paraId="14FA45F8" w14:textId="77777777" w:rsidR="00A062B4" w:rsidRDefault="00A062B4">
            <w:pPr>
              <w:rPr>
                <w:b/>
                <w:bCs/>
              </w:rPr>
            </w:pPr>
            <w:r>
              <w:rPr>
                <w:b/>
                <w:bCs/>
              </w:rPr>
              <w:t>Type gegeven</w:t>
            </w:r>
          </w:p>
        </w:tc>
        <w:tc>
          <w:tcPr>
            <w:tcW w:w="6928" w:type="dxa"/>
            <w:hideMark/>
          </w:tcPr>
          <w:p w14:paraId="605B0439" w14:textId="77777777" w:rsidR="00A062B4" w:rsidRDefault="00A062B4">
            <w:r>
              <w:t>Attribuut van Registratiegeschiedenis</w:t>
            </w:r>
          </w:p>
        </w:tc>
      </w:tr>
      <w:tr w:rsidR="00A062B4" w14:paraId="2760F39C" w14:textId="77777777" w:rsidTr="00E56F3B">
        <w:trPr>
          <w:tblCellSpacing w:w="15" w:type="dxa"/>
        </w:trPr>
        <w:tc>
          <w:tcPr>
            <w:tcW w:w="2336" w:type="dxa"/>
            <w:hideMark/>
          </w:tcPr>
          <w:p w14:paraId="75C731E8" w14:textId="77777777" w:rsidR="00A062B4" w:rsidRDefault="00A062B4">
            <w:pPr>
              <w:rPr>
                <w:b/>
                <w:bCs/>
              </w:rPr>
            </w:pPr>
            <w:r>
              <w:rPr>
                <w:b/>
                <w:bCs/>
              </w:rPr>
              <w:t>Definitie</w:t>
            </w:r>
          </w:p>
        </w:tc>
        <w:tc>
          <w:tcPr>
            <w:tcW w:w="6928" w:type="dxa"/>
            <w:hideMark/>
          </w:tcPr>
          <w:p w14:paraId="75D27F0C" w14:textId="77777777" w:rsidR="00A062B4" w:rsidRDefault="00A062B4">
            <w:pPr>
              <w:pStyle w:val="NormalWeb"/>
            </w:pPr>
            <w:r>
              <w:t>De aanduiding die aangeeft of het object in de registratie ondergrond is opgenomen, nadat het eerder uit registratie was genomen.</w:t>
            </w:r>
          </w:p>
        </w:tc>
      </w:tr>
      <w:tr w:rsidR="00A062B4" w14:paraId="2A49BE41" w14:textId="77777777" w:rsidTr="00E56F3B">
        <w:trPr>
          <w:tblCellSpacing w:w="15" w:type="dxa"/>
        </w:trPr>
        <w:tc>
          <w:tcPr>
            <w:tcW w:w="2336" w:type="dxa"/>
            <w:hideMark/>
          </w:tcPr>
          <w:p w14:paraId="4D6E7213" w14:textId="77777777" w:rsidR="00A062B4" w:rsidRDefault="00A062B4">
            <w:pPr>
              <w:rPr>
                <w:b/>
                <w:bCs/>
              </w:rPr>
            </w:pPr>
            <w:r>
              <w:rPr>
                <w:b/>
                <w:bCs/>
              </w:rPr>
              <w:t>Juridische status</w:t>
            </w:r>
          </w:p>
        </w:tc>
        <w:tc>
          <w:tcPr>
            <w:tcW w:w="6928" w:type="dxa"/>
            <w:hideMark/>
          </w:tcPr>
          <w:p w14:paraId="211B2AE8" w14:textId="77777777" w:rsidR="00A062B4" w:rsidRDefault="00A062B4">
            <w:r>
              <w:t>Overig</w:t>
            </w:r>
          </w:p>
        </w:tc>
      </w:tr>
      <w:tr w:rsidR="00A062B4" w14:paraId="3B86388E" w14:textId="77777777" w:rsidTr="00E56F3B">
        <w:trPr>
          <w:tblCellSpacing w:w="15" w:type="dxa"/>
        </w:trPr>
        <w:tc>
          <w:tcPr>
            <w:tcW w:w="2336" w:type="dxa"/>
            <w:hideMark/>
          </w:tcPr>
          <w:p w14:paraId="6A149163" w14:textId="77777777" w:rsidR="00A062B4" w:rsidRDefault="00A062B4">
            <w:pPr>
              <w:rPr>
                <w:b/>
                <w:bCs/>
              </w:rPr>
            </w:pPr>
            <w:r>
              <w:rPr>
                <w:b/>
                <w:bCs/>
              </w:rPr>
              <w:t>Kardinaliteit</w:t>
            </w:r>
          </w:p>
        </w:tc>
        <w:tc>
          <w:tcPr>
            <w:tcW w:w="6928" w:type="dxa"/>
            <w:hideMark/>
          </w:tcPr>
          <w:p w14:paraId="321A71A3" w14:textId="77777777" w:rsidR="00A062B4" w:rsidRDefault="00A062B4">
            <w:r>
              <w:t>1</w:t>
            </w:r>
          </w:p>
        </w:tc>
      </w:tr>
      <w:tr w:rsidR="00A062B4" w14:paraId="269AD576" w14:textId="77777777" w:rsidTr="00E56F3B">
        <w:trPr>
          <w:tblCellSpacing w:w="15" w:type="dxa"/>
        </w:trPr>
        <w:tc>
          <w:tcPr>
            <w:tcW w:w="2336" w:type="dxa"/>
            <w:hideMark/>
          </w:tcPr>
          <w:p w14:paraId="27347E39" w14:textId="77777777" w:rsidR="00A062B4" w:rsidRDefault="00A062B4">
            <w:pPr>
              <w:rPr>
                <w:b/>
                <w:bCs/>
              </w:rPr>
            </w:pPr>
            <w:r>
              <w:rPr>
                <w:b/>
                <w:bCs/>
              </w:rPr>
              <w:t>Domein</w:t>
            </w:r>
          </w:p>
        </w:tc>
        <w:tc>
          <w:tcPr>
            <w:tcW w:w="6928" w:type="dxa"/>
            <w:hideMark/>
          </w:tcPr>
          <w:p w14:paraId="23DB13FF" w14:textId="77777777" w:rsidR="00A062B4" w:rsidRDefault="00A062B4">
            <w:pPr>
              <w:rPr>
                <w:b/>
                <w:bCs/>
              </w:rPr>
            </w:pPr>
          </w:p>
        </w:tc>
      </w:tr>
      <w:tr w:rsidR="00A062B4" w14:paraId="00C324EE" w14:textId="77777777" w:rsidTr="00E56F3B">
        <w:trPr>
          <w:tblCellSpacing w:w="15" w:type="dxa"/>
        </w:trPr>
        <w:tc>
          <w:tcPr>
            <w:tcW w:w="2336" w:type="dxa"/>
            <w:hideMark/>
          </w:tcPr>
          <w:p w14:paraId="1CFBCFB5" w14:textId="77777777" w:rsidR="00A062B4" w:rsidRDefault="00A062B4">
            <w:pPr>
              <w:rPr>
                <w:b/>
                <w:bCs/>
                <w:sz w:val="24"/>
                <w:szCs w:val="24"/>
              </w:rPr>
            </w:pPr>
            <w:r>
              <w:rPr>
                <w:b/>
                <w:bCs/>
              </w:rPr>
              <w:t>  Naam</w:t>
            </w:r>
          </w:p>
        </w:tc>
        <w:tc>
          <w:tcPr>
            <w:tcW w:w="6928" w:type="dxa"/>
            <w:hideMark/>
          </w:tcPr>
          <w:p w14:paraId="035C234E" w14:textId="77777777" w:rsidR="00A062B4" w:rsidRDefault="00A062B4">
            <w:proofErr w:type="spellStart"/>
            <w:r>
              <w:t>IndicatieJaNee</w:t>
            </w:r>
            <w:proofErr w:type="spellEnd"/>
          </w:p>
        </w:tc>
      </w:tr>
      <w:tr w:rsidR="00A062B4" w14:paraId="5D9D9880" w14:textId="77777777" w:rsidTr="00E56F3B">
        <w:trPr>
          <w:tblCellSpacing w:w="15" w:type="dxa"/>
        </w:trPr>
        <w:tc>
          <w:tcPr>
            <w:tcW w:w="2336" w:type="dxa"/>
            <w:hideMark/>
          </w:tcPr>
          <w:p w14:paraId="596C7DC6" w14:textId="77777777" w:rsidR="00A062B4" w:rsidRDefault="00A062B4">
            <w:pPr>
              <w:rPr>
                <w:b/>
                <w:bCs/>
              </w:rPr>
            </w:pPr>
            <w:r>
              <w:rPr>
                <w:b/>
                <w:bCs/>
              </w:rPr>
              <w:t>  Type</w:t>
            </w:r>
          </w:p>
        </w:tc>
        <w:tc>
          <w:tcPr>
            <w:tcW w:w="6928" w:type="dxa"/>
            <w:hideMark/>
          </w:tcPr>
          <w:p w14:paraId="3222016E" w14:textId="77777777" w:rsidR="00A062B4" w:rsidRDefault="00A062B4">
            <w:r>
              <w:t xml:space="preserve">Waardelijst niet </w:t>
            </w:r>
            <w:proofErr w:type="spellStart"/>
            <w:r>
              <w:t>uitbreidbaar</w:t>
            </w:r>
            <w:proofErr w:type="spellEnd"/>
          </w:p>
        </w:tc>
      </w:tr>
      <w:tr w:rsidR="00A062B4" w14:paraId="5346EA6F" w14:textId="77777777" w:rsidTr="00E56F3B">
        <w:trPr>
          <w:tblCellSpacing w:w="15" w:type="dxa"/>
        </w:trPr>
        <w:tc>
          <w:tcPr>
            <w:tcW w:w="2336" w:type="dxa"/>
            <w:hideMark/>
          </w:tcPr>
          <w:p w14:paraId="01F0418B" w14:textId="77777777" w:rsidR="00A062B4" w:rsidRDefault="00A062B4">
            <w:pPr>
              <w:rPr>
                <w:b/>
                <w:bCs/>
              </w:rPr>
            </w:pPr>
            <w:r>
              <w:rPr>
                <w:b/>
                <w:bCs/>
              </w:rPr>
              <w:t>Toelichting</w:t>
            </w:r>
          </w:p>
        </w:tc>
        <w:tc>
          <w:tcPr>
            <w:tcW w:w="6928" w:type="dxa"/>
            <w:hideMark/>
          </w:tcPr>
          <w:p w14:paraId="790F1934" w14:textId="77777777" w:rsidR="00A062B4" w:rsidRDefault="00A062B4">
            <w:pPr>
              <w:pStyle w:val="NormalWeb"/>
            </w:pPr>
            <w:r>
              <w:t>De registerbeheerder kan een registratieobject eenmalig uit registratie nemen, en die actie kan hij eenmalig ongedaan maken. Ook hiervoor geldt dat akkoord van de bronhouder vereist is.</w:t>
            </w:r>
          </w:p>
        </w:tc>
      </w:tr>
    </w:tbl>
    <w:p w14:paraId="629C8F8B" w14:textId="77777777" w:rsidR="00A062B4" w:rsidRDefault="00A062B4" w:rsidP="00A062B4">
      <w:pPr>
        <w:pStyle w:val="Heading4"/>
      </w:pPr>
      <w:r>
        <w:t>tijdstip weer in registratie genomen</w:t>
      </w:r>
    </w:p>
    <w:tbl>
      <w:tblPr>
        <w:tblW w:w="9354" w:type="dxa"/>
        <w:tblCellSpacing w:w="15" w:type="dxa"/>
        <w:tblCellMar>
          <w:top w:w="15" w:type="dxa"/>
          <w:left w:w="15" w:type="dxa"/>
          <w:bottom w:w="15" w:type="dxa"/>
          <w:right w:w="15" w:type="dxa"/>
        </w:tblCellMar>
        <w:tblLook w:val="04A0" w:firstRow="1" w:lastRow="0" w:firstColumn="1" w:lastColumn="0" w:noHBand="0" w:noVBand="1"/>
      </w:tblPr>
      <w:tblGrid>
        <w:gridCol w:w="2381"/>
        <w:gridCol w:w="6973"/>
      </w:tblGrid>
      <w:tr w:rsidR="00A062B4" w14:paraId="77933176" w14:textId="77777777" w:rsidTr="00E56F3B">
        <w:trPr>
          <w:tblCellSpacing w:w="15" w:type="dxa"/>
        </w:trPr>
        <w:tc>
          <w:tcPr>
            <w:tcW w:w="2336" w:type="dxa"/>
            <w:hideMark/>
          </w:tcPr>
          <w:p w14:paraId="2B3BC4ED" w14:textId="77777777" w:rsidR="00A062B4" w:rsidRDefault="00A062B4">
            <w:pPr>
              <w:rPr>
                <w:b/>
                <w:bCs/>
              </w:rPr>
            </w:pPr>
            <w:r>
              <w:rPr>
                <w:b/>
                <w:bCs/>
              </w:rPr>
              <w:t>Type gegeven</w:t>
            </w:r>
          </w:p>
        </w:tc>
        <w:tc>
          <w:tcPr>
            <w:tcW w:w="6928" w:type="dxa"/>
            <w:hideMark/>
          </w:tcPr>
          <w:p w14:paraId="2EFE947C" w14:textId="77777777" w:rsidR="00A062B4" w:rsidRDefault="00A062B4">
            <w:r>
              <w:t>Attribuut van Registratiegeschiedenis</w:t>
            </w:r>
          </w:p>
        </w:tc>
      </w:tr>
      <w:tr w:rsidR="00A062B4" w14:paraId="02407E0E" w14:textId="77777777" w:rsidTr="00E56F3B">
        <w:trPr>
          <w:tblCellSpacing w:w="15" w:type="dxa"/>
        </w:trPr>
        <w:tc>
          <w:tcPr>
            <w:tcW w:w="2336" w:type="dxa"/>
            <w:hideMark/>
          </w:tcPr>
          <w:p w14:paraId="64DD6298" w14:textId="77777777" w:rsidR="00A062B4" w:rsidRDefault="00A062B4">
            <w:pPr>
              <w:rPr>
                <w:b/>
                <w:bCs/>
              </w:rPr>
            </w:pPr>
            <w:r>
              <w:rPr>
                <w:b/>
                <w:bCs/>
              </w:rPr>
              <w:t>Definitie</w:t>
            </w:r>
          </w:p>
        </w:tc>
        <w:tc>
          <w:tcPr>
            <w:tcW w:w="6928" w:type="dxa"/>
            <w:hideMark/>
          </w:tcPr>
          <w:p w14:paraId="1C1C3C42" w14:textId="77777777" w:rsidR="00A062B4" w:rsidRDefault="00A062B4">
            <w:pPr>
              <w:pStyle w:val="NormalWeb"/>
            </w:pPr>
            <w:r>
              <w:t>De datum en het tijdstip waarop het object in de registratie ondergrond is opgenomen, nadat het uit registratie was genomen.</w:t>
            </w:r>
          </w:p>
        </w:tc>
      </w:tr>
      <w:tr w:rsidR="00A062B4" w14:paraId="2A911BED" w14:textId="77777777" w:rsidTr="00E56F3B">
        <w:trPr>
          <w:tblCellSpacing w:w="15" w:type="dxa"/>
        </w:trPr>
        <w:tc>
          <w:tcPr>
            <w:tcW w:w="2336" w:type="dxa"/>
            <w:hideMark/>
          </w:tcPr>
          <w:p w14:paraId="7F309CE6" w14:textId="77777777" w:rsidR="00A062B4" w:rsidRDefault="00A062B4">
            <w:pPr>
              <w:rPr>
                <w:b/>
                <w:bCs/>
              </w:rPr>
            </w:pPr>
            <w:r>
              <w:rPr>
                <w:b/>
                <w:bCs/>
              </w:rPr>
              <w:t>Juridische status</w:t>
            </w:r>
          </w:p>
        </w:tc>
        <w:tc>
          <w:tcPr>
            <w:tcW w:w="6928" w:type="dxa"/>
            <w:hideMark/>
          </w:tcPr>
          <w:p w14:paraId="07001E25" w14:textId="77777777" w:rsidR="00A062B4" w:rsidRDefault="00A062B4">
            <w:r>
              <w:t>Overig</w:t>
            </w:r>
          </w:p>
        </w:tc>
      </w:tr>
      <w:tr w:rsidR="00A062B4" w14:paraId="75C5F3DB" w14:textId="77777777" w:rsidTr="00E56F3B">
        <w:trPr>
          <w:tblCellSpacing w:w="15" w:type="dxa"/>
        </w:trPr>
        <w:tc>
          <w:tcPr>
            <w:tcW w:w="2336" w:type="dxa"/>
            <w:hideMark/>
          </w:tcPr>
          <w:p w14:paraId="1BE92C91" w14:textId="77777777" w:rsidR="00A062B4" w:rsidRDefault="00A062B4">
            <w:pPr>
              <w:rPr>
                <w:b/>
                <w:bCs/>
              </w:rPr>
            </w:pPr>
            <w:r>
              <w:rPr>
                <w:b/>
                <w:bCs/>
              </w:rPr>
              <w:t>Kardinaliteit</w:t>
            </w:r>
          </w:p>
        </w:tc>
        <w:tc>
          <w:tcPr>
            <w:tcW w:w="6928" w:type="dxa"/>
            <w:hideMark/>
          </w:tcPr>
          <w:p w14:paraId="5B5F6581" w14:textId="77777777" w:rsidR="00A062B4" w:rsidRDefault="00A062B4">
            <w:r>
              <w:t>0..1</w:t>
            </w:r>
          </w:p>
        </w:tc>
      </w:tr>
      <w:tr w:rsidR="00A062B4" w14:paraId="025E6089" w14:textId="77777777" w:rsidTr="00E56F3B">
        <w:trPr>
          <w:tblCellSpacing w:w="15" w:type="dxa"/>
        </w:trPr>
        <w:tc>
          <w:tcPr>
            <w:tcW w:w="2336" w:type="dxa"/>
            <w:hideMark/>
          </w:tcPr>
          <w:p w14:paraId="46290B46" w14:textId="77777777" w:rsidR="00A062B4" w:rsidRDefault="00A062B4">
            <w:pPr>
              <w:rPr>
                <w:b/>
                <w:bCs/>
              </w:rPr>
            </w:pPr>
            <w:r>
              <w:rPr>
                <w:b/>
                <w:bCs/>
              </w:rPr>
              <w:t>Domein</w:t>
            </w:r>
          </w:p>
        </w:tc>
        <w:tc>
          <w:tcPr>
            <w:tcW w:w="6928" w:type="dxa"/>
            <w:hideMark/>
          </w:tcPr>
          <w:p w14:paraId="2FA259DE" w14:textId="77777777" w:rsidR="00A062B4" w:rsidRDefault="00A062B4">
            <w:pPr>
              <w:rPr>
                <w:b/>
                <w:bCs/>
              </w:rPr>
            </w:pPr>
          </w:p>
        </w:tc>
      </w:tr>
      <w:tr w:rsidR="00A062B4" w14:paraId="75DAF8D1" w14:textId="77777777" w:rsidTr="00E56F3B">
        <w:trPr>
          <w:tblCellSpacing w:w="15" w:type="dxa"/>
        </w:trPr>
        <w:tc>
          <w:tcPr>
            <w:tcW w:w="2336" w:type="dxa"/>
            <w:hideMark/>
          </w:tcPr>
          <w:p w14:paraId="79AA14CC" w14:textId="77777777" w:rsidR="00A062B4" w:rsidRDefault="00A062B4">
            <w:pPr>
              <w:rPr>
                <w:b/>
                <w:bCs/>
                <w:sz w:val="24"/>
                <w:szCs w:val="24"/>
              </w:rPr>
            </w:pPr>
            <w:r>
              <w:rPr>
                <w:b/>
                <w:bCs/>
              </w:rPr>
              <w:t>  Naam</w:t>
            </w:r>
          </w:p>
        </w:tc>
        <w:tc>
          <w:tcPr>
            <w:tcW w:w="6928" w:type="dxa"/>
            <w:hideMark/>
          </w:tcPr>
          <w:p w14:paraId="0CECDCB0" w14:textId="77777777" w:rsidR="00A062B4" w:rsidRDefault="00A062B4">
            <w:proofErr w:type="spellStart"/>
            <w:r>
              <w:t>DatumTijd</w:t>
            </w:r>
            <w:proofErr w:type="spellEnd"/>
          </w:p>
        </w:tc>
      </w:tr>
      <w:tr w:rsidR="00A062B4" w14:paraId="152736A5" w14:textId="77777777" w:rsidTr="00E56F3B">
        <w:trPr>
          <w:tblCellSpacing w:w="15" w:type="dxa"/>
        </w:trPr>
        <w:tc>
          <w:tcPr>
            <w:tcW w:w="2336" w:type="dxa"/>
            <w:hideMark/>
          </w:tcPr>
          <w:p w14:paraId="6C88628F" w14:textId="77777777" w:rsidR="00A062B4" w:rsidRDefault="00A062B4">
            <w:pPr>
              <w:rPr>
                <w:b/>
                <w:bCs/>
              </w:rPr>
            </w:pPr>
            <w:r>
              <w:rPr>
                <w:b/>
                <w:bCs/>
              </w:rPr>
              <w:t>Regels</w:t>
            </w:r>
          </w:p>
        </w:tc>
        <w:tc>
          <w:tcPr>
            <w:tcW w:w="6928" w:type="dxa"/>
            <w:hideMark/>
          </w:tcPr>
          <w:p w14:paraId="4739F2DF" w14:textId="77777777" w:rsidR="00A062B4" w:rsidRDefault="00A062B4">
            <w:pPr>
              <w:pStyle w:val="NormalWeb"/>
            </w:pPr>
            <w:r>
              <w:t>Het al dan niet aanwezig zijn van het gegeven wordt bepaald door de waarde van het attribuut </w:t>
            </w:r>
            <w:r>
              <w:rPr>
                <w:rStyle w:val="Emphasis"/>
              </w:rPr>
              <w:t>weer in registratie genomen</w:t>
            </w:r>
            <w:r>
              <w:t>.</w:t>
            </w:r>
          </w:p>
        </w:tc>
      </w:tr>
    </w:tbl>
    <w:p w14:paraId="1C68256B" w14:textId="77777777" w:rsidR="00A062B4" w:rsidRDefault="00A062B4" w:rsidP="00A062B4">
      <w:pPr>
        <w:pStyle w:val="Heading3"/>
      </w:pPr>
      <w:bookmarkStart w:id="9" w:name="_Toc89074173"/>
      <w:proofErr w:type="spellStart"/>
      <w:r>
        <w:t>TijdvakLevensduur</w:t>
      </w:r>
      <w:bookmarkEnd w:id="9"/>
      <w:proofErr w:type="spellEnd"/>
    </w:p>
    <w:p w14:paraId="62704CAA" w14:textId="5CD4BAA1" w:rsidR="00A062B4" w:rsidRDefault="00257B07" w:rsidP="00A062B4">
      <w:r>
        <w:rPr>
          <w:noProof/>
        </w:rPr>
        <w:drawing>
          <wp:inline distT="0" distB="0" distL="0" distR="0" wp14:anchorId="050291E3" wp14:editId="311063E3">
            <wp:extent cx="1514475" cy="1095375"/>
            <wp:effectExtent l="0" t="0" r="9525" b="9525"/>
            <wp:docPr id="25" name="Picture 2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5" name="Picture 25"/>
                    <pic:cNvPicPr/>
                  </pic:nvPicPr>
                  <pic:blipFill>
                    <a:blip r:embed="rId17">
                      <a:extLst>
                        <a:ext uri="{28A0092B-C50C-407E-A947-70E740481C1C}">
                          <a14:useLocalDpi xmlns:a14="http://schemas.microsoft.com/office/drawing/2010/main" val="0"/>
                        </a:ext>
                      </a:extLst>
                    </a:blip>
                    <a:stretch>
                      <a:fillRect/>
                    </a:stretch>
                  </pic:blipFill>
                  <pic:spPr>
                    <a:xfrm>
                      <a:off x="0" y="0"/>
                      <a:ext cx="1514475" cy="1095375"/>
                    </a:xfrm>
                    <a:prstGeom prst="rect">
                      <a:avLst/>
                    </a:prstGeom>
                  </pic:spPr>
                </pic:pic>
              </a:graphicData>
            </a:graphic>
          </wp:inline>
        </w:drawing>
      </w:r>
    </w:p>
    <w:p w14:paraId="6808910C" w14:textId="67B09644" w:rsidR="00257B07" w:rsidRDefault="00257B07" w:rsidP="00A062B4">
      <w:pPr>
        <w:rPr>
          <w:i/>
          <w:iCs/>
          <w:sz w:val="16"/>
          <w:szCs w:val="20"/>
        </w:rPr>
      </w:pPr>
      <w:r>
        <w:rPr>
          <w:i/>
          <w:iCs/>
          <w:sz w:val="16"/>
          <w:szCs w:val="20"/>
        </w:rPr>
        <w:t xml:space="preserve">Figuur 6: </w:t>
      </w:r>
      <w:proofErr w:type="spellStart"/>
      <w:r>
        <w:rPr>
          <w:i/>
          <w:iCs/>
          <w:sz w:val="16"/>
          <w:szCs w:val="20"/>
        </w:rPr>
        <w:t>TijdvakLevensduur</w:t>
      </w:r>
      <w:proofErr w:type="spellEnd"/>
    </w:p>
    <w:p w14:paraId="7C819B59" w14:textId="77777777" w:rsidR="00257B07" w:rsidRPr="00257B07" w:rsidRDefault="00257B07" w:rsidP="00A062B4">
      <w:pPr>
        <w:rPr>
          <w:i/>
          <w:iCs/>
          <w:sz w:val="16"/>
          <w:szCs w:val="20"/>
        </w:rPr>
      </w:pPr>
    </w:p>
    <w:tbl>
      <w:tblPr>
        <w:tblW w:w="9354" w:type="dxa"/>
        <w:tblCellSpacing w:w="15" w:type="dxa"/>
        <w:tblCellMar>
          <w:top w:w="15" w:type="dxa"/>
          <w:left w:w="15" w:type="dxa"/>
          <w:bottom w:w="15" w:type="dxa"/>
          <w:right w:w="15" w:type="dxa"/>
        </w:tblCellMar>
        <w:tblLook w:val="04A0" w:firstRow="1" w:lastRow="0" w:firstColumn="1" w:lastColumn="0" w:noHBand="0" w:noVBand="1"/>
      </w:tblPr>
      <w:tblGrid>
        <w:gridCol w:w="2381"/>
        <w:gridCol w:w="6973"/>
      </w:tblGrid>
      <w:tr w:rsidR="00A062B4" w14:paraId="54C19B18" w14:textId="77777777" w:rsidTr="00E56F3B">
        <w:trPr>
          <w:tblCellSpacing w:w="15" w:type="dxa"/>
        </w:trPr>
        <w:tc>
          <w:tcPr>
            <w:tcW w:w="2336" w:type="dxa"/>
            <w:hideMark/>
          </w:tcPr>
          <w:p w14:paraId="093A0AF3" w14:textId="2A2C21DA" w:rsidR="00A062B4" w:rsidRDefault="00A062B4">
            <w:pPr>
              <w:rPr>
                <w:b/>
                <w:bCs/>
              </w:rPr>
            </w:pPr>
            <w:r>
              <w:rPr>
                <w:b/>
                <w:bCs/>
              </w:rPr>
              <w:t>Type gegeven</w:t>
            </w:r>
          </w:p>
        </w:tc>
        <w:tc>
          <w:tcPr>
            <w:tcW w:w="6928" w:type="dxa"/>
            <w:hideMark/>
          </w:tcPr>
          <w:p w14:paraId="12C2C30E" w14:textId="77777777" w:rsidR="00A062B4" w:rsidRDefault="00A062B4">
            <w:r>
              <w:t>Entiteit</w:t>
            </w:r>
          </w:p>
        </w:tc>
      </w:tr>
      <w:tr w:rsidR="00A062B4" w14:paraId="60BE8680" w14:textId="77777777" w:rsidTr="00E56F3B">
        <w:trPr>
          <w:tblCellSpacing w:w="15" w:type="dxa"/>
        </w:trPr>
        <w:tc>
          <w:tcPr>
            <w:tcW w:w="2336" w:type="dxa"/>
            <w:hideMark/>
          </w:tcPr>
          <w:p w14:paraId="2267CB9A" w14:textId="77777777" w:rsidR="00A062B4" w:rsidRDefault="00A062B4">
            <w:pPr>
              <w:rPr>
                <w:b/>
                <w:bCs/>
              </w:rPr>
            </w:pPr>
            <w:r>
              <w:rPr>
                <w:b/>
                <w:bCs/>
              </w:rPr>
              <w:t>Definitie</w:t>
            </w:r>
          </w:p>
        </w:tc>
        <w:tc>
          <w:tcPr>
            <w:tcW w:w="6928" w:type="dxa"/>
            <w:hideMark/>
          </w:tcPr>
          <w:p w14:paraId="02FA8B4C" w14:textId="77777777" w:rsidR="00A062B4" w:rsidRDefault="00A062B4">
            <w:pPr>
              <w:pStyle w:val="NormalWeb"/>
            </w:pPr>
            <w:r>
              <w:t>De eigenschappen voor het vastleggen van het tijdsinterval van geldigheid van het object in de werkelijkheid.</w:t>
            </w:r>
          </w:p>
        </w:tc>
      </w:tr>
    </w:tbl>
    <w:p w14:paraId="083AB692" w14:textId="77777777" w:rsidR="00A062B4" w:rsidRDefault="00A062B4" w:rsidP="00A062B4">
      <w:pPr>
        <w:pStyle w:val="Heading4"/>
      </w:pPr>
      <w:r>
        <w:t>begintijd</w:t>
      </w:r>
    </w:p>
    <w:tbl>
      <w:tblPr>
        <w:tblW w:w="9354" w:type="dxa"/>
        <w:tblCellSpacing w:w="15" w:type="dxa"/>
        <w:tblCellMar>
          <w:top w:w="15" w:type="dxa"/>
          <w:left w:w="15" w:type="dxa"/>
          <w:bottom w:w="15" w:type="dxa"/>
          <w:right w:w="15" w:type="dxa"/>
        </w:tblCellMar>
        <w:tblLook w:val="04A0" w:firstRow="1" w:lastRow="0" w:firstColumn="1" w:lastColumn="0" w:noHBand="0" w:noVBand="1"/>
      </w:tblPr>
      <w:tblGrid>
        <w:gridCol w:w="2381"/>
        <w:gridCol w:w="6973"/>
      </w:tblGrid>
      <w:tr w:rsidR="00A062B4" w14:paraId="03D1B058" w14:textId="77777777" w:rsidTr="00E56F3B">
        <w:trPr>
          <w:tblCellSpacing w:w="15" w:type="dxa"/>
        </w:trPr>
        <w:tc>
          <w:tcPr>
            <w:tcW w:w="2336" w:type="dxa"/>
            <w:hideMark/>
          </w:tcPr>
          <w:p w14:paraId="4F7AAFE4" w14:textId="77777777" w:rsidR="00A062B4" w:rsidRDefault="00A062B4">
            <w:pPr>
              <w:rPr>
                <w:b/>
                <w:bCs/>
              </w:rPr>
            </w:pPr>
            <w:r>
              <w:rPr>
                <w:b/>
                <w:bCs/>
              </w:rPr>
              <w:t>Type gegeven</w:t>
            </w:r>
          </w:p>
        </w:tc>
        <w:tc>
          <w:tcPr>
            <w:tcW w:w="6928" w:type="dxa"/>
            <w:hideMark/>
          </w:tcPr>
          <w:p w14:paraId="30BAA827" w14:textId="77777777" w:rsidR="00A062B4" w:rsidRDefault="00A062B4">
            <w:r>
              <w:t xml:space="preserve">Attribuut van </w:t>
            </w:r>
            <w:proofErr w:type="spellStart"/>
            <w:r>
              <w:t>TijdvakLevensduur</w:t>
            </w:r>
            <w:proofErr w:type="spellEnd"/>
          </w:p>
        </w:tc>
      </w:tr>
      <w:tr w:rsidR="00A062B4" w14:paraId="00C9037D" w14:textId="77777777" w:rsidTr="00E56F3B">
        <w:trPr>
          <w:tblCellSpacing w:w="15" w:type="dxa"/>
        </w:trPr>
        <w:tc>
          <w:tcPr>
            <w:tcW w:w="2336" w:type="dxa"/>
            <w:hideMark/>
          </w:tcPr>
          <w:p w14:paraId="1E66E115" w14:textId="77777777" w:rsidR="00A062B4" w:rsidRDefault="00A062B4">
            <w:pPr>
              <w:rPr>
                <w:b/>
                <w:bCs/>
              </w:rPr>
            </w:pPr>
            <w:r>
              <w:rPr>
                <w:b/>
                <w:bCs/>
              </w:rPr>
              <w:t>Herkomst</w:t>
            </w:r>
          </w:p>
        </w:tc>
        <w:tc>
          <w:tcPr>
            <w:tcW w:w="6928" w:type="dxa"/>
            <w:hideMark/>
          </w:tcPr>
          <w:p w14:paraId="6BD5B68C" w14:textId="77777777" w:rsidR="00A062B4" w:rsidRDefault="00A062B4">
            <w:r>
              <w:t>NEN3610</w:t>
            </w:r>
          </w:p>
        </w:tc>
      </w:tr>
      <w:tr w:rsidR="00A062B4" w14:paraId="164B73E0" w14:textId="77777777" w:rsidTr="00E56F3B">
        <w:trPr>
          <w:tblCellSpacing w:w="15" w:type="dxa"/>
        </w:trPr>
        <w:tc>
          <w:tcPr>
            <w:tcW w:w="2336" w:type="dxa"/>
            <w:hideMark/>
          </w:tcPr>
          <w:p w14:paraId="3A9771CE" w14:textId="77777777" w:rsidR="00A062B4" w:rsidRDefault="00A062B4">
            <w:pPr>
              <w:rPr>
                <w:b/>
                <w:bCs/>
              </w:rPr>
            </w:pPr>
            <w:r>
              <w:rPr>
                <w:b/>
                <w:bCs/>
              </w:rPr>
              <w:t>Definitie</w:t>
            </w:r>
          </w:p>
        </w:tc>
        <w:tc>
          <w:tcPr>
            <w:tcW w:w="6928" w:type="dxa"/>
            <w:hideMark/>
          </w:tcPr>
          <w:p w14:paraId="5EF5C9CC" w14:textId="77777777" w:rsidR="00A062B4" w:rsidRDefault="00A062B4">
            <w:pPr>
              <w:pStyle w:val="NormalWeb"/>
            </w:pPr>
            <w:r>
              <w:t>Tijdstip waarop het object in de werkelijkheid is ontstaan.</w:t>
            </w:r>
          </w:p>
        </w:tc>
      </w:tr>
      <w:tr w:rsidR="00A062B4" w14:paraId="32CD8041" w14:textId="77777777" w:rsidTr="00E56F3B">
        <w:trPr>
          <w:tblCellSpacing w:w="15" w:type="dxa"/>
        </w:trPr>
        <w:tc>
          <w:tcPr>
            <w:tcW w:w="2336" w:type="dxa"/>
            <w:hideMark/>
          </w:tcPr>
          <w:p w14:paraId="67A906E7" w14:textId="77777777" w:rsidR="00A062B4" w:rsidRDefault="00A062B4">
            <w:pPr>
              <w:rPr>
                <w:b/>
                <w:bCs/>
              </w:rPr>
            </w:pPr>
            <w:r>
              <w:rPr>
                <w:b/>
                <w:bCs/>
              </w:rPr>
              <w:t>Herkomst definitie</w:t>
            </w:r>
          </w:p>
        </w:tc>
        <w:tc>
          <w:tcPr>
            <w:tcW w:w="6928" w:type="dxa"/>
            <w:hideMark/>
          </w:tcPr>
          <w:p w14:paraId="5A7AC467" w14:textId="77777777" w:rsidR="00A062B4" w:rsidRDefault="00A062B4">
            <w:r>
              <w:t>NEN3610</w:t>
            </w:r>
          </w:p>
        </w:tc>
      </w:tr>
      <w:tr w:rsidR="00A062B4" w14:paraId="375EC600" w14:textId="77777777" w:rsidTr="00E56F3B">
        <w:trPr>
          <w:tblCellSpacing w:w="15" w:type="dxa"/>
        </w:trPr>
        <w:tc>
          <w:tcPr>
            <w:tcW w:w="2336" w:type="dxa"/>
            <w:hideMark/>
          </w:tcPr>
          <w:p w14:paraId="10BE197B" w14:textId="77777777" w:rsidR="00A062B4" w:rsidRDefault="00A062B4">
            <w:pPr>
              <w:rPr>
                <w:b/>
                <w:bCs/>
              </w:rPr>
            </w:pPr>
            <w:r>
              <w:rPr>
                <w:b/>
                <w:bCs/>
              </w:rPr>
              <w:t>Juridische status</w:t>
            </w:r>
          </w:p>
        </w:tc>
        <w:tc>
          <w:tcPr>
            <w:tcW w:w="6928" w:type="dxa"/>
            <w:hideMark/>
          </w:tcPr>
          <w:p w14:paraId="67E42B52" w14:textId="77777777" w:rsidR="00A062B4" w:rsidRDefault="00A062B4">
            <w:r>
              <w:t>Authentiek</w:t>
            </w:r>
          </w:p>
        </w:tc>
      </w:tr>
      <w:tr w:rsidR="00A062B4" w14:paraId="7E31E9DE" w14:textId="77777777" w:rsidTr="00E56F3B">
        <w:trPr>
          <w:tblCellSpacing w:w="15" w:type="dxa"/>
        </w:trPr>
        <w:tc>
          <w:tcPr>
            <w:tcW w:w="2336" w:type="dxa"/>
            <w:hideMark/>
          </w:tcPr>
          <w:p w14:paraId="49DEC657" w14:textId="77777777" w:rsidR="00A062B4" w:rsidRDefault="00A062B4">
            <w:pPr>
              <w:rPr>
                <w:b/>
                <w:bCs/>
              </w:rPr>
            </w:pPr>
            <w:r>
              <w:rPr>
                <w:b/>
                <w:bCs/>
              </w:rPr>
              <w:t>Kardinaliteit</w:t>
            </w:r>
          </w:p>
        </w:tc>
        <w:tc>
          <w:tcPr>
            <w:tcW w:w="6928" w:type="dxa"/>
            <w:hideMark/>
          </w:tcPr>
          <w:p w14:paraId="026BD75E" w14:textId="77777777" w:rsidR="00A062B4" w:rsidRDefault="00A062B4">
            <w:r>
              <w:t>1</w:t>
            </w:r>
          </w:p>
        </w:tc>
      </w:tr>
      <w:tr w:rsidR="00A062B4" w14:paraId="21F6F917" w14:textId="77777777" w:rsidTr="00E56F3B">
        <w:trPr>
          <w:tblCellSpacing w:w="15" w:type="dxa"/>
        </w:trPr>
        <w:tc>
          <w:tcPr>
            <w:tcW w:w="2336" w:type="dxa"/>
            <w:hideMark/>
          </w:tcPr>
          <w:p w14:paraId="5BE5D6BF" w14:textId="77777777" w:rsidR="00A062B4" w:rsidRDefault="00A062B4">
            <w:pPr>
              <w:rPr>
                <w:b/>
                <w:bCs/>
              </w:rPr>
            </w:pPr>
            <w:r>
              <w:rPr>
                <w:b/>
                <w:bCs/>
              </w:rPr>
              <w:t>Domein</w:t>
            </w:r>
          </w:p>
        </w:tc>
        <w:tc>
          <w:tcPr>
            <w:tcW w:w="6928" w:type="dxa"/>
            <w:hideMark/>
          </w:tcPr>
          <w:p w14:paraId="1B6C39ED" w14:textId="77777777" w:rsidR="00A062B4" w:rsidRDefault="00A062B4">
            <w:pPr>
              <w:rPr>
                <w:b/>
                <w:bCs/>
              </w:rPr>
            </w:pPr>
          </w:p>
        </w:tc>
      </w:tr>
      <w:tr w:rsidR="00A062B4" w14:paraId="70C40455" w14:textId="77777777" w:rsidTr="00E56F3B">
        <w:trPr>
          <w:tblCellSpacing w:w="15" w:type="dxa"/>
        </w:trPr>
        <w:tc>
          <w:tcPr>
            <w:tcW w:w="2336" w:type="dxa"/>
            <w:hideMark/>
          </w:tcPr>
          <w:p w14:paraId="1ABE9F7B" w14:textId="77777777" w:rsidR="00A062B4" w:rsidRDefault="00A062B4">
            <w:pPr>
              <w:rPr>
                <w:b/>
                <w:bCs/>
                <w:sz w:val="24"/>
                <w:szCs w:val="24"/>
              </w:rPr>
            </w:pPr>
            <w:r>
              <w:rPr>
                <w:b/>
                <w:bCs/>
              </w:rPr>
              <w:lastRenderedPageBreak/>
              <w:t>  Naam</w:t>
            </w:r>
          </w:p>
        </w:tc>
        <w:tc>
          <w:tcPr>
            <w:tcW w:w="6928" w:type="dxa"/>
            <w:hideMark/>
          </w:tcPr>
          <w:p w14:paraId="1DF8E709" w14:textId="77777777" w:rsidR="00A062B4" w:rsidRDefault="00A062B4">
            <w:r>
              <w:t>Datum</w:t>
            </w:r>
          </w:p>
        </w:tc>
      </w:tr>
    </w:tbl>
    <w:p w14:paraId="2AE71655" w14:textId="77777777" w:rsidR="00A062B4" w:rsidRDefault="00A062B4" w:rsidP="00A062B4">
      <w:pPr>
        <w:pStyle w:val="Heading4"/>
      </w:pPr>
      <w:r>
        <w:t>eindtijd</w:t>
      </w:r>
    </w:p>
    <w:tbl>
      <w:tblPr>
        <w:tblW w:w="9354" w:type="dxa"/>
        <w:tblCellSpacing w:w="15" w:type="dxa"/>
        <w:tblCellMar>
          <w:top w:w="15" w:type="dxa"/>
          <w:left w:w="15" w:type="dxa"/>
          <w:bottom w:w="15" w:type="dxa"/>
          <w:right w:w="15" w:type="dxa"/>
        </w:tblCellMar>
        <w:tblLook w:val="04A0" w:firstRow="1" w:lastRow="0" w:firstColumn="1" w:lastColumn="0" w:noHBand="0" w:noVBand="1"/>
      </w:tblPr>
      <w:tblGrid>
        <w:gridCol w:w="2381"/>
        <w:gridCol w:w="6973"/>
      </w:tblGrid>
      <w:tr w:rsidR="00A062B4" w14:paraId="7E79948D" w14:textId="77777777" w:rsidTr="00E56F3B">
        <w:trPr>
          <w:tblCellSpacing w:w="15" w:type="dxa"/>
        </w:trPr>
        <w:tc>
          <w:tcPr>
            <w:tcW w:w="2336" w:type="dxa"/>
            <w:hideMark/>
          </w:tcPr>
          <w:p w14:paraId="7E50929E" w14:textId="77777777" w:rsidR="00A062B4" w:rsidRDefault="00A062B4">
            <w:pPr>
              <w:rPr>
                <w:b/>
                <w:bCs/>
              </w:rPr>
            </w:pPr>
            <w:r>
              <w:rPr>
                <w:b/>
                <w:bCs/>
              </w:rPr>
              <w:t>Type gegeven</w:t>
            </w:r>
          </w:p>
        </w:tc>
        <w:tc>
          <w:tcPr>
            <w:tcW w:w="6928" w:type="dxa"/>
            <w:hideMark/>
          </w:tcPr>
          <w:p w14:paraId="7415AC22" w14:textId="77777777" w:rsidR="00A062B4" w:rsidRDefault="00A062B4">
            <w:r>
              <w:t xml:space="preserve">Attribuut van </w:t>
            </w:r>
            <w:proofErr w:type="spellStart"/>
            <w:r>
              <w:t>TijdvakLevensduur</w:t>
            </w:r>
            <w:proofErr w:type="spellEnd"/>
          </w:p>
        </w:tc>
      </w:tr>
      <w:tr w:rsidR="00A062B4" w14:paraId="51EF5C22" w14:textId="77777777" w:rsidTr="00E56F3B">
        <w:trPr>
          <w:tblCellSpacing w:w="15" w:type="dxa"/>
        </w:trPr>
        <w:tc>
          <w:tcPr>
            <w:tcW w:w="2336" w:type="dxa"/>
            <w:hideMark/>
          </w:tcPr>
          <w:p w14:paraId="1944DD56" w14:textId="77777777" w:rsidR="00A062B4" w:rsidRDefault="00A062B4">
            <w:pPr>
              <w:rPr>
                <w:b/>
                <w:bCs/>
              </w:rPr>
            </w:pPr>
            <w:r>
              <w:rPr>
                <w:b/>
                <w:bCs/>
              </w:rPr>
              <w:t>Herkomst</w:t>
            </w:r>
          </w:p>
        </w:tc>
        <w:tc>
          <w:tcPr>
            <w:tcW w:w="6928" w:type="dxa"/>
            <w:hideMark/>
          </w:tcPr>
          <w:p w14:paraId="01EBE651" w14:textId="77777777" w:rsidR="00A062B4" w:rsidRDefault="00A062B4">
            <w:r>
              <w:t>NEN3610</w:t>
            </w:r>
          </w:p>
        </w:tc>
      </w:tr>
      <w:tr w:rsidR="00A062B4" w14:paraId="76A57CAF" w14:textId="77777777" w:rsidTr="00E56F3B">
        <w:trPr>
          <w:tblCellSpacing w:w="15" w:type="dxa"/>
        </w:trPr>
        <w:tc>
          <w:tcPr>
            <w:tcW w:w="2336" w:type="dxa"/>
            <w:hideMark/>
          </w:tcPr>
          <w:p w14:paraId="66AE72B9" w14:textId="77777777" w:rsidR="00A062B4" w:rsidRDefault="00A062B4">
            <w:pPr>
              <w:rPr>
                <w:b/>
                <w:bCs/>
              </w:rPr>
            </w:pPr>
            <w:r>
              <w:rPr>
                <w:b/>
                <w:bCs/>
              </w:rPr>
              <w:t>Definitie</w:t>
            </w:r>
          </w:p>
        </w:tc>
        <w:tc>
          <w:tcPr>
            <w:tcW w:w="6928" w:type="dxa"/>
            <w:hideMark/>
          </w:tcPr>
          <w:p w14:paraId="4D74030A" w14:textId="77777777" w:rsidR="00A062B4" w:rsidRDefault="00A062B4">
            <w:pPr>
              <w:pStyle w:val="NormalWeb"/>
            </w:pPr>
            <w:r>
              <w:t>Tijdstip waarop het object in de werkelijkheid niet meer geldig is.</w:t>
            </w:r>
          </w:p>
        </w:tc>
      </w:tr>
      <w:tr w:rsidR="00A062B4" w14:paraId="609BE6E2" w14:textId="77777777" w:rsidTr="00E56F3B">
        <w:trPr>
          <w:tblCellSpacing w:w="15" w:type="dxa"/>
        </w:trPr>
        <w:tc>
          <w:tcPr>
            <w:tcW w:w="2336" w:type="dxa"/>
            <w:hideMark/>
          </w:tcPr>
          <w:p w14:paraId="45AD2E8C" w14:textId="77777777" w:rsidR="00A062B4" w:rsidRDefault="00A062B4">
            <w:pPr>
              <w:rPr>
                <w:b/>
                <w:bCs/>
              </w:rPr>
            </w:pPr>
            <w:r>
              <w:rPr>
                <w:b/>
                <w:bCs/>
              </w:rPr>
              <w:t>Herkomst definitie</w:t>
            </w:r>
          </w:p>
        </w:tc>
        <w:tc>
          <w:tcPr>
            <w:tcW w:w="6928" w:type="dxa"/>
            <w:hideMark/>
          </w:tcPr>
          <w:p w14:paraId="1FDF9D22" w14:textId="77777777" w:rsidR="00A062B4" w:rsidRDefault="00A062B4">
            <w:r>
              <w:t>NEN3610</w:t>
            </w:r>
          </w:p>
        </w:tc>
      </w:tr>
      <w:tr w:rsidR="00A062B4" w14:paraId="6D11849B" w14:textId="77777777" w:rsidTr="00E56F3B">
        <w:trPr>
          <w:tblCellSpacing w:w="15" w:type="dxa"/>
        </w:trPr>
        <w:tc>
          <w:tcPr>
            <w:tcW w:w="2336" w:type="dxa"/>
            <w:hideMark/>
          </w:tcPr>
          <w:p w14:paraId="57F55B85" w14:textId="77777777" w:rsidR="00A062B4" w:rsidRDefault="00A062B4">
            <w:pPr>
              <w:rPr>
                <w:b/>
                <w:bCs/>
              </w:rPr>
            </w:pPr>
            <w:r>
              <w:rPr>
                <w:b/>
                <w:bCs/>
              </w:rPr>
              <w:t>Juridische status</w:t>
            </w:r>
          </w:p>
        </w:tc>
        <w:tc>
          <w:tcPr>
            <w:tcW w:w="6928" w:type="dxa"/>
            <w:hideMark/>
          </w:tcPr>
          <w:p w14:paraId="7AC4DAF9" w14:textId="77777777" w:rsidR="00A062B4" w:rsidRDefault="00A062B4">
            <w:r>
              <w:t>Authentiek</w:t>
            </w:r>
          </w:p>
        </w:tc>
      </w:tr>
      <w:tr w:rsidR="00A062B4" w14:paraId="06ED3FF0" w14:textId="77777777" w:rsidTr="00E56F3B">
        <w:trPr>
          <w:tblCellSpacing w:w="15" w:type="dxa"/>
        </w:trPr>
        <w:tc>
          <w:tcPr>
            <w:tcW w:w="2336" w:type="dxa"/>
            <w:hideMark/>
          </w:tcPr>
          <w:p w14:paraId="54191BC7" w14:textId="77777777" w:rsidR="00A062B4" w:rsidRDefault="00A062B4">
            <w:pPr>
              <w:rPr>
                <w:b/>
                <w:bCs/>
              </w:rPr>
            </w:pPr>
            <w:r>
              <w:rPr>
                <w:b/>
                <w:bCs/>
              </w:rPr>
              <w:t>Kardinaliteit</w:t>
            </w:r>
          </w:p>
        </w:tc>
        <w:tc>
          <w:tcPr>
            <w:tcW w:w="6928" w:type="dxa"/>
            <w:hideMark/>
          </w:tcPr>
          <w:p w14:paraId="624B89AB" w14:textId="77777777" w:rsidR="00A062B4" w:rsidRDefault="00A062B4">
            <w:r>
              <w:t>0..1</w:t>
            </w:r>
          </w:p>
        </w:tc>
      </w:tr>
      <w:tr w:rsidR="00A062B4" w14:paraId="69A1B90A" w14:textId="77777777" w:rsidTr="00E56F3B">
        <w:trPr>
          <w:tblCellSpacing w:w="15" w:type="dxa"/>
        </w:trPr>
        <w:tc>
          <w:tcPr>
            <w:tcW w:w="2336" w:type="dxa"/>
            <w:hideMark/>
          </w:tcPr>
          <w:p w14:paraId="56BA935B" w14:textId="77777777" w:rsidR="00A062B4" w:rsidRDefault="00A062B4">
            <w:pPr>
              <w:rPr>
                <w:b/>
                <w:bCs/>
              </w:rPr>
            </w:pPr>
            <w:r>
              <w:rPr>
                <w:b/>
                <w:bCs/>
              </w:rPr>
              <w:t>Domein</w:t>
            </w:r>
          </w:p>
        </w:tc>
        <w:tc>
          <w:tcPr>
            <w:tcW w:w="6928" w:type="dxa"/>
            <w:hideMark/>
          </w:tcPr>
          <w:p w14:paraId="4EB3FA9A" w14:textId="77777777" w:rsidR="00A062B4" w:rsidRDefault="00A062B4">
            <w:pPr>
              <w:rPr>
                <w:b/>
                <w:bCs/>
              </w:rPr>
            </w:pPr>
          </w:p>
        </w:tc>
      </w:tr>
      <w:tr w:rsidR="00A062B4" w14:paraId="1A01D05B" w14:textId="77777777" w:rsidTr="00E56F3B">
        <w:trPr>
          <w:tblCellSpacing w:w="15" w:type="dxa"/>
        </w:trPr>
        <w:tc>
          <w:tcPr>
            <w:tcW w:w="2336" w:type="dxa"/>
            <w:hideMark/>
          </w:tcPr>
          <w:p w14:paraId="7C449F54" w14:textId="77777777" w:rsidR="00A062B4" w:rsidRDefault="00A062B4">
            <w:pPr>
              <w:rPr>
                <w:b/>
                <w:bCs/>
                <w:sz w:val="24"/>
                <w:szCs w:val="24"/>
              </w:rPr>
            </w:pPr>
            <w:r>
              <w:rPr>
                <w:b/>
                <w:bCs/>
              </w:rPr>
              <w:t>  Naam</w:t>
            </w:r>
          </w:p>
        </w:tc>
        <w:tc>
          <w:tcPr>
            <w:tcW w:w="6928" w:type="dxa"/>
            <w:hideMark/>
          </w:tcPr>
          <w:p w14:paraId="6FA14C87" w14:textId="77777777" w:rsidR="00A062B4" w:rsidRDefault="00A062B4">
            <w:r>
              <w:t>Datum</w:t>
            </w:r>
          </w:p>
        </w:tc>
      </w:tr>
      <w:tr w:rsidR="00A062B4" w14:paraId="64263F11" w14:textId="77777777" w:rsidTr="00E56F3B">
        <w:trPr>
          <w:tblCellSpacing w:w="15" w:type="dxa"/>
        </w:trPr>
        <w:tc>
          <w:tcPr>
            <w:tcW w:w="2336" w:type="dxa"/>
            <w:hideMark/>
          </w:tcPr>
          <w:p w14:paraId="52A2E988" w14:textId="77777777" w:rsidR="00A062B4" w:rsidRDefault="00A062B4">
            <w:pPr>
              <w:rPr>
                <w:b/>
                <w:bCs/>
              </w:rPr>
            </w:pPr>
            <w:r>
              <w:rPr>
                <w:b/>
                <w:bCs/>
              </w:rPr>
              <w:t>Mogelijk geen waarde</w:t>
            </w:r>
          </w:p>
        </w:tc>
        <w:tc>
          <w:tcPr>
            <w:tcW w:w="6928" w:type="dxa"/>
            <w:hideMark/>
          </w:tcPr>
          <w:p w14:paraId="4EE5E245" w14:textId="77777777" w:rsidR="00A062B4" w:rsidRDefault="00A062B4">
            <w:r>
              <w:t>Ja</w:t>
            </w:r>
          </w:p>
        </w:tc>
      </w:tr>
    </w:tbl>
    <w:p w14:paraId="2A4E4C63" w14:textId="77777777" w:rsidR="00A062B4" w:rsidRDefault="00A062B4" w:rsidP="00A062B4">
      <w:pPr>
        <w:pStyle w:val="Heading3"/>
      </w:pPr>
      <w:bookmarkStart w:id="10" w:name="_Toc89074174"/>
      <w:proofErr w:type="spellStart"/>
      <w:r>
        <w:t>GerealiseerdeInstallatieOfGrondwatergebruiksysteem</w:t>
      </w:r>
      <w:bookmarkEnd w:id="10"/>
      <w:proofErr w:type="spellEnd"/>
    </w:p>
    <w:tbl>
      <w:tblPr>
        <w:tblW w:w="9354" w:type="dxa"/>
        <w:tblCellSpacing w:w="15" w:type="dxa"/>
        <w:tblCellMar>
          <w:top w:w="15" w:type="dxa"/>
          <w:left w:w="15" w:type="dxa"/>
          <w:bottom w:w="15" w:type="dxa"/>
          <w:right w:w="15" w:type="dxa"/>
        </w:tblCellMar>
        <w:tblLook w:val="04A0" w:firstRow="1" w:lastRow="0" w:firstColumn="1" w:lastColumn="0" w:noHBand="0" w:noVBand="1"/>
      </w:tblPr>
      <w:tblGrid>
        <w:gridCol w:w="2381"/>
        <w:gridCol w:w="6973"/>
      </w:tblGrid>
      <w:tr w:rsidR="00A062B4" w14:paraId="4575E1CE" w14:textId="77777777" w:rsidTr="00E56F3B">
        <w:trPr>
          <w:tblCellSpacing w:w="15" w:type="dxa"/>
        </w:trPr>
        <w:tc>
          <w:tcPr>
            <w:tcW w:w="2336" w:type="dxa"/>
            <w:hideMark/>
          </w:tcPr>
          <w:p w14:paraId="18D54A4F" w14:textId="77777777" w:rsidR="00A062B4" w:rsidRDefault="00A062B4">
            <w:pPr>
              <w:rPr>
                <w:b/>
                <w:bCs/>
              </w:rPr>
            </w:pPr>
            <w:r>
              <w:rPr>
                <w:b/>
                <w:bCs/>
              </w:rPr>
              <w:t>Type gegeven</w:t>
            </w:r>
          </w:p>
        </w:tc>
        <w:tc>
          <w:tcPr>
            <w:tcW w:w="6928" w:type="dxa"/>
            <w:hideMark/>
          </w:tcPr>
          <w:p w14:paraId="49907218" w14:textId="77777777" w:rsidR="00A062B4" w:rsidRDefault="00A062B4">
            <w:r>
              <w:t>Keuze</w:t>
            </w:r>
          </w:p>
        </w:tc>
      </w:tr>
      <w:tr w:rsidR="00A062B4" w14:paraId="2A853097" w14:textId="77777777" w:rsidTr="00E56F3B">
        <w:trPr>
          <w:tblCellSpacing w:w="15" w:type="dxa"/>
        </w:trPr>
        <w:tc>
          <w:tcPr>
            <w:tcW w:w="2336" w:type="dxa"/>
            <w:hideMark/>
          </w:tcPr>
          <w:p w14:paraId="56646291" w14:textId="77777777" w:rsidR="00A062B4" w:rsidRDefault="00A062B4">
            <w:pPr>
              <w:rPr>
                <w:b/>
                <w:bCs/>
              </w:rPr>
            </w:pPr>
            <w:r>
              <w:rPr>
                <w:b/>
                <w:bCs/>
              </w:rPr>
              <w:t>Definitie</w:t>
            </w:r>
          </w:p>
        </w:tc>
        <w:tc>
          <w:tcPr>
            <w:tcW w:w="6928" w:type="dxa"/>
            <w:hideMark/>
          </w:tcPr>
          <w:p w14:paraId="6426407F" w14:textId="77777777" w:rsidR="00A062B4" w:rsidRDefault="00A062B4">
            <w:pPr>
              <w:pStyle w:val="NormalWeb"/>
            </w:pPr>
            <w:r>
              <w:t>De rapportage heeft betrekking op de keuze tussen Gerealiseerde installatie of Grondwatergebruiksysteem.</w:t>
            </w:r>
          </w:p>
        </w:tc>
      </w:tr>
    </w:tbl>
    <w:p w14:paraId="52A5CC46" w14:textId="77777777" w:rsidR="00A062B4" w:rsidRDefault="00A062B4" w:rsidP="00A062B4">
      <w:pPr>
        <w:pStyle w:val="Heading1"/>
      </w:pPr>
      <w:bookmarkStart w:id="11" w:name="_Toc89074175"/>
      <w:r>
        <w:t xml:space="preserve">Artikel 2 Beschrijving van uitbreidbare </w:t>
      </w:r>
      <w:proofErr w:type="spellStart"/>
      <w:r>
        <w:t>waardelijsten</w:t>
      </w:r>
      <w:bookmarkEnd w:id="11"/>
      <w:proofErr w:type="spellEnd"/>
    </w:p>
    <w:p w14:paraId="3032F72F" w14:textId="77777777" w:rsidR="005D406E" w:rsidRDefault="005D406E" w:rsidP="005D406E">
      <w:pPr>
        <w:pStyle w:val="Heading3"/>
        <w:rPr>
          <w:rFonts w:eastAsia="Times New Roman"/>
        </w:rPr>
      </w:pPr>
      <w:bookmarkStart w:id="12" w:name="_Toc77692986"/>
      <w:bookmarkStart w:id="13" w:name="_Toc89074176"/>
      <w:r>
        <w:rPr>
          <w:rFonts w:eastAsia="Times New Roman"/>
        </w:rPr>
        <w:t>Inwinmethode</w:t>
      </w:r>
      <w:bookmarkEnd w:id="12"/>
      <w:bookmarkEnd w:id="13"/>
    </w:p>
    <w:tbl>
      <w:tblPr>
        <w:tblW w:w="5000" w:type="pct"/>
        <w:tblCellMar>
          <w:top w:w="15" w:type="dxa"/>
          <w:left w:w="15" w:type="dxa"/>
          <w:bottom w:w="15" w:type="dxa"/>
          <w:right w:w="15" w:type="dxa"/>
        </w:tblCellMar>
        <w:tblLook w:val="04A0" w:firstRow="1" w:lastRow="0" w:firstColumn="1" w:lastColumn="0" w:noHBand="0" w:noVBand="1"/>
      </w:tblPr>
      <w:tblGrid>
        <w:gridCol w:w="9344"/>
      </w:tblGrid>
      <w:tr w:rsidR="005D406E" w14:paraId="27196040" w14:textId="77777777" w:rsidTr="00885E4D">
        <w:tc>
          <w:tcPr>
            <w:tcW w:w="0" w:type="auto"/>
            <w:tcBorders>
              <w:top w:val="single" w:sz="6" w:space="0" w:color="000000"/>
              <w:left w:val="single" w:sz="6" w:space="0" w:color="000000"/>
              <w:bottom w:val="single" w:sz="6" w:space="0" w:color="000000"/>
              <w:right w:val="single" w:sz="6" w:space="0" w:color="000000"/>
            </w:tcBorders>
            <w:hideMark/>
          </w:tcPr>
          <w:p w14:paraId="2E41A310" w14:textId="77777777" w:rsidR="005D406E" w:rsidRDefault="005D406E" w:rsidP="00885E4D">
            <w:pPr>
              <w:pStyle w:val="NormalWeb"/>
              <w:rPr>
                <w:rFonts w:eastAsiaTheme="minorEastAsia"/>
              </w:rPr>
            </w:pPr>
            <w:r>
              <w:t>De lijst van mogelijke methoden voor het bepalen van de volumes die deel uitmaken van de Volume reeks.</w:t>
            </w:r>
          </w:p>
        </w:tc>
      </w:tr>
    </w:tbl>
    <w:p w14:paraId="138E3D03" w14:textId="77777777" w:rsidR="005D406E" w:rsidRDefault="005D406E" w:rsidP="005D406E">
      <w:pPr>
        <w:rPr>
          <w:rFonts w:eastAsia="Times New Roman"/>
          <w:vanish/>
        </w:rPr>
      </w:pPr>
    </w:p>
    <w:tbl>
      <w:tblPr>
        <w:tblW w:w="5000" w:type="pct"/>
        <w:tblCellMar>
          <w:top w:w="15" w:type="dxa"/>
          <w:left w:w="15" w:type="dxa"/>
          <w:bottom w:w="15" w:type="dxa"/>
          <w:right w:w="15" w:type="dxa"/>
        </w:tblCellMar>
        <w:tblLook w:val="04A0" w:firstRow="1" w:lastRow="0" w:firstColumn="1" w:lastColumn="0" w:noHBand="0" w:noVBand="1"/>
      </w:tblPr>
      <w:tblGrid>
        <w:gridCol w:w="1173"/>
        <w:gridCol w:w="731"/>
        <w:gridCol w:w="994"/>
        <w:gridCol w:w="6446"/>
      </w:tblGrid>
      <w:tr w:rsidR="005D406E" w14:paraId="253DE060" w14:textId="77777777" w:rsidTr="00885E4D">
        <w:tc>
          <w:tcPr>
            <w:tcW w:w="628" w:type="pct"/>
            <w:tcBorders>
              <w:top w:val="single" w:sz="6" w:space="0" w:color="000000"/>
              <w:left w:val="single" w:sz="6" w:space="0" w:color="000000"/>
              <w:bottom w:val="single" w:sz="6" w:space="0" w:color="000000"/>
              <w:right w:val="single" w:sz="6" w:space="0" w:color="000000"/>
            </w:tcBorders>
            <w:shd w:val="clear" w:color="auto" w:fill="D3D3D3"/>
            <w:hideMark/>
          </w:tcPr>
          <w:p w14:paraId="52C753B0" w14:textId="77777777" w:rsidR="005D406E" w:rsidRDefault="005D406E" w:rsidP="00885E4D">
            <w:pPr>
              <w:rPr>
                <w:rFonts w:eastAsia="Times New Roman"/>
                <w:b/>
                <w:bCs/>
              </w:rPr>
            </w:pPr>
            <w:r>
              <w:rPr>
                <w:rFonts w:eastAsia="Times New Roman"/>
                <w:b/>
                <w:bCs/>
              </w:rPr>
              <w:t>Waarde</w:t>
            </w:r>
          </w:p>
        </w:tc>
        <w:tc>
          <w:tcPr>
            <w:tcW w:w="391" w:type="pct"/>
            <w:tcBorders>
              <w:top w:val="single" w:sz="6" w:space="0" w:color="000000"/>
              <w:left w:val="single" w:sz="6" w:space="0" w:color="000000"/>
              <w:bottom w:val="single" w:sz="6" w:space="0" w:color="000000"/>
              <w:right w:val="single" w:sz="6" w:space="0" w:color="000000"/>
            </w:tcBorders>
            <w:shd w:val="clear" w:color="auto" w:fill="D3D3D3"/>
            <w:hideMark/>
          </w:tcPr>
          <w:p w14:paraId="43E2583C" w14:textId="77777777" w:rsidR="005D406E" w:rsidRDefault="005D406E" w:rsidP="00885E4D">
            <w:pPr>
              <w:rPr>
                <w:rFonts w:eastAsia="Times New Roman"/>
                <w:b/>
                <w:bCs/>
              </w:rPr>
            </w:pPr>
            <w:r>
              <w:rPr>
                <w:rFonts w:eastAsia="Times New Roman"/>
                <w:b/>
                <w:bCs/>
              </w:rPr>
              <w:t>IMBRO</w:t>
            </w:r>
          </w:p>
        </w:tc>
        <w:tc>
          <w:tcPr>
            <w:tcW w:w="0" w:type="auto"/>
            <w:tcBorders>
              <w:top w:val="single" w:sz="6" w:space="0" w:color="000000"/>
              <w:left w:val="single" w:sz="6" w:space="0" w:color="000000"/>
              <w:bottom w:val="single" w:sz="6" w:space="0" w:color="000000"/>
              <w:right w:val="single" w:sz="6" w:space="0" w:color="000000"/>
            </w:tcBorders>
            <w:shd w:val="clear" w:color="auto" w:fill="D3D3D3"/>
            <w:hideMark/>
          </w:tcPr>
          <w:p w14:paraId="5D5FD2B5" w14:textId="77777777" w:rsidR="005D406E" w:rsidRDefault="005D406E" w:rsidP="00885E4D">
            <w:pPr>
              <w:rPr>
                <w:rFonts w:eastAsia="Times New Roman"/>
                <w:b/>
                <w:bCs/>
              </w:rPr>
            </w:pPr>
            <w:r>
              <w:rPr>
                <w:rFonts w:eastAsia="Times New Roman"/>
                <w:b/>
                <w:bCs/>
              </w:rPr>
              <w:t>IMBRO/A</w:t>
            </w:r>
          </w:p>
        </w:tc>
        <w:tc>
          <w:tcPr>
            <w:tcW w:w="0" w:type="auto"/>
            <w:tcBorders>
              <w:top w:val="single" w:sz="6" w:space="0" w:color="000000"/>
              <w:left w:val="single" w:sz="6" w:space="0" w:color="000000"/>
              <w:bottom w:val="single" w:sz="6" w:space="0" w:color="000000"/>
              <w:right w:val="single" w:sz="6" w:space="0" w:color="000000"/>
            </w:tcBorders>
            <w:shd w:val="clear" w:color="auto" w:fill="D3D3D3"/>
            <w:hideMark/>
          </w:tcPr>
          <w:p w14:paraId="40234C96" w14:textId="77777777" w:rsidR="005D406E" w:rsidRDefault="005D406E" w:rsidP="00885E4D">
            <w:pPr>
              <w:rPr>
                <w:rFonts w:eastAsia="Times New Roman"/>
                <w:b/>
                <w:bCs/>
              </w:rPr>
            </w:pPr>
            <w:r>
              <w:rPr>
                <w:rFonts w:eastAsia="Times New Roman"/>
                <w:b/>
                <w:bCs/>
              </w:rPr>
              <w:t>Omschrijving</w:t>
            </w:r>
          </w:p>
        </w:tc>
      </w:tr>
      <w:tr w:rsidR="005D406E" w14:paraId="05E234A1" w14:textId="77777777" w:rsidTr="00885E4D">
        <w:tc>
          <w:tcPr>
            <w:tcW w:w="628" w:type="pct"/>
            <w:tcBorders>
              <w:top w:val="single" w:sz="6" w:space="0" w:color="000000"/>
              <w:left w:val="single" w:sz="6" w:space="0" w:color="000000"/>
              <w:bottom w:val="single" w:sz="6" w:space="0" w:color="000000"/>
              <w:right w:val="single" w:sz="6" w:space="0" w:color="000000"/>
            </w:tcBorders>
            <w:hideMark/>
          </w:tcPr>
          <w:p w14:paraId="51D57A19" w14:textId="77777777" w:rsidR="005D406E" w:rsidRDefault="005D406E" w:rsidP="00885E4D">
            <w:pPr>
              <w:rPr>
                <w:rFonts w:eastAsia="Times New Roman"/>
              </w:rPr>
            </w:pPr>
            <w:r>
              <w:rPr>
                <w:rFonts w:eastAsia="Times New Roman"/>
              </w:rPr>
              <w:t>berekening</w:t>
            </w:r>
          </w:p>
        </w:tc>
        <w:tc>
          <w:tcPr>
            <w:tcW w:w="391" w:type="pct"/>
            <w:tcBorders>
              <w:top w:val="single" w:sz="6" w:space="0" w:color="000000"/>
              <w:left w:val="single" w:sz="6" w:space="0" w:color="000000"/>
              <w:bottom w:val="single" w:sz="6" w:space="0" w:color="000000"/>
              <w:right w:val="single" w:sz="6" w:space="0" w:color="000000"/>
            </w:tcBorders>
            <w:hideMark/>
          </w:tcPr>
          <w:p w14:paraId="05B9E5E8" w14:textId="77777777" w:rsidR="005D406E" w:rsidRDefault="005D406E" w:rsidP="00885E4D">
            <w:pPr>
              <w:rPr>
                <w:rFonts w:eastAsia="Times New Roman"/>
              </w:rPr>
            </w:pPr>
            <w:r>
              <w:rPr>
                <w:rFonts w:ascii="Segoe UI Emoji" w:eastAsia="Times New Roman" w:hAnsi="Segoe UI Emoji" w:cs="Segoe UI Emoji"/>
              </w:rPr>
              <w:t>✔</w:t>
            </w:r>
          </w:p>
        </w:tc>
        <w:tc>
          <w:tcPr>
            <w:tcW w:w="0" w:type="auto"/>
            <w:tcBorders>
              <w:top w:val="single" w:sz="6" w:space="0" w:color="000000"/>
              <w:left w:val="single" w:sz="6" w:space="0" w:color="000000"/>
              <w:bottom w:val="single" w:sz="6" w:space="0" w:color="000000"/>
              <w:right w:val="single" w:sz="6" w:space="0" w:color="000000"/>
            </w:tcBorders>
            <w:hideMark/>
          </w:tcPr>
          <w:p w14:paraId="47B59A12" w14:textId="77777777" w:rsidR="005D406E" w:rsidRDefault="005D406E" w:rsidP="00885E4D">
            <w:pPr>
              <w:rPr>
                <w:rFonts w:eastAsia="Times New Roman"/>
              </w:rPr>
            </w:pPr>
            <w:r>
              <w:rPr>
                <w:rFonts w:ascii="Segoe UI Emoji" w:eastAsia="Times New Roman" w:hAnsi="Segoe UI Emoji" w:cs="Segoe UI Emoji"/>
              </w:rPr>
              <w:t>✔</w:t>
            </w:r>
          </w:p>
        </w:tc>
        <w:tc>
          <w:tcPr>
            <w:tcW w:w="0" w:type="auto"/>
            <w:tcBorders>
              <w:top w:val="single" w:sz="6" w:space="0" w:color="000000"/>
              <w:left w:val="single" w:sz="6" w:space="0" w:color="000000"/>
              <w:bottom w:val="single" w:sz="6" w:space="0" w:color="000000"/>
              <w:right w:val="single" w:sz="6" w:space="0" w:color="000000"/>
            </w:tcBorders>
            <w:hideMark/>
          </w:tcPr>
          <w:p w14:paraId="1CE48580" w14:textId="77777777" w:rsidR="005D406E" w:rsidRDefault="005D406E" w:rsidP="00885E4D">
            <w:pPr>
              <w:pStyle w:val="NormalWeb"/>
              <w:rPr>
                <w:rFonts w:eastAsiaTheme="minorEastAsia"/>
              </w:rPr>
            </w:pPr>
            <w:r>
              <w:t>De volumes in de Volume reeks zijn bepaald door middel van een berekening op basis van aannames en gegevens die wel bekend zijn, zoals het aantal draaiuren maal het debiet van de pomp.</w:t>
            </w:r>
          </w:p>
        </w:tc>
      </w:tr>
      <w:tr w:rsidR="005D406E" w14:paraId="45EA7E64" w14:textId="77777777" w:rsidTr="00885E4D">
        <w:tc>
          <w:tcPr>
            <w:tcW w:w="628" w:type="pct"/>
            <w:tcBorders>
              <w:top w:val="single" w:sz="6" w:space="0" w:color="000000"/>
              <w:left w:val="single" w:sz="6" w:space="0" w:color="000000"/>
              <w:bottom w:val="single" w:sz="6" w:space="0" w:color="000000"/>
              <w:right w:val="single" w:sz="6" w:space="0" w:color="000000"/>
            </w:tcBorders>
            <w:hideMark/>
          </w:tcPr>
          <w:p w14:paraId="5209AFA5" w14:textId="77777777" w:rsidR="005D406E" w:rsidRDefault="005D406E" w:rsidP="00885E4D">
            <w:pPr>
              <w:rPr>
                <w:rFonts w:eastAsia="Times New Roman"/>
              </w:rPr>
            </w:pPr>
            <w:r>
              <w:rPr>
                <w:rFonts w:eastAsia="Times New Roman"/>
              </w:rPr>
              <w:t>watermeter</w:t>
            </w:r>
          </w:p>
        </w:tc>
        <w:tc>
          <w:tcPr>
            <w:tcW w:w="391" w:type="pct"/>
            <w:tcBorders>
              <w:top w:val="single" w:sz="6" w:space="0" w:color="000000"/>
              <w:left w:val="single" w:sz="6" w:space="0" w:color="000000"/>
              <w:bottom w:val="single" w:sz="6" w:space="0" w:color="000000"/>
              <w:right w:val="single" w:sz="6" w:space="0" w:color="000000"/>
            </w:tcBorders>
            <w:hideMark/>
          </w:tcPr>
          <w:p w14:paraId="58A43EC2" w14:textId="77777777" w:rsidR="005D406E" w:rsidRDefault="005D406E" w:rsidP="00885E4D">
            <w:pPr>
              <w:rPr>
                <w:rFonts w:eastAsia="Times New Roman"/>
              </w:rPr>
            </w:pPr>
            <w:r>
              <w:rPr>
                <w:rFonts w:ascii="Segoe UI Emoji" w:eastAsia="Times New Roman" w:hAnsi="Segoe UI Emoji" w:cs="Segoe UI Emoji"/>
              </w:rPr>
              <w:t>✔</w:t>
            </w:r>
          </w:p>
        </w:tc>
        <w:tc>
          <w:tcPr>
            <w:tcW w:w="0" w:type="auto"/>
            <w:tcBorders>
              <w:top w:val="single" w:sz="6" w:space="0" w:color="000000"/>
              <w:left w:val="single" w:sz="6" w:space="0" w:color="000000"/>
              <w:bottom w:val="single" w:sz="6" w:space="0" w:color="000000"/>
              <w:right w:val="single" w:sz="6" w:space="0" w:color="000000"/>
            </w:tcBorders>
            <w:hideMark/>
          </w:tcPr>
          <w:p w14:paraId="30086EF2" w14:textId="77777777" w:rsidR="005D406E" w:rsidRDefault="005D406E" w:rsidP="00885E4D">
            <w:pPr>
              <w:rPr>
                <w:rFonts w:eastAsia="Times New Roman"/>
              </w:rPr>
            </w:pPr>
            <w:r>
              <w:rPr>
                <w:rFonts w:ascii="Segoe UI Emoji" w:eastAsia="Times New Roman" w:hAnsi="Segoe UI Emoji" w:cs="Segoe UI Emoji"/>
              </w:rPr>
              <w:t>✔</w:t>
            </w:r>
          </w:p>
        </w:tc>
        <w:tc>
          <w:tcPr>
            <w:tcW w:w="0" w:type="auto"/>
            <w:tcBorders>
              <w:top w:val="single" w:sz="6" w:space="0" w:color="000000"/>
              <w:left w:val="single" w:sz="6" w:space="0" w:color="000000"/>
              <w:bottom w:val="single" w:sz="6" w:space="0" w:color="000000"/>
              <w:right w:val="single" w:sz="6" w:space="0" w:color="000000"/>
            </w:tcBorders>
            <w:hideMark/>
          </w:tcPr>
          <w:p w14:paraId="4E9504EB" w14:textId="77777777" w:rsidR="005D406E" w:rsidRDefault="005D406E" w:rsidP="00885E4D">
            <w:pPr>
              <w:pStyle w:val="NormalWeb"/>
              <w:rPr>
                <w:rFonts w:eastAsiaTheme="minorEastAsia"/>
              </w:rPr>
            </w:pPr>
            <w:r>
              <w:t>De volumes in de Volume reeks zijn bepaald met behulp van een watermeter.</w:t>
            </w:r>
          </w:p>
        </w:tc>
      </w:tr>
      <w:tr w:rsidR="005D406E" w14:paraId="55A72782" w14:textId="77777777" w:rsidTr="00885E4D">
        <w:tc>
          <w:tcPr>
            <w:tcW w:w="628" w:type="pct"/>
            <w:tcBorders>
              <w:top w:val="single" w:sz="6" w:space="0" w:color="000000"/>
              <w:left w:val="single" w:sz="6" w:space="0" w:color="000000"/>
              <w:bottom w:val="single" w:sz="6" w:space="0" w:color="000000"/>
              <w:right w:val="single" w:sz="6" w:space="0" w:color="000000"/>
            </w:tcBorders>
            <w:hideMark/>
          </w:tcPr>
          <w:p w14:paraId="4FFFA60F" w14:textId="77777777" w:rsidR="005D406E" w:rsidRDefault="005D406E" w:rsidP="00885E4D">
            <w:pPr>
              <w:rPr>
                <w:rFonts w:eastAsia="Times New Roman"/>
              </w:rPr>
            </w:pPr>
            <w:r>
              <w:rPr>
                <w:rFonts w:eastAsia="Times New Roman"/>
              </w:rPr>
              <w:t>onbekend</w:t>
            </w:r>
          </w:p>
        </w:tc>
        <w:tc>
          <w:tcPr>
            <w:tcW w:w="391" w:type="pct"/>
            <w:tcBorders>
              <w:top w:val="single" w:sz="6" w:space="0" w:color="000000"/>
              <w:left w:val="single" w:sz="6" w:space="0" w:color="000000"/>
              <w:bottom w:val="single" w:sz="6" w:space="0" w:color="000000"/>
              <w:right w:val="single" w:sz="6" w:space="0" w:color="000000"/>
            </w:tcBorders>
            <w:hideMark/>
          </w:tcPr>
          <w:p w14:paraId="1D925E39" w14:textId="77777777" w:rsidR="005D406E" w:rsidRDefault="005D406E" w:rsidP="00885E4D">
            <w:pPr>
              <w:rPr>
                <w:rFonts w:eastAsia="Times New Roman"/>
              </w:rPr>
            </w:pPr>
          </w:p>
        </w:tc>
        <w:tc>
          <w:tcPr>
            <w:tcW w:w="0" w:type="auto"/>
            <w:tcBorders>
              <w:top w:val="single" w:sz="6" w:space="0" w:color="000000"/>
              <w:left w:val="single" w:sz="6" w:space="0" w:color="000000"/>
              <w:bottom w:val="single" w:sz="6" w:space="0" w:color="000000"/>
              <w:right w:val="single" w:sz="6" w:space="0" w:color="000000"/>
            </w:tcBorders>
            <w:hideMark/>
          </w:tcPr>
          <w:p w14:paraId="13358335" w14:textId="77777777" w:rsidR="005D406E" w:rsidRDefault="005D406E" w:rsidP="00885E4D">
            <w:pPr>
              <w:rPr>
                <w:rFonts w:eastAsia="Times New Roman"/>
                <w:sz w:val="24"/>
                <w:szCs w:val="24"/>
              </w:rPr>
            </w:pPr>
            <w:r>
              <w:rPr>
                <w:rFonts w:ascii="Segoe UI Emoji" w:eastAsia="Times New Roman" w:hAnsi="Segoe UI Emoji" w:cs="Segoe UI Emoji"/>
              </w:rPr>
              <w:t>✔</w:t>
            </w:r>
          </w:p>
        </w:tc>
        <w:tc>
          <w:tcPr>
            <w:tcW w:w="0" w:type="auto"/>
            <w:tcBorders>
              <w:top w:val="single" w:sz="6" w:space="0" w:color="000000"/>
              <w:left w:val="single" w:sz="6" w:space="0" w:color="000000"/>
              <w:bottom w:val="single" w:sz="6" w:space="0" w:color="000000"/>
              <w:right w:val="single" w:sz="6" w:space="0" w:color="000000"/>
            </w:tcBorders>
            <w:hideMark/>
          </w:tcPr>
          <w:p w14:paraId="06F73B35" w14:textId="77777777" w:rsidR="005D406E" w:rsidRDefault="005D406E" w:rsidP="00885E4D">
            <w:pPr>
              <w:pStyle w:val="NormalWeb"/>
              <w:rPr>
                <w:rFonts w:eastAsiaTheme="minorEastAsia"/>
              </w:rPr>
            </w:pPr>
            <w:r>
              <w:t>Het is onbekend hoe de volumes in de Volume reeks zijn bepaald (IMBRO/A kwaliteitsregime).</w:t>
            </w:r>
          </w:p>
        </w:tc>
      </w:tr>
    </w:tbl>
    <w:p w14:paraId="08A39C78" w14:textId="77777777" w:rsidR="005D406E" w:rsidRDefault="005D406E" w:rsidP="005D406E">
      <w:pPr>
        <w:pStyle w:val="Heading3"/>
        <w:rPr>
          <w:rFonts w:eastAsia="Times New Roman"/>
        </w:rPr>
      </w:pPr>
      <w:bookmarkStart w:id="14" w:name="_Toc77692987"/>
      <w:bookmarkStart w:id="15" w:name="_Toc89074177"/>
      <w:r>
        <w:rPr>
          <w:rFonts w:eastAsia="Times New Roman"/>
        </w:rPr>
        <w:t>Registratiestatus</w:t>
      </w:r>
      <w:bookmarkEnd w:id="14"/>
      <w:bookmarkEnd w:id="15"/>
    </w:p>
    <w:tbl>
      <w:tblPr>
        <w:tblW w:w="5000" w:type="pct"/>
        <w:tblCellMar>
          <w:top w:w="15" w:type="dxa"/>
          <w:left w:w="15" w:type="dxa"/>
          <w:bottom w:w="15" w:type="dxa"/>
          <w:right w:w="15" w:type="dxa"/>
        </w:tblCellMar>
        <w:tblLook w:val="04A0" w:firstRow="1" w:lastRow="0" w:firstColumn="1" w:lastColumn="0" w:noHBand="0" w:noVBand="1"/>
      </w:tblPr>
      <w:tblGrid>
        <w:gridCol w:w="9344"/>
      </w:tblGrid>
      <w:tr w:rsidR="005D406E" w14:paraId="77AE6BC8" w14:textId="77777777" w:rsidTr="00885E4D">
        <w:tc>
          <w:tcPr>
            <w:tcW w:w="0" w:type="auto"/>
            <w:tcBorders>
              <w:top w:val="single" w:sz="6" w:space="0" w:color="000000"/>
              <w:left w:val="single" w:sz="6" w:space="0" w:color="000000"/>
              <w:bottom w:val="single" w:sz="6" w:space="0" w:color="000000"/>
              <w:right w:val="single" w:sz="6" w:space="0" w:color="000000"/>
            </w:tcBorders>
            <w:hideMark/>
          </w:tcPr>
          <w:p w14:paraId="07B64CD6" w14:textId="77777777" w:rsidR="005D406E" w:rsidRDefault="005D406E" w:rsidP="00885E4D">
            <w:pPr>
              <w:pStyle w:val="NormalWeb"/>
              <w:rPr>
                <w:rFonts w:eastAsiaTheme="minorEastAsia"/>
              </w:rPr>
            </w:pPr>
            <w:r>
              <w:t>De lijst met de statussen waarin het registratieobject zich bevindt.</w:t>
            </w:r>
          </w:p>
        </w:tc>
      </w:tr>
    </w:tbl>
    <w:p w14:paraId="7969C0C7" w14:textId="77777777" w:rsidR="005D406E" w:rsidRDefault="005D406E" w:rsidP="005D406E">
      <w:pPr>
        <w:rPr>
          <w:rFonts w:eastAsia="Times New Roman"/>
          <w:vanish/>
        </w:rPr>
      </w:pPr>
    </w:p>
    <w:tbl>
      <w:tblPr>
        <w:tblW w:w="5000" w:type="pct"/>
        <w:tblCellMar>
          <w:top w:w="15" w:type="dxa"/>
          <w:left w:w="15" w:type="dxa"/>
          <w:bottom w:w="15" w:type="dxa"/>
          <w:right w:w="15" w:type="dxa"/>
        </w:tblCellMar>
        <w:tblLook w:val="04A0" w:firstRow="1" w:lastRow="0" w:firstColumn="1" w:lastColumn="0" w:noHBand="0" w:noVBand="1"/>
      </w:tblPr>
      <w:tblGrid>
        <w:gridCol w:w="1324"/>
        <w:gridCol w:w="730"/>
        <w:gridCol w:w="994"/>
        <w:gridCol w:w="6296"/>
      </w:tblGrid>
      <w:tr w:rsidR="005D406E" w14:paraId="0150C3CF" w14:textId="77777777" w:rsidTr="00885E4D">
        <w:tc>
          <w:tcPr>
            <w:tcW w:w="754" w:type="pct"/>
            <w:tcBorders>
              <w:top w:val="single" w:sz="6" w:space="0" w:color="000000"/>
              <w:left w:val="single" w:sz="6" w:space="0" w:color="000000"/>
              <w:bottom w:val="single" w:sz="6" w:space="0" w:color="000000"/>
              <w:right w:val="single" w:sz="6" w:space="0" w:color="000000"/>
            </w:tcBorders>
            <w:shd w:val="clear" w:color="auto" w:fill="D3D3D3"/>
            <w:hideMark/>
          </w:tcPr>
          <w:p w14:paraId="69158C80" w14:textId="77777777" w:rsidR="005D406E" w:rsidRDefault="005D406E" w:rsidP="00885E4D">
            <w:pPr>
              <w:rPr>
                <w:rFonts w:eastAsia="Times New Roman"/>
                <w:b/>
                <w:bCs/>
              </w:rPr>
            </w:pPr>
            <w:r>
              <w:rPr>
                <w:rFonts w:eastAsia="Times New Roman"/>
                <w:b/>
                <w:bCs/>
              </w:rPr>
              <w:t>Waarde</w:t>
            </w:r>
          </w:p>
        </w:tc>
        <w:tc>
          <w:tcPr>
            <w:tcW w:w="300" w:type="pct"/>
            <w:tcBorders>
              <w:top w:val="single" w:sz="6" w:space="0" w:color="000000"/>
              <w:left w:val="single" w:sz="6" w:space="0" w:color="000000"/>
              <w:bottom w:val="single" w:sz="6" w:space="0" w:color="000000"/>
              <w:right w:val="single" w:sz="6" w:space="0" w:color="000000"/>
            </w:tcBorders>
            <w:shd w:val="clear" w:color="auto" w:fill="D3D3D3"/>
            <w:hideMark/>
          </w:tcPr>
          <w:p w14:paraId="7ABBEE3A" w14:textId="77777777" w:rsidR="005D406E" w:rsidRDefault="005D406E" w:rsidP="00885E4D">
            <w:pPr>
              <w:rPr>
                <w:rFonts w:eastAsia="Times New Roman"/>
                <w:b/>
                <w:bCs/>
              </w:rPr>
            </w:pPr>
            <w:r>
              <w:rPr>
                <w:rFonts w:eastAsia="Times New Roman"/>
                <w:b/>
                <w:bCs/>
              </w:rPr>
              <w:t>IMBRO</w:t>
            </w:r>
          </w:p>
        </w:tc>
        <w:tc>
          <w:tcPr>
            <w:tcW w:w="0" w:type="auto"/>
            <w:tcBorders>
              <w:top w:val="single" w:sz="6" w:space="0" w:color="000000"/>
              <w:left w:val="single" w:sz="6" w:space="0" w:color="000000"/>
              <w:bottom w:val="single" w:sz="6" w:space="0" w:color="000000"/>
              <w:right w:val="single" w:sz="6" w:space="0" w:color="000000"/>
            </w:tcBorders>
            <w:shd w:val="clear" w:color="auto" w:fill="D3D3D3"/>
            <w:hideMark/>
          </w:tcPr>
          <w:p w14:paraId="16AF1E36" w14:textId="77777777" w:rsidR="005D406E" w:rsidRDefault="005D406E" w:rsidP="00885E4D">
            <w:pPr>
              <w:rPr>
                <w:rFonts w:eastAsia="Times New Roman"/>
                <w:b/>
                <w:bCs/>
              </w:rPr>
            </w:pPr>
            <w:r>
              <w:rPr>
                <w:rFonts w:eastAsia="Times New Roman"/>
                <w:b/>
                <w:bCs/>
              </w:rPr>
              <w:t>IMBRO/A</w:t>
            </w:r>
          </w:p>
        </w:tc>
        <w:tc>
          <w:tcPr>
            <w:tcW w:w="0" w:type="auto"/>
            <w:tcBorders>
              <w:top w:val="single" w:sz="6" w:space="0" w:color="000000"/>
              <w:left w:val="single" w:sz="6" w:space="0" w:color="000000"/>
              <w:bottom w:val="single" w:sz="6" w:space="0" w:color="000000"/>
              <w:right w:val="single" w:sz="6" w:space="0" w:color="000000"/>
            </w:tcBorders>
            <w:shd w:val="clear" w:color="auto" w:fill="D3D3D3"/>
            <w:hideMark/>
          </w:tcPr>
          <w:p w14:paraId="5726A9E6" w14:textId="77777777" w:rsidR="005D406E" w:rsidRDefault="005D406E" w:rsidP="00885E4D">
            <w:pPr>
              <w:rPr>
                <w:rFonts w:eastAsia="Times New Roman"/>
                <w:b/>
                <w:bCs/>
              </w:rPr>
            </w:pPr>
            <w:r>
              <w:rPr>
                <w:rFonts w:eastAsia="Times New Roman"/>
                <w:b/>
                <w:bCs/>
              </w:rPr>
              <w:t>Omschrijving</w:t>
            </w:r>
          </w:p>
        </w:tc>
      </w:tr>
      <w:tr w:rsidR="005D406E" w14:paraId="376642F1" w14:textId="77777777" w:rsidTr="00885E4D">
        <w:tc>
          <w:tcPr>
            <w:tcW w:w="754" w:type="pct"/>
            <w:tcBorders>
              <w:top w:val="single" w:sz="6" w:space="0" w:color="000000"/>
              <w:left w:val="single" w:sz="6" w:space="0" w:color="000000"/>
              <w:bottom w:val="single" w:sz="6" w:space="0" w:color="000000"/>
              <w:right w:val="single" w:sz="6" w:space="0" w:color="000000"/>
            </w:tcBorders>
            <w:hideMark/>
          </w:tcPr>
          <w:p w14:paraId="12749B38" w14:textId="77777777" w:rsidR="005D406E" w:rsidRDefault="005D406E" w:rsidP="00885E4D">
            <w:pPr>
              <w:rPr>
                <w:rFonts w:eastAsia="Times New Roman"/>
              </w:rPr>
            </w:pPr>
            <w:r>
              <w:rPr>
                <w:rFonts w:eastAsia="Times New Roman"/>
              </w:rPr>
              <w:t>aangevuld</w:t>
            </w:r>
          </w:p>
        </w:tc>
        <w:tc>
          <w:tcPr>
            <w:tcW w:w="300" w:type="pct"/>
            <w:tcBorders>
              <w:top w:val="single" w:sz="6" w:space="0" w:color="000000"/>
              <w:left w:val="single" w:sz="6" w:space="0" w:color="000000"/>
              <w:bottom w:val="single" w:sz="6" w:space="0" w:color="000000"/>
              <w:right w:val="single" w:sz="6" w:space="0" w:color="000000"/>
            </w:tcBorders>
            <w:hideMark/>
          </w:tcPr>
          <w:p w14:paraId="1E735D9B" w14:textId="77777777" w:rsidR="005D406E" w:rsidRDefault="005D406E" w:rsidP="00885E4D">
            <w:pPr>
              <w:rPr>
                <w:rFonts w:eastAsia="Times New Roman"/>
              </w:rPr>
            </w:pPr>
            <w:r>
              <w:rPr>
                <w:rFonts w:ascii="Segoe UI Emoji" w:eastAsia="Times New Roman" w:hAnsi="Segoe UI Emoji" w:cs="Segoe UI Emoji"/>
              </w:rPr>
              <w:t>✔</w:t>
            </w:r>
          </w:p>
        </w:tc>
        <w:tc>
          <w:tcPr>
            <w:tcW w:w="0" w:type="auto"/>
            <w:tcBorders>
              <w:top w:val="single" w:sz="6" w:space="0" w:color="000000"/>
              <w:left w:val="single" w:sz="6" w:space="0" w:color="000000"/>
              <w:bottom w:val="single" w:sz="6" w:space="0" w:color="000000"/>
              <w:right w:val="single" w:sz="6" w:space="0" w:color="000000"/>
            </w:tcBorders>
            <w:hideMark/>
          </w:tcPr>
          <w:p w14:paraId="4ADAD35E" w14:textId="77777777" w:rsidR="005D406E" w:rsidRDefault="005D406E" w:rsidP="00885E4D">
            <w:pPr>
              <w:rPr>
                <w:rFonts w:eastAsia="Times New Roman"/>
              </w:rPr>
            </w:pPr>
            <w:r>
              <w:rPr>
                <w:rFonts w:ascii="Segoe UI Emoji" w:eastAsia="Times New Roman" w:hAnsi="Segoe UI Emoji" w:cs="Segoe UI Emoji"/>
              </w:rPr>
              <w:t>✔</w:t>
            </w:r>
          </w:p>
        </w:tc>
        <w:tc>
          <w:tcPr>
            <w:tcW w:w="0" w:type="auto"/>
            <w:tcBorders>
              <w:top w:val="single" w:sz="6" w:space="0" w:color="000000"/>
              <w:left w:val="single" w:sz="6" w:space="0" w:color="000000"/>
              <w:bottom w:val="single" w:sz="6" w:space="0" w:color="000000"/>
              <w:right w:val="single" w:sz="6" w:space="0" w:color="000000"/>
            </w:tcBorders>
            <w:hideMark/>
          </w:tcPr>
          <w:p w14:paraId="47EBAD5A" w14:textId="77777777" w:rsidR="005D406E" w:rsidRDefault="005D406E" w:rsidP="00885E4D">
            <w:pPr>
              <w:pStyle w:val="NormalWeb"/>
              <w:rPr>
                <w:rFonts w:eastAsiaTheme="minorEastAsia"/>
              </w:rPr>
            </w:pPr>
            <w:r>
              <w:t>Het registeren van de gegevens van het object heeft na de start van de registratie een vervolg gekregen. De gegevens in de registratie ondergrond zijn minimaal een keer aangevuld met nieuwe gegevens.</w:t>
            </w:r>
          </w:p>
        </w:tc>
      </w:tr>
      <w:tr w:rsidR="005D406E" w14:paraId="0975237B" w14:textId="77777777" w:rsidTr="00885E4D">
        <w:tc>
          <w:tcPr>
            <w:tcW w:w="754" w:type="pct"/>
            <w:tcBorders>
              <w:top w:val="single" w:sz="6" w:space="0" w:color="000000"/>
              <w:left w:val="single" w:sz="6" w:space="0" w:color="000000"/>
              <w:bottom w:val="single" w:sz="6" w:space="0" w:color="000000"/>
              <w:right w:val="single" w:sz="6" w:space="0" w:color="000000"/>
            </w:tcBorders>
            <w:hideMark/>
          </w:tcPr>
          <w:p w14:paraId="6922EAF2" w14:textId="77777777" w:rsidR="005D406E" w:rsidRDefault="005D406E" w:rsidP="00885E4D">
            <w:pPr>
              <w:rPr>
                <w:rFonts w:eastAsia="Times New Roman"/>
              </w:rPr>
            </w:pPr>
            <w:r>
              <w:rPr>
                <w:rFonts w:eastAsia="Times New Roman"/>
              </w:rPr>
              <w:t>geregistreerd</w:t>
            </w:r>
          </w:p>
        </w:tc>
        <w:tc>
          <w:tcPr>
            <w:tcW w:w="300" w:type="pct"/>
            <w:tcBorders>
              <w:top w:val="single" w:sz="6" w:space="0" w:color="000000"/>
              <w:left w:val="single" w:sz="6" w:space="0" w:color="000000"/>
              <w:bottom w:val="single" w:sz="6" w:space="0" w:color="000000"/>
              <w:right w:val="single" w:sz="6" w:space="0" w:color="000000"/>
            </w:tcBorders>
            <w:hideMark/>
          </w:tcPr>
          <w:p w14:paraId="7B9C261E" w14:textId="77777777" w:rsidR="005D406E" w:rsidRDefault="005D406E" w:rsidP="00885E4D">
            <w:pPr>
              <w:rPr>
                <w:rFonts w:eastAsia="Times New Roman"/>
              </w:rPr>
            </w:pPr>
            <w:r>
              <w:rPr>
                <w:rFonts w:ascii="Segoe UI Emoji" w:eastAsia="Times New Roman" w:hAnsi="Segoe UI Emoji" w:cs="Segoe UI Emoji"/>
              </w:rPr>
              <w:t>✔</w:t>
            </w:r>
          </w:p>
        </w:tc>
        <w:tc>
          <w:tcPr>
            <w:tcW w:w="0" w:type="auto"/>
            <w:tcBorders>
              <w:top w:val="single" w:sz="6" w:space="0" w:color="000000"/>
              <w:left w:val="single" w:sz="6" w:space="0" w:color="000000"/>
              <w:bottom w:val="single" w:sz="6" w:space="0" w:color="000000"/>
              <w:right w:val="single" w:sz="6" w:space="0" w:color="000000"/>
            </w:tcBorders>
            <w:hideMark/>
          </w:tcPr>
          <w:p w14:paraId="306F55CB" w14:textId="77777777" w:rsidR="005D406E" w:rsidRDefault="005D406E" w:rsidP="00885E4D">
            <w:pPr>
              <w:rPr>
                <w:rFonts w:eastAsia="Times New Roman"/>
              </w:rPr>
            </w:pPr>
            <w:r>
              <w:rPr>
                <w:rFonts w:ascii="Segoe UI Emoji" w:eastAsia="Times New Roman" w:hAnsi="Segoe UI Emoji" w:cs="Segoe UI Emoji"/>
              </w:rPr>
              <w:t>✔</w:t>
            </w:r>
          </w:p>
        </w:tc>
        <w:tc>
          <w:tcPr>
            <w:tcW w:w="0" w:type="auto"/>
            <w:tcBorders>
              <w:top w:val="single" w:sz="6" w:space="0" w:color="000000"/>
              <w:left w:val="single" w:sz="6" w:space="0" w:color="000000"/>
              <w:bottom w:val="single" w:sz="6" w:space="0" w:color="000000"/>
              <w:right w:val="single" w:sz="6" w:space="0" w:color="000000"/>
            </w:tcBorders>
            <w:hideMark/>
          </w:tcPr>
          <w:p w14:paraId="3A3B2131" w14:textId="77777777" w:rsidR="005D406E" w:rsidRDefault="005D406E" w:rsidP="00885E4D">
            <w:pPr>
              <w:pStyle w:val="NormalWeb"/>
              <w:rPr>
                <w:rFonts w:eastAsiaTheme="minorEastAsia"/>
              </w:rPr>
            </w:pPr>
            <w:r>
              <w:t>Het registeren van de gegevens van het object is gestart. De gegevens uit het eerste brondocument zijn in de registratie ondergrond vastgelegd. Er zijn daarna geen nieuwe gegevens geregistreerd.</w:t>
            </w:r>
          </w:p>
        </w:tc>
      </w:tr>
      <w:tr w:rsidR="005D406E" w14:paraId="610BA1C5" w14:textId="77777777" w:rsidTr="00885E4D">
        <w:tc>
          <w:tcPr>
            <w:tcW w:w="754" w:type="pct"/>
            <w:tcBorders>
              <w:top w:val="single" w:sz="6" w:space="0" w:color="000000"/>
              <w:left w:val="single" w:sz="6" w:space="0" w:color="000000"/>
              <w:bottom w:val="single" w:sz="6" w:space="0" w:color="000000"/>
              <w:right w:val="single" w:sz="6" w:space="0" w:color="000000"/>
            </w:tcBorders>
            <w:hideMark/>
          </w:tcPr>
          <w:p w14:paraId="6DDECE84" w14:textId="77777777" w:rsidR="005D406E" w:rsidRDefault="005D406E" w:rsidP="00885E4D">
            <w:pPr>
              <w:rPr>
                <w:rFonts w:eastAsia="Times New Roman"/>
              </w:rPr>
            </w:pPr>
            <w:r>
              <w:rPr>
                <w:rFonts w:eastAsia="Times New Roman"/>
              </w:rPr>
              <w:t>voltooid</w:t>
            </w:r>
          </w:p>
        </w:tc>
        <w:tc>
          <w:tcPr>
            <w:tcW w:w="300" w:type="pct"/>
            <w:tcBorders>
              <w:top w:val="single" w:sz="6" w:space="0" w:color="000000"/>
              <w:left w:val="single" w:sz="6" w:space="0" w:color="000000"/>
              <w:bottom w:val="single" w:sz="6" w:space="0" w:color="000000"/>
              <w:right w:val="single" w:sz="6" w:space="0" w:color="000000"/>
            </w:tcBorders>
            <w:hideMark/>
          </w:tcPr>
          <w:p w14:paraId="17A59DEF" w14:textId="77777777" w:rsidR="005D406E" w:rsidRDefault="005D406E" w:rsidP="00885E4D">
            <w:pPr>
              <w:rPr>
                <w:rFonts w:eastAsia="Times New Roman"/>
              </w:rPr>
            </w:pPr>
            <w:r>
              <w:rPr>
                <w:rFonts w:ascii="Segoe UI Emoji" w:eastAsia="Times New Roman" w:hAnsi="Segoe UI Emoji" w:cs="Segoe UI Emoji"/>
              </w:rPr>
              <w:t>✔</w:t>
            </w:r>
          </w:p>
        </w:tc>
        <w:tc>
          <w:tcPr>
            <w:tcW w:w="0" w:type="auto"/>
            <w:tcBorders>
              <w:top w:val="single" w:sz="6" w:space="0" w:color="000000"/>
              <w:left w:val="single" w:sz="6" w:space="0" w:color="000000"/>
              <w:bottom w:val="single" w:sz="6" w:space="0" w:color="000000"/>
              <w:right w:val="single" w:sz="6" w:space="0" w:color="000000"/>
            </w:tcBorders>
            <w:hideMark/>
          </w:tcPr>
          <w:p w14:paraId="47A89697" w14:textId="77777777" w:rsidR="005D406E" w:rsidRDefault="005D406E" w:rsidP="00885E4D">
            <w:pPr>
              <w:rPr>
                <w:rFonts w:eastAsia="Times New Roman"/>
              </w:rPr>
            </w:pPr>
            <w:r>
              <w:rPr>
                <w:rFonts w:ascii="Segoe UI Emoji" w:eastAsia="Times New Roman" w:hAnsi="Segoe UI Emoji" w:cs="Segoe UI Emoji"/>
              </w:rPr>
              <w:t>✔</w:t>
            </w:r>
          </w:p>
        </w:tc>
        <w:tc>
          <w:tcPr>
            <w:tcW w:w="0" w:type="auto"/>
            <w:tcBorders>
              <w:top w:val="single" w:sz="6" w:space="0" w:color="000000"/>
              <w:left w:val="single" w:sz="6" w:space="0" w:color="000000"/>
              <w:bottom w:val="single" w:sz="6" w:space="0" w:color="000000"/>
              <w:right w:val="single" w:sz="6" w:space="0" w:color="000000"/>
            </w:tcBorders>
            <w:hideMark/>
          </w:tcPr>
          <w:p w14:paraId="29A6049C" w14:textId="77777777" w:rsidR="005D406E" w:rsidRDefault="005D406E" w:rsidP="00885E4D">
            <w:pPr>
              <w:pStyle w:val="NormalWeb"/>
              <w:rPr>
                <w:rFonts w:eastAsiaTheme="minorEastAsia"/>
              </w:rPr>
            </w:pPr>
            <w:r>
              <w:t>Het registeren van de gegevens van het object is voltooid. Alle gegevens zijn in de registratie ondergrond vastgelegd en er kunnen geen nieuwe gegevens meer worden geregistreerd.</w:t>
            </w:r>
          </w:p>
        </w:tc>
      </w:tr>
    </w:tbl>
    <w:p w14:paraId="1649FF40" w14:textId="77777777" w:rsidR="005D406E" w:rsidRDefault="005D406E" w:rsidP="005D406E">
      <w:pPr>
        <w:pStyle w:val="Heading3"/>
        <w:rPr>
          <w:rFonts w:eastAsia="Times New Roman"/>
        </w:rPr>
      </w:pPr>
      <w:bookmarkStart w:id="16" w:name="_Toc77692988"/>
      <w:bookmarkStart w:id="17" w:name="_Toc89074178"/>
      <w:proofErr w:type="spellStart"/>
      <w:r>
        <w:rPr>
          <w:rFonts w:eastAsia="Times New Roman"/>
        </w:rPr>
        <w:lastRenderedPageBreak/>
        <w:t>TemperatuurIngebracht</w:t>
      </w:r>
      <w:bookmarkEnd w:id="16"/>
      <w:bookmarkEnd w:id="17"/>
      <w:proofErr w:type="spellEnd"/>
    </w:p>
    <w:tbl>
      <w:tblPr>
        <w:tblW w:w="5000" w:type="pct"/>
        <w:tblCellMar>
          <w:top w:w="15" w:type="dxa"/>
          <w:left w:w="15" w:type="dxa"/>
          <w:bottom w:w="15" w:type="dxa"/>
          <w:right w:w="15" w:type="dxa"/>
        </w:tblCellMar>
        <w:tblLook w:val="04A0" w:firstRow="1" w:lastRow="0" w:firstColumn="1" w:lastColumn="0" w:noHBand="0" w:noVBand="1"/>
      </w:tblPr>
      <w:tblGrid>
        <w:gridCol w:w="9344"/>
      </w:tblGrid>
      <w:tr w:rsidR="005D406E" w14:paraId="2509B9B1" w14:textId="77777777" w:rsidTr="00885E4D">
        <w:tc>
          <w:tcPr>
            <w:tcW w:w="0" w:type="auto"/>
            <w:tcBorders>
              <w:top w:val="single" w:sz="6" w:space="0" w:color="000000"/>
              <w:left w:val="single" w:sz="6" w:space="0" w:color="000000"/>
              <w:bottom w:val="single" w:sz="6" w:space="0" w:color="000000"/>
              <w:right w:val="single" w:sz="6" w:space="0" w:color="000000"/>
            </w:tcBorders>
            <w:hideMark/>
          </w:tcPr>
          <w:p w14:paraId="2FD1F751" w14:textId="77777777" w:rsidR="005D406E" w:rsidRDefault="005D406E" w:rsidP="00885E4D">
            <w:pPr>
              <w:pStyle w:val="NormalWeb"/>
              <w:rPr>
                <w:rFonts w:eastAsiaTheme="minorEastAsia"/>
              </w:rPr>
            </w:pPr>
            <w:r>
              <w:t>De lijst van de mogelijke relatieve temperatuur van het water dat in de ondergrond wordt teruggebracht ten opzichte van het onttrokken water.</w:t>
            </w:r>
          </w:p>
        </w:tc>
      </w:tr>
    </w:tbl>
    <w:p w14:paraId="012577EC" w14:textId="77777777" w:rsidR="005D406E" w:rsidRDefault="005D406E" w:rsidP="005D406E">
      <w:pPr>
        <w:rPr>
          <w:rFonts w:eastAsia="Times New Roman"/>
          <w:vanish/>
        </w:rPr>
      </w:pPr>
    </w:p>
    <w:tbl>
      <w:tblPr>
        <w:tblW w:w="5000" w:type="pct"/>
        <w:tblCellMar>
          <w:top w:w="15" w:type="dxa"/>
          <w:left w:w="15" w:type="dxa"/>
          <w:bottom w:w="15" w:type="dxa"/>
          <w:right w:w="15" w:type="dxa"/>
        </w:tblCellMar>
        <w:tblLook w:val="04A0" w:firstRow="1" w:lastRow="0" w:firstColumn="1" w:lastColumn="0" w:noHBand="0" w:noVBand="1"/>
      </w:tblPr>
      <w:tblGrid>
        <w:gridCol w:w="949"/>
        <w:gridCol w:w="730"/>
        <w:gridCol w:w="994"/>
        <w:gridCol w:w="6671"/>
      </w:tblGrid>
      <w:tr w:rsidR="005D406E" w14:paraId="5C9577F9" w14:textId="77777777" w:rsidTr="00885E4D">
        <w:tc>
          <w:tcPr>
            <w:tcW w:w="527" w:type="pct"/>
            <w:tcBorders>
              <w:top w:val="single" w:sz="6" w:space="0" w:color="000000"/>
              <w:left w:val="single" w:sz="6" w:space="0" w:color="000000"/>
              <w:bottom w:val="single" w:sz="6" w:space="0" w:color="000000"/>
              <w:right w:val="single" w:sz="6" w:space="0" w:color="000000"/>
            </w:tcBorders>
            <w:shd w:val="clear" w:color="auto" w:fill="D3D3D3"/>
            <w:hideMark/>
          </w:tcPr>
          <w:p w14:paraId="15764A31" w14:textId="77777777" w:rsidR="005D406E" w:rsidRDefault="005D406E" w:rsidP="00885E4D">
            <w:pPr>
              <w:rPr>
                <w:rFonts w:eastAsia="Times New Roman"/>
                <w:b/>
                <w:bCs/>
              </w:rPr>
            </w:pPr>
            <w:r>
              <w:rPr>
                <w:rFonts w:eastAsia="Times New Roman"/>
                <w:b/>
                <w:bCs/>
              </w:rPr>
              <w:t>Waarde</w:t>
            </w:r>
          </w:p>
        </w:tc>
        <w:tc>
          <w:tcPr>
            <w:tcW w:w="352" w:type="pct"/>
            <w:tcBorders>
              <w:top w:val="single" w:sz="6" w:space="0" w:color="000000"/>
              <w:left w:val="single" w:sz="6" w:space="0" w:color="000000"/>
              <w:bottom w:val="single" w:sz="6" w:space="0" w:color="000000"/>
              <w:right w:val="single" w:sz="6" w:space="0" w:color="000000"/>
            </w:tcBorders>
            <w:shd w:val="clear" w:color="auto" w:fill="D3D3D3"/>
            <w:hideMark/>
          </w:tcPr>
          <w:p w14:paraId="7608E8C7" w14:textId="77777777" w:rsidR="005D406E" w:rsidRDefault="005D406E" w:rsidP="00885E4D">
            <w:pPr>
              <w:rPr>
                <w:rFonts w:eastAsia="Times New Roman"/>
                <w:b/>
                <w:bCs/>
              </w:rPr>
            </w:pPr>
            <w:r>
              <w:rPr>
                <w:rFonts w:eastAsia="Times New Roman"/>
                <w:b/>
                <w:bCs/>
              </w:rPr>
              <w:t>IMBRO</w:t>
            </w:r>
          </w:p>
        </w:tc>
        <w:tc>
          <w:tcPr>
            <w:tcW w:w="0" w:type="auto"/>
            <w:tcBorders>
              <w:top w:val="single" w:sz="6" w:space="0" w:color="000000"/>
              <w:left w:val="single" w:sz="6" w:space="0" w:color="000000"/>
              <w:bottom w:val="single" w:sz="6" w:space="0" w:color="000000"/>
              <w:right w:val="single" w:sz="6" w:space="0" w:color="000000"/>
            </w:tcBorders>
            <w:shd w:val="clear" w:color="auto" w:fill="D3D3D3"/>
            <w:hideMark/>
          </w:tcPr>
          <w:p w14:paraId="4ED721BA" w14:textId="77777777" w:rsidR="005D406E" w:rsidRDefault="005D406E" w:rsidP="00885E4D">
            <w:pPr>
              <w:rPr>
                <w:rFonts w:eastAsia="Times New Roman"/>
                <w:b/>
                <w:bCs/>
              </w:rPr>
            </w:pPr>
            <w:r>
              <w:rPr>
                <w:rFonts w:eastAsia="Times New Roman"/>
                <w:b/>
                <w:bCs/>
              </w:rPr>
              <w:t>IMBRO/A</w:t>
            </w:r>
          </w:p>
        </w:tc>
        <w:tc>
          <w:tcPr>
            <w:tcW w:w="0" w:type="auto"/>
            <w:tcBorders>
              <w:top w:val="single" w:sz="6" w:space="0" w:color="000000"/>
              <w:left w:val="single" w:sz="6" w:space="0" w:color="000000"/>
              <w:bottom w:val="single" w:sz="6" w:space="0" w:color="000000"/>
              <w:right w:val="single" w:sz="6" w:space="0" w:color="000000"/>
            </w:tcBorders>
            <w:shd w:val="clear" w:color="auto" w:fill="D3D3D3"/>
            <w:hideMark/>
          </w:tcPr>
          <w:p w14:paraId="2E35AF5E" w14:textId="77777777" w:rsidR="005D406E" w:rsidRDefault="005D406E" w:rsidP="00885E4D">
            <w:pPr>
              <w:rPr>
                <w:rFonts w:eastAsia="Times New Roman"/>
                <w:b/>
                <w:bCs/>
              </w:rPr>
            </w:pPr>
            <w:r>
              <w:rPr>
                <w:rFonts w:eastAsia="Times New Roman"/>
                <w:b/>
                <w:bCs/>
              </w:rPr>
              <w:t>Omschrijving</w:t>
            </w:r>
          </w:p>
        </w:tc>
      </w:tr>
      <w:tr w:rsidR="005D406E" w14:paraId="6EC26DC2" w14:textId="77777777" w:rsidTr="00885E4D">
        <w:tc>
          <w:tcPr>
            <w:tcW w:w="527" w:type="pct"/>
            <w:tcBorders>
              <w:top w:val="single" w:sz="6" w:space="0" w:color="000000"/>
              <w:left w:val="single" w:sz="6" w:space="0" w:color="000000"/>
              <w:bottom w:val="single" w:sz="6" w:space="0" w:color="000000"/>
              <w:right w:val="single" w:sz="6" w:space="0" w:color="000000"/>
            </w:tcBorders>
            <w:hideMark/>
          </w:tcPr>
          <w:p w14:paraId="6D286897" w14:textId="77777777" w:rsidR="005D406E" w:rsidRDefault="005D406E" w:rsidP="00885E4D">
            <w:pPr>
              <w:rPr>
                <w:rFonts w:eastAsia="Times New Roman"/>
              </w:rPr>
            </w:pPr>
            <w:r>
              <w:rPr>
                <w:rFonts w:eastAsia="Times New Roman"/>
              </w:rPr>
              <w:t>koud</w:t>
            </w:r>
          </w:p>
        </w:tc>
        <w:tc>
          <w:tcPr>
            <w:tcW w:w="352" w:type="pct"/>
            <w:tcBorders>
              <w:top w:val="single" w:sz="6" w:space="0" w:color="000000"/>
              <w:left w:val="single" w:sz="6" w:space="0" w:color="000000"/>
              <w:bottom w:val="single" w:sz="6" w:space="0" w:color="000000"/>
              <w:right w:val="single" w:sz="6" w:space="0" w:color="000000"/>
            </w:tcBorders>
            <w:hideMark/>
          </w:tcPr>
          <w:p w14:paraId="42416097" w14:textId="77777777" w:rsidR="005D406E" w:rsidRDefault="005D406E" w:rsidP="00885E4D">
            <w:pPr>
              <w:rPr>
                <w:rFonts w:eastAsia="Times New Roman"/>
              </w:rPr>
            </w:pPr>
            <w:r>
              <w:rPr>
                <w:rFonts w:ascii="Segoe UI Emoji" w:eastAsia="Times New Roman" w:hAnsi="Segoe UI Emoji" w:cs="Segoe UI Emoji"/>
              </w:rPr>
              <w:t>✔</w:t>
            </w:r>
          </w:p>
        </w:tc>
        <w:tc>
          <w:tcPr>
            <w:tcW w:w="0" w:type="auto"/>
            <w:tcBorders>
              <w:top w:val="single" w:sz="6" w:space="0" w:color="000000"/>
              <w:left w:val="single" w:sz="6" w:space="0" w:color="000000"/>
              <w:bottom w:val="single" w:sz="6" w:space="0" w:color="000000"/>
              <w:right w:val="single" w:sz="6" w:space="0" w:color="000000"/>
            </w:tcBorders>
            <w:hideMark/>
          </w:tcPr>
          <w:p w14:paraId="612364E2" w14:textId="77777777" w:rsidR="005D406E" w:rsidRDefault="005D406E" w:rsidP="00885E4D">
            <w:pPr>
              <w:rPr>
                <w:rFonts w:eastAsia="Times New Roman"/>
              </w:rPr>
            </w:pPr>
            <w:r>
              <w:rPr>
                <w:rFonts w:ascii="Segoe UI Emoji" w:eastAsia="Times New Roman" w:hAnsi="Segoe UI Emoji" w:cs="Segoe UI Emoji"/>
              </w:rPr>
              <w:t>✔</w:t>
            </w:r>
          </w:p>
        </w:tc>
        <w:tc>
          <w:tcPr>
            <w:tcW w:w="0" w:type="auto"/>
            <w:tcBorders>
              <w:top w:val="single" w:sz="6" w:space="0" w:color="000000"/>
              <w:left w:val="single" w:sz="6" w:space="0" w:color="000000"/>
              <w:bottom w:val="single" w:sz="6" w:space="0" w:color="000000"/>
              <w:right w:val="single" w:sz="6" w:space="0" w:color="000000"/>
            </w:tcBorders>
            <w:hideMark/>
          </w:tcPr>
          <w:p w14:paraId="25E21EC0" w14:textId="77777777" w:rsidR="005D406E" w:rsidRDefault="005D406E" w:rsidP="00885E4D">
            <w:pPr>
              <w:pStyle w:val="NormalWeb"/>
              <w:rPr>
                <w:rFonts w:eastAsiaTheme="minorEastAsia"/>
              </w:rPr>
            </w:pPr>
            <w:r>
              <w:t>Het in de ondergrond teruggebracht water is relatief koud ten opzichte van het onttrokken water.</w:t>
            </w:r>
          </w:p>
        </w:tc>
      </w:tr>
      <w:tr w:rsidR="005D406E" w14:paraId="7627698C" w14:textId="77777777" w:rsidTr="00885E4D">
        <w:tc>
          <w:tcPr>
            <w:tcW w:w="527" w:type="pct"/>
            <w:tcBorders>
              <w:top w:val="single" w:sz="6" w:space="0" w:color="000000"/>
              <w:left w:val="single" w:sz="6" w:space="0" w:color="000000"/>
              <w:bottom w:val="single" w:sz="6" w:space="0" w:color="000000"/>
              <w:right w:val="single" w:sz="6" w:space="0" w:color="000000"/>
            </w:tcBorders>
            <w:hideMark/>
          </w:tcPr>
          <w:p w14:paraId="33F9ACA7" w14:textId="77777777" w:rsidR="005D406E" w:rsidRDefault="005D406E" w:rsidP="00885E4D">
            <w:pPr>
              <w:rPr>
                <w:rFonts w:eastAsia="Times New Roman"/>
              </w:rPr>
            </w:pPr>
            <w:r>
              <w:rPr>
                <w:rFonts w:eastAsia="Times New Roman"/>
              </w:rPr>
              <w:t>warm</w:t>
            </w:r>
          </w:p>
        </w:tc>
        <w:tc>
          <w:tcPr>
            <w:tcW w:w="352" w:type="pct"/>
            <w:tcBorders>
              <w:top w:val="single" w:sz="6" w:space="0" w:color="000000"/>
              <w:left w:val="single" w:sz="6" w:space="0" w:color="000000"/>
              <w:bottom w:val="single" w:sz="6" w:space="0" w:color="000000"/>
              <w:right w:val="single" w:sz="6" w:space="0" w:color="000000"/>
            </w:tcBorders>
            <w:hideMark/>
          </w:tcPr>
          <w:p w14:paraId="0C616234" w14:textId="77777777" w:rsidR="005D406E" w:rsidRDefault="005D406E" w:rsidP="00885E4D">
            <w:pPr>
              <w:rPr>
                <w:rFonts w:eastAsia="Times New Roman"/>
              </w:rPr>
            </w:pPr>
            <w:r>
              <w:rPr>
                <w:rFonts w:ascii="Segoe UI Emoji" w:eastAsia="Times New Roman" w:hAnsi="Segoe UI Emoji" w:cs="Segoe UI Emoji"/>
              </w:rPr>
              <w:t>✔</w:t>
            </w:r>
          </w:p>
        </w:tc>
        <w:tc>
          <w:tcPr>
            <w:tcW w:w="0" w:type="auto"/>
            <w:tcBorders>
              <w:top w:val="single" w:sz="6" w:space="0" w:color="000000"/>
              <w:left w:val="single" w:sz="6" w:space="0" w:color="000000"/>
              <w:bottom w:val="single" w:sz="6" w:space="0" w:color="000000"/>
              <w:right w:val="single" w:sz="6" w:space="0" w:color="000000"/>
            </w:tcBorders>
            <w:hideMark/>
          </w:tcPr>
          <w:p w14:paraId="0F012F13" w14:textId="77777777" w:rsidR="005D406E" w:rsidRDefault="005D406E" w:rsidP="00885E4D">
            <w:pPr>
              <w:rPr>
                <w:rFonts w:eastAsia="Times New Roman"/>
              </w:rPr>
            </w:pPr>
            <w:r>
              <w:rPr>
                <w:rFonts w:ascii="Segoe UI Emoji" w:eastAsia="Times New Roman" w:hAnsi="Segoe UI Emoji" w:cs="Segoe UI Emoji"/>
              </w:rPr>
              <w:t>✔</w:t>
            </w:r>
          </w:p>
        </w:tc>
        <w:tc>
          <w:tcPr>
            <w:tcW w:w="0" w:type="auto"/>
            <w:tcBorders>
              <w:top w:val="single" w:sz="6" w:space="0" w:color="000000"/>
              <w:left w:val="single" w:sz="6" w:space="0" w:color="000000"/>
              <w:bottom w:val="single" w:sz="6" w:space="0" w:color="000000"/>
              <w:right w:val="single" w:sz="6" w:space="0" w:color="000000"/>
            </w:tcBorders>
            <w:hideMark/>
          </w:tcPr>
          <w:p w14:paraId="3B7798A3" w14:textId="77777777" w:rsidR="005D406E" w:rsidRDefault="005D406E" w:rsidP="00885E4D">
            <w:pPr>
              <w:pStyle w:val="NormalWeb"/>
              <w:rPr>
                <w:rFonts w:eastAsiaTheme="minorEastAsia"/>
              </w:rPr>
            </w:pPr>
            <w:r>
              <w:t>Het in de ondergrond teruggebracht water is relatief warm ten opzichte van het onttrokken water.</w:t>
            </w:r>
          </w:p>
        </w:tc>
      </w:tr>
      <w:tr w:rsidR="005D406E" w14:paraId="03662B06" w14:textId="77777777" w:rsidTr="00885E4D">
        <w:tc>
          <w:tcPr>
            <w:tcW w:w="527" w:type="pct"/>
            <w:tcBorders>
              <w:top w:val="single" w:sz="6" w:space="0" w:color="000000"/>
              <w:left w:val="single" w:sz="6" w:space="0" w:color="000000"/>
              <w:bottom w:val="single" w:sz="6" w:space="0" w:color="000000"/>
              <w:right w:val="single" w:sz="6" w:space="0" w:color="000000"/>
            </w:tcBorders>
            <w:hideMark/>
          </w:tcPr>
          <w:p w14:paraId="610912DF" w14:textId="77777777" w:rsidR="005D406E" w:rsidRDefault="005D406E" w:rsidP="00885E4D">
            <w:pPr>
              <w:rPr>
                <w:rFonts w:eastAsia="Times New Roman"/>
              </w:rPr>
            </w:pPr>
            <w:r>
              <w:rPr>
                <w:rFonts w:eastAsia="Times New Roman"/>
              </w:rPr>
              <w:t>onbekend</w:t>
            </w:r>
          </w:p>
        </w:tc>
        <w:tc>
          <w:tcPr>
            <w:tcW w:w="352" w:type="pct"/>
            <w:tcBorders>
              <w:top w:val="single" w:sz="6" w:space="0" w:color="000000"/>
              <w:left w:val="single" w:sz="6" w:space="0" w:color="000000"/>
              <w:bottom w:val="single" w:sz="6" w:space="0" w:color="000000"/>
              <w:right w:val="single" w:sz="6" w:space="0" w:color="000000"/>
            </w:tcBorders>
            <w:hideMark/>
          </w:tcPr>
          <w:p w14:paraId="3425EE52" w14:textId="77777777" w:rsidR="005D406E" w:rsidRDefault="005D406E" w:rsidP="00885E4D">
            <w:pPr>
              <w:rPr>
                <w:rFonts w:eastAsia="Times New Roman"/>
              </w:rPr>
            </w:pPr>
          </w:p>
        </w:tc>
        <w:tc>
          <w:tcPr>
            <w:tcW w:w="0" w:type="auto"/>
            <w:tcBorders>
              <w:top w:val="single" w:sz="6" w:space="0" w:color="000000"/>
              <w:left w:val="single" w:sz="6" w:space="0" w:color="000000"/>
              <w:bottom w:val="single" w:sz="6" w:space="0" w:color="000000"/>
              <w:right w:val="single" w:sz="6" w:space="0" w:color="000000"/>
            </w:tcBorders>
            <w:hideMark/>
          </w:tcPr>
          <w:p w14:paraId="2E349C8D" w14:textId="77777777" w:rsidR="005D406E" w:rsidRDefault="005D406E" w:rsidP="00885E4D">
            <w:pPr>
              <w:rPr>
                <w:rFonts w:eastAsia="Times New Roman"/>
                <w:sz w:val="24"/>
                <w:szCs w:val="24"/>
              </w:rPr>
            </w:pPr>
            <w:r>
              <w:rPr>
                <w:rFonts w:ascii="Segoe UI Emoji" w:eastAsia="Times New Roman" w:hAnsi="Segoe UI Emoji" w:cs="Segoe UI Emoji"/>
              </w:rPr>
              <w:t>✔</w:t>
            </w:r>
          </w:p>
        </w:tc>
        <w:tc>
          <w:tcPr>
            <w:tcW w:w="0" w:type="auto"/>
            <w:tcBorders>
              <w:top w:val="single" w:sz="6" w:space="0" w:color="000000"/>
              <w:left w:val="single" w:sz="6" w:space="0" w:color="000000"/>
              <w:bottom w:val="single" w:sz="6" w:space="0" w:color="000000"/>
              <w:right w:val="single" w:sz="6" w:space="0" w:color="000000"/>
            </w:tcBorders>
            <w:hideMark/>
          </w:tcPr>
          <w:p w14:paraId="3366A21E" w14:textId="77777777" w:rsidR="005D406E" w:rsidRDefault="005D406E" w:rsidP="00885E4D">
            <w:pPr>
              <w:pStyle w:val="NormalWeb"/>
              <w:rPr>
                <w:rFonts w:eastAsiaTheme="minorEastAsia"/>
              </w:rPr>
            </w:pPr>
            <w:r>
              <w:t>Het is onbekend wat de relatieve temperatuur is van het in de ondergrond teruggebracht water (IMBRO/A kwaliteitsregime).</w:t>
            </w:r>
          </w:p>
        </w:tc>
      </w:tr>
    </w:tbl>
    <w:p w14:paraId="018D3BA8" w14:textId="77777777" w:rsidR="005D406E" w:rsidRDefault="005D406E" w:rsidP="005D406E">
      <w:pPr>
        <w:pStyle w:val="Heading3"/>
        <w:rPr>
          <w:rFonts w:eastAsia="Times New Roman"/>
        </w:rPr>
      </w:pPr>
      <w:bookmarkStart w:id="18" w:name="_Toc77692989"/>
      <w:bookmarkStart w:id="19" w:name="_Toc89074179"/>
      <w:r>
        <w:rPr>
          <w:rFonts w:eastAsia="Times New Roman"/>
        </w:rPr>
        <w:t>Verplaatsingsrichting</w:t>
      </w:r>
      <w:bookmarkEnd w:id="18"/>
      <w:bookmarkEnd w:id="19"/>
    </w:p>
    <w:tbl>
      <w:tblPr>
        <w:tblW w:w="5000" w:type="pct"/>
        <w:tblCellMar>
          <w:top w:w="15" w:type="dxa"/>
          <w:left w:w="15" w:type="dxa"/>
          <w:bottom w:w="15" w:type="dxa"/>
          <w:right w:w="15" w:type="dxa"/>
        </w:tblCellMar>
        <w:tblLook w:val="04A0" w:firstRow="1" w:lastRow="0" w:firstColumn="1" w:lastColumn="0" w:noHBand="0" w:noVBand="1"/>
      </w:tblPr>
      <w:tblGrid>
        <w:gridCol w:w="9344"/>
      </w:tblGrid>
      <w:tr w:rsidR="005D406E" w14:paraId="18E29C69" w14:textId="77777777" w:rsidTr="00885E4D">
        <w:tc>
          <w:tcPr>
            <w:tcW w:w="0" w:type="auto"/>
            <w:tcBorders>
              <w:top w:val="single" w:sz="6" w:space="0" w:color="000000"/>
              <w:left w:val="single" w:sz="6" w:space="0" w:color="000000"/>
              <w:bottom w:val="single" w:sz="6" w:space="0" w:color="000000"/>
              <w:right w:val="single" w:sz="6" w:space="0" w:color="000000"/>
            </w:tcBorders>
            <w:hideMark/>
          </w:tcPr>
          <w:p w14:paraId="22365188" w14:textId="77777777" w:rsidR="005D406E" w:rsidRDefault="005D406E" w:rsidP="00885E4D">
            <w:pPr>
              <w:pStyle w:val="NormalWeb"/>
              <w:rPr>
                <w:rFonts w:eastAsiaTheme="minorEastAsia"/>
              </w:rPr>
            </w:pPr>
            <w:r>
              <w:t>De lijst van mogelijke richtingen waarin het gerapporteerde volume aan water wordt verplaatst.</w:t>
            </w:r>
          </w:p>
        </w:tc>
      </w:tr>
    </w:tbl>
    <w:p w14:paraId="48972A7E" w14:textId="77777777" w:rsidR="005D406E" w:rsidRDefault="005D406E" w:rsidP="005D406E">
      <w:pPr>
        <w:rPr>
          <w:rFonts w:eastAsia="Times New Roman"/>
          <w:vanish/>
        </w:rPr>
      </w:pPr>
    </w:p>
    <w:tbl>
      <w:tblPr>
        <w:tblW w:w="5000" w:type="pct"/>
        <w:tblCellMar>
          <w:top w:w="15" w:type="dxa"/>
          <w:left w:w="15" w:type="dxa"/>
          <w:bottom w:w="15" w:type="dxa"/>
          <w:right w:w="15" w:type="dxa"/>
        </w:tblCellMar>
        <w:tblLook w:val="04A0" w:firstRow="1" w:lastRow="0" w:firstColumn="1" w:lastColumn="0" w:noHBand="0" w:noVBand="1"/>
      </w:tblPr>
      <w:tblGrid>
        <w:gridCol w:w="1072"/>
        <w:gridCol w:w="730"/>
        <w:gridCol w:w="994"/>
        <w:gridCol w:w="6548"/>
      </w:tblGrid>
      <w:tr w:rsidR="005D406E" w14:paraId="138C543D" w14:textId="77777777" w:rsidTr="00885E4D">
        <w:tc>
          <w:tcPr>
            <w:tcW w:w="603" w:type="pct"/>
            <w:tcBorders>
              <w:top w:val="single" w:sz="6" w:space="0" w:color="000000"/>
              <w:left w:val="single" w:sz="6" w:space="0" w:color="000000"/>
              <w:bottom w:val="single" w:sz="6" w:space="0" w:color="000000"/>
              <w:right w:val="single" w:sz="6" w:space="0" w:color="000000"/>
            </w:tcBorders>
            <w:shd w:val="clear" w:color="auto" w:fill="D3D3D3"/>
            <w:hideMark/>
          </w:tcPr>
          <w:p w14:paraId="6A460AC3" w14:textId="77777777" w:rsidR="005D406E" w:rsidRDefault="005D406E" w:rsidP="00885E4D">
            <w:pPr>
              <w:rPr>
                <w:rFonts w:eastAsia="Times New Roman"/>
                <w:b/>
                <w:bCs/>
              </w:rPr>
            </w:pPr>
            <w:r>
              <w:rPr>
                <w:rFonts w:eastAsia="Times New Roman"/>
                <w:b/>
                <w:bCs/>
              </w:rPr>
              <w:t>Waarde</w:t>
            </w:r>
          </w:p>
        </w:tc>
        <w:tc>
          <w:tcPr>
            <w:tcW w:w="332" w:type="pct"/>
            <w:tcBorders>
              <w:top w:val="single" w:sz="6" w:space="0" w:color="000000"/>
              <w:left w:val="single" w:sz="6" w:space="0" w:color="000000"/>
              <w:bottom w:val="single" w:sz="6" w:space="0" w:color="000000"/>
              <w:right w:val="single" w:sz="6" w:space="0" w:color="000000"/>
            </w:tcBorders>
            <w:shd w:val="clear" w:color="auto" w:fill="D3D3D3"/>
            <w:hideMark/>
          </w:tcPr>
          <w:p w14:paraId="1C17BB0D" w14:textId="77777777" w:rsidR="005D406E" w:rsidRDefault="005D406E" w:rsidP="00885E4D">
            <w:pPr>
              <w:rPr>
                <w:rFonts w:eastAsia="Times New Roman"/>
                <w:b/>
                <w:bCs/>
              </w:rPr>
            </w:pPr>
            <w:r>
              <w:rPr>
                <w:rFonts w:eastAsia="Times New Roman"/>
                <w:b/>
                <w:bCs/>
              </w:rPr>
              <w:t>IMBRO</w:t>
            </w:r>
          </w:p>
        </w:tc>
        <w:tc>
          <w:tcPr>
            <w:tcW w:w="0" w:type="auto"/>
            <w:tcBorders>
              <w:top w:val="single" w:sz="6" w:space="0" w:color="000000"/>
              <w:left w:val="single" w:sz="6" w:space="0" w:color="000000"/>
              <w:bottom w:val="single" w:sz="6" w:space="0" w:color="000000"/>
              <w:right w:val="single" w:sz="6" w:space="0" w:color="000000"/>
            </w:tcBorders>
            <w:shd w:val="clear" w:color="auto" w:fill="D3D3D3"/>
            <w:hideMark/>
          </w:tcPr>
          <w:p w14:paraId="556F9DE4" w14:textId="77777777" w:rsidR="005D406E" w:rsidRDefault="005D406E" w:rsidP="00885E4D">
            <w:pPr>
              <w:rPr>
                <w:rFonts w:eastAsia="Times New Roman"/>
                <w:b/>
                <w:bCs/>
              </w:rPr>
            </w:pPr>
            <w:r>
              <w:rPr>
                <w:rFonts w:eastAsia="Times New Roman"/>
                <w:b/>
                <w:bCs/>
              </w:rPr>
              <w:t>IMBRO/A</w:t>
            </w:r>
          </w:p>
        </w:tc>
        <w:tc>
          <w:tcPr>
            <w:tcW w:w="0" w:type="auto"/>
            <w:tcBorders>
              <w:top w:val="single" w:sz="6" w:space="0" w:color="000000"/>
              <w:left w:val="single" w:sz="6" w:space="0" w:color="000000"/>
              <w:bottom w:val="single" w:sz="6" w:space="0" w:color="000000"/>
              <w:right w:val="single" w:sz="6" w:space="0" w:color="000000"/>
            </w:tcBorders>
            <w:shd w:val="clear" w:color="auto" w:fill="D3D3D3"/>
            <w:hideMark/>
          </w:tcPr>
          <w:p w14:paraId="36090833" w14:textId="77777777" w:rsidR="005D406E" w:rsidRDefault="005D406E" w:rsidP="00885E4D">
            <w:pPr>
              <w:rPr>
                <w:rFonts w:eastAsia="Times New Roman"/>
                <w:b/>
                <w:bCs/>
              </w:rPr>
            </w:pPr>
            <w:r>
              <w:rPr>
                <w:rFonts w:eastAsia="Times New Roman"/>
                <w:b/>
                <w:bCs/>
              </w:rPr>
              <w:t>Omschrijving</w:t>
            </w:r>
          </w:p>
        </w:tc>
      </w:tr>
      <w:tr w:rsidR="005D406E" w14:paraId="12BC82AC" w14:textId="77777777" w:rsidTr="00885E4D">
        <w:tc>
          <w:tcPr>
            <w:tcW w:w="603" w:type="pct"/>
            <w:tcBorders>
              <w:top w:val="single" w:sz="6" w:space="0" w:color="000000"/>
              <w:left w:val="single" w:sz="6" w:space="0" w:color="000000"/>
              <w:bottom w:val="single" w:sz="6" w:space="0" w:color="000000"/>
              <w:right w:val="single" w:sz="6" w:space="0" w:color="000000"/>
            </w:tcBorders>
            <w:hideMark/>
          </w:tcPr>
          <w:p w14:paraId="0988551F" w14:textId="77777777" w:rsidR="005D406E" w:rsidRDefault="005D406E" w:rsidP="00885E4D">
            <w:pPr>
              <w:rPr>
                <w:rFonts w:eastAsia="Times New Roman"/>
              </w:rPr>
            </w:pPr>
            <w:r>
              <w:rPr>
                <w:rFonts w:eastAsia="Times New Roman"/>
              </w:rPr>
              <w:t>ingebracht</w:t>
            </w:r>
          </w:p>
        </w:tc>
        <w:tc>
          <w:tcPr>
            <w:tcW w:w="332" w:type="pct"/>
            <w:tcBorders>
              <w:top w:val="single" w:sz="6" w:space="0" w:color="000000"/>
              <w:left w:val="single" w:sz="6" w:space="0" w:color="000000"/>
              <w:bottom w:val="single" w:sz="6" w:space="0" w:color="000000"/>
              <w:right w:val="single" w:sz="6" w:space="0" w:color="000000"/>
            </w:tcBorders>
            <w:hideMark/>
          </w:tcPr>
          <w:p w14:paraId="4E363923" w14:textId="77777777" w:rsidR="005D406E" w:rsidRDefault="005D406E" w:rsidP="00885E4D">
            <w:pPr>
              <w:rPr>
                <w:rFonts w:eastAsia="Times New Roman"/>
              </w:rPr>
            </w:pPr>
            <w:r>
              <w:rPr>
                <w:rFonts w:ascii="Segoe UI Emoji" w:eastAsia="Times New Roman" w:hAnsi="Segoe UI Emoji" w:cs="Segoe UI Emoji"/>
              </w:rPr>
              <w:t>✔</w:t>
            </w:r>
          </w:p>
        </w:tc>
        <w:tc>
          <w:tcPr>
            <w:tcW w:w="0" w:type="auto"/>
            <w:tcBorders>
              <w:top w:val="single" w:sz="6" w:space="0" w:color="000000"/>
              <w:left w:val="single" w:sz="6" w:space="0" w:color="000000"/>
              <w:bottom w:val="single" w:sz="6" w:space="0" w:color="000000"/>
              <w:right w:val="single" w:sz="6" w:space="0" w:color="000000"/>
            </w:tcBorders>
            <w:hideMark/>
          </w:tcPr>
          <w:p w14:paraId="113ADA5F" w14:textId="77777777" w:rsidR="005D406E" w:rsidRDefault="005D406E" w:rsidP="00885E4D">
            <w:pPr>
              <w:rPr>
                <w:rFonts w:eastAsia="Times New Roman"/>
              </w:rPr>
            </w:pPr>
            <w:r>
              <w:rPr>
                <w:rFonts w:ascii="Segoe UI Emoji" w:eastAsia="Times New Roman" w:hAnsi="Segoe UI Emoji" w:cs="Segoe UI Emoji"/>
              </w:rPr>
              <w:t>✔</w:t>
            </w:r>
          </w:p>
        </w:tc>
        <w:tc>
          <w:tcPr>
            <w:tcW w:w="0" w:type="auto"/>
            <w:tcBorders>
              <w:top w:val="single" w:sz="6" w:space="0" w:color="000000"/>
              <w:left w:val="single" w:sz="6" w:space="0" w:color="000000"/>
              <w:bottom w:val="single" w:sz="6" w:space="0" w:color="000000"/>
              <w:right w:val="single" w:sz="6" w:space="0" w:color="000000"/>
            </w:tcBorders>
            <w:hideMark/>
          </w:tcPr>
          <w:p w14:paraId="19D81C25" w14:textId="77777777" w:rsidR="005D406E" w:rsidRDefault="005D406E" w:rsidP="00885E4D">
            <w:pPr>
              <w:pStyle w:val="NormalWeb"/>
              <w:rPr>
                <w:rFonts w:eastAsiaTheme="minorEastAsia"/>
              </w:rPr>
            </w:pPr>
            <w:r>
              <w:t>Het gerapporteerde volume heeft betrekking op het water dat in de ondergrond is gebracht of, in geval van oppervlakte-infiltraties, het volume dat wordt toegevoegd aan de oppervlakte-infiltratie(s).</w:t>
            </w:r>
          </w:p>
        </w:tc>
      </w:tr>
      <w:tr w:rsidR="005D406E" w14:paraId="11AA5DE8" w14:textId="77777777" w:rsidTr="00885E4D">
        <w:tc>
          <w:tcPr>
            <w:tcW w:w="603" w:type="pct"/>
            <w:tcBorders>
              <w:top w:val="single" w:sz="6" w:space="0" w:color="000000"/>
              <w:left w:val="single" w:sz="6" w:space="0" w:color="000000"/>
              <w:bottom w:val="single" w:sz="6" w:space="0" w:color="000000"/>
              <w:right w:val="single" w:sz="6" w:space="0" w:color="000000"/>
            </w:tcBorders>
            <w:hideMark/>
          </w:tcPr>
          <w:p w14:paraId="64EDC20B" w14:textId="77777777" w:rsidR="005D406E" w:rsidRDefault="005D406E" w:rsidP="00885E4D">
            <w:pPr>
              <w:rPr>
                <w:rFonts w:eastAsia="Times New Roman"/>
              </w:rPr>
            </w:pPr>
            <w:r>
              <w:rPr>
                <w:rFonts w:eastAsia="Times New Roman"/>
              </w:rPr>
              <w:t>onttrokken</w:t>
            </w:r>
          </w:p>
        </w:tc>
        <w:tc>
          <w:tcPr>
            <w:tcW w:w="332" w:type="pct"/>
            <w:tcBorders>
              <w:top w:val="single" w:sz="6" w:space="0" w:color="000000"/>
              <w:left w:val="single" w:sz="6" w:space="0" w:color="000000"/>
              <w:bottom w:val="single" w:sz="6" w:space="0" w:color="000000"/>
              <w:right w:val="single" w:sz="6" w:space="0" w:color="000000"/>
            </w:tcBorders>
            <w:hideMark/>
          </w:tcPr>
          <w:p w14:paraId="103A1DBB" w14:textId="77777777" w:rsidR="005D406E" w:rsidRDefault="005D406E" w:rsidP="00885E4D">
            <w:pPr>
              <w:rPr>
                <w:rFonts w:eastAsia="Times New Roman"/>
              </w:rPr>
            </w:pPr>
            <w:r>
              <w:rPr>
                <w:rFonts w:ascii="Segoe UI Emoji" w:eastAsia="Times New Roman" w:hAnsi="Segoe UI Emoji" w:cs="Segoe UI Emoji"/>
              </w:rPr>
              <w:t>✔</w:t>
            </w:r>
          </w:p>
        </w:tc>
        <w:tc>
          <w:tcPr>
            <w:tcW w:w="0" w:type="auto"/>
            <w:tcBorders>
              <w:top w:val="single" w:sz="6" w:space="0" w:color="000000"/>
              <w:left w:val="single" w:sz="6" w:space="0" w:color="000000"/>
              <w:bottom w:val="single" w:sz="6" w:space="0" w:color="000000"/>
              <w:right w:val="single" w:sz="6" w:space="0" w:color="000000"/>
            </w:tcBorders>
            <w:hideMark/>
          </w:tcPr>
          <w:p w14:paraId="20933A78" w14:textId="77777777" w:rsidR="005D406E" w:rsidRDefault="005D406E" w:rsidP="00885E4D">
            <w:pPr>
              <w:rPr>
                <w:rFonts w:eastAsia="Times New Roman"/>
              </w:rPr>
            </w:pPr>
            <w:r>
              <w:rPr>
                <w:rFonts w:ascii="Segoe UI Emoji" w:eastAsia="Times New Roman" w:hAnsi="Segoe UI Emoji" w:cs="Segoe UI Emoji"/>
              </w:rPr>
              <w:t>✔</w:t>
            </w:r>
          </w:p>
        </w:tc>
        <w:tc>
          <w:tcPr>
            <w:tcW w:w="0" w:type="auto"/>
            <w:tcBorders>
              <w:top w:val="single" w:sz="6" w:space="0" w:color="000000"/>
              <w:left w:val="single" w:sz="6" w:space="0" w:color="000000"/>
              <w:bottom w:val="single" w:sz="6" w:space="0" w:color="000000"/>
              <w:right w:val="single" w:sz="6" w:space="0" w:color="000000"/>
            </w:tcBorders>
            <w:hideMark/>
          </w:tcPr>
          <w:p w14:paraId="4B36D586" w14:textId="77777777" w:rsidR="005D406E" w:rsidRDefault="005D406E" w:rsidP="00885E4D">
            <w:pPr>
              <w:pStyle w:val="NormalWeb"/>
              <w:rPr>
                <w:rFonts w:eastAsiaTheme="minorEastAsia"/>
              </w:rPr>
            </w:pPr>
            <w:r>
              <w:t>Het gerapporteerde volume heeft betrekking op het grondwater dat is onttrokken aan de ondergrond.</w:t>
            </w:r>
          </w:p>
        </w:tc>
      </w:tr>
    </w:tbl>
    <w:p w14:paraId="1F3BA0EC" w14:textId="77777777" w:rsidR="004C0F5F" w:rsidRPr="004C0F5F" w:rsidRDefault="004C0F5F" w:rsidP="00F760FD">
      <w:pPr>
        <w:pStyle w:val="Heading1"/>
        <w:rPr>
          <w:rFonts w:ascii="Times New Roman" w:hAnsi="Times New Roman"/>
          <w:sz w:val="48"/>
        </w:rPr>
      </w:pPr>
    </w:p>
    <w:p w14:paraId="2761BE41" w14:textId="77777777" w:rsidR="00BB2178" w:rsidRPr="00825D9E" w:rsidRDefault="00BB2178" w:rsidP="00BB2178">
      <w:pPr>
        <w:pStyle w:val="Heading1"/>
      </w:pPr>
      <w:bookmarkStart w:id="20" w:name="_Toc77692990"/>
      <w:bookmarkStart w:id="21" w:name="_Toc89074180"/>
      <w:bookmarkEnd w:id="0"/>
      <w:r w:rsidRPr="00825D9E">
        <w:t>Toelichting</w:t>
      </w:r>
      <w:bookmarkEnd w:id="20"/>
      <w:bookmarkEnd w:id="21"/>
    </w:p>
    <w:p w14:paraId="6BCC8493" w14:textId="77777777" w:rsidR="00BB2178" w:rsidRPr="00825D9E" w:rsidRDefault="00BB2178" w:rsidP="00BB2178">
      <w:pPr>
        <w:pStyle w:val="Heading2"/>
      </w:pPr>
      <w:bookmarkStart w:id="22" w:name="_Toc6255781"/>
      <w:bookmarkStart w:id="23" w:name="_Toc29471319"/>
      <w:bookmarkStart w:id="24" w:name="_Toc33533114"/>
      <w:bookmarkStart w:id="25" w:name="_Toc33533803"/>
      <w:bookmarkStart w:id="26" w:name="_Toc33700259"/>
      <w:bookmarkStart w:id="27" w:name="_Toc77692991"/>
      <w:bookmarkStart w:id="28" w:name="_Toc89074181"/>
      <w:r w:rsidRPr="00825D9E">
        <w:t>Inleiding</w:t>
      </w:r>
      <w:bookmarkEnd w:id="22"/>
      <w:bookmarkEnd w:id="23"/>
      <w:bookmarkEnd w:id="24"/>
      <w:bookmarkEnd w:id="25"/>
      <w:bookmarkEnd w:id="26"/>
      <w:r w:rsidRPr="00825D9E">
        <w:t xml:space="preserve"> grondwatergebruik</w:t>
      </w:r>
      <w:bookmarkEnd w:id="27"/>
      <w:bookmarkEnd w:id="28"/>
    </w:p>
    <w:p w14:paraId="2006E7C0" w14:textId="77777777" w:rsidR="00BB2178" w:rsidRDefault="00BB2178" w:rsidP="00BB2178">
      <w:pPr>
        <w:pStyle w:val="NormalWeb"/>
        <w:spacing w:before="0" w:beforeAutospacing="0" w:after="0" w:afterAutospacing="0" w:line="276" w:lineRule="auto"/>
      </w:pPr>
      <w:r>
        <w:t>Grondwater is een belangrijke bestaansbron. Voor uiteenlopende doelen wordt actief gebruik gemaakt van grondwater. Deels richt het gebruik zich op het grondwater zelf, maar bij ondiepe bodemenergie richt het gebruik zich ook op het warmte-leverend en -bufferend vermogen van de ondergrond en het zich daarin bevindende grondwater. Een goed zicht op het huidige gebruik van grondwater -in samenhang met het monitoren van grondwaterstanden en stijghoogtes- helpt om de effecten ervan te begrijpen en om nieuwe gebruiksaanvragen te kunnen beoordelen en zodoende het grondwater als belangrijke bestaansbron duurzaam te beschermen en beheren. Het registratiedomein Grondwatergebruik richt zich op de registratie en ontsluiting van informatie over de technische systemen die grondwater benutten. De belangrijkste focus in de gegevensdefinitie ligt daarbij op de locatie en diepte van het systeem en op het gebruik (hoeveelheid water en energie) van het grondwater. Dit zijn de gegevens met directe hergebruikswaarde.</w:t>
      </w:r>
    </w:p>
    <w:p w14:paraId="43F57D67" w14:textId="77777777" w:rsidR="00BB2178" w:rsidRDefault="00BB2178" w:rsidP="00BB2178">
      <w:pPr>
        <w:pStyle w:val="NormalWeb"/>
        <w:spacing w:before="0" w:beforeAutospacing="0" w:after="0" w:afterAutospacing="0" w:line="276" w:lineRule="auto"/>
        <w:rPr>
          <w:rFonts w:ascii="Times New Roman" w:hAnsi="Times New Roman"/>
          <w:sz w:val="24"/>
        </w:rPr>
      </w:pPr>
    </w:p>
    <w:p w14:paraId="3BD8AB4A" w14:textId="77777777" w:rsidR="00BB2178" w:rsidRDefault="00BB2178" w:rsidP="00BB2178">
      <w:pPr>
        <w:pStyle w:val="NormalWeb"/>
        <w:spacing w:before="0" w:beforeAutospacing="0" w:after="0" w:afterAutospacing="0" w:line="276" w:lineRule="auto"/>
      </w:pPr>
      <w:r>
        <w:t xml:space="preserve">Het domein Grondwatergebruik valt uiteen in twee registratieobjecten: Grondwatergebruiksysteem (GUF) en Grondwaterproductiedossier (GPD), dit wordt in de volgende paragraaf nader toegelicht. Het gebruik van grondwater is via wet- en regelgeving sterk gereguleerd. Tot 2022 is de Waterwet het wettelijk kader, vanaf 2022 is dit de Omgevingswet. Juridisch wordt daarbij onderscheid gemaakt tussen “onttrekking”; waarmee het oppompen van grondwater wordt bedoeld, “infiltratie”; waarmee het in de bodem brengen van water met het oog op latere onttrekking wordt bedoeld en “lozing”; waarmee het in de bodem brengen van water wordt bedoeld, zonder dat sprake is van latere onttrekking. Deze laatste vorm van grondwatergebruik (lozing) is buiten scope geplaatst. Ook het gebruik van ondergrond en grondwater voor opslag en onttrekking van bodemenergie is wettelijk gedefinieerd in de genoemde wetten. Gegevens van systemen die dieper dan 500 meter onder </w:t>
      </w:r>
      <w:r>
        <w:lastRenderedPageBreak/>
        <w:t>maaiveld liggen, worden binnen het registratiedomein Mijnbouwwet onder de registratieobjecten Mijnbouwwetvergunning en Mijnbouwwetconstructie geregistreerd. Daarnaast bevat de registratie uitsluitend informatie over de ondergrond van Nederland en haar Exclusieve Economische Zone (EEZ). De EEZ is het gebied op de Noordzee waar Nederland economische rechten heeft.</w:t>
      </w:r>
    </w:p>
    <w:p w14:paraId="02300BAE" w14:textId="77777777" w:rsidR="00BB2178" w:rsidRDefault="00BB2178" w:rsidP="00BB2178">
      <w:pPr>
        <w:pStyle w:val="NormalWeb"/>
        <w:spacing w:before="0" w:beforeAutospacing="0" w:after="0" w:afterAutospacing="0" w:line="276" w:lineRule="auto"/>
      </w:pPr>
    </w:p>
    <w:p w14:paraId="083CC4DE" w14:textId="77777777" w:rsidR="00BB2178" w:rsidRDefault="00BB2178" w:rsidP="00BB2178">
      <w:pPr>
        <w:pStyle w:val="NormalWeb"/>
        <w:spacing w:before="0" w:beforeAutospacing="0" w:after="0" w:afterAutospacing="0" w:line="276" w:lineRule="auto"/>
        <w:rPr>
          <w:rStyle w:val="Hyperlink"/>
          <w:rFonts w:eastAsiaTheme="majorEastAsia"/>
        </w:rPr>
      </w:pPr>
      <w:r>
        <w:t>De inhoud van registratieobject Grondwatergebruiksysteem is gestandaardiseerd en beschreven in de catalogus en het bijbehorende gegevensmodel, welke te vinden (zullen) zijn op: </w:t>
      </w:r>
      <w:hyperlink r:id="rId18" w:history="1">
        <w:r>
          <w:rPr>
            <w:rStyle w:val="Hyperlink"/>
            <w:rFonts w:eastAsiaTheme="majorEastAsia"/>
          </w:rPr>
          <w:t>https://basisregistratieondergrond.nl/inhoud-bro/registratieobjecten/grondwatergebruik/guf/</w:t>
        </w:r>
      </w:hyperlink>
    </w:p>
    <w:p w14:paraId="1E592409" w14:textId="77777777" w:rsidR="00BB2178" w:rsidRDefault="00BB2178" w:rsidP="00BB2178">
      <w:pPr>
        <w:pStyle w:val="NormalWeb"/>
        <w:spacing w:before="0" w:beforeAutospacing="0" w:after="0" w:afterAutospacing="0" w:line="276" w:lineRule="auto"/>
      </w:pPr>
    </w:p>
    <w:p w14:paraId="5CC83E42" w14:textId="77777777" w:rsidR="00BB2178" w:rsidRDefault="00BB2178" w:rsidP="00BB2178">
      <w:pPr>
        <w:pStyle w:val="NormalWeb"/>
        <w:spacing w:before="0" w:beforeAutospacing="0" w:after="0" w:afterAutospacing="0" w:line="276" w:lineRule="auto"/>
      </w:pPr>
      <w:r>
        <w:t xml:space="preserve">Onder het registratieobject Grondwaterproductiedossier wordt de </w:t>
      </w:r>
      <w:proofErr w:type="spellStart"/>
      <w:r>
        <w:t>grondwater'productie</w:t>
      </w:r>
      <w:proofErr w:type="spellEnd"/>
      <w:r>
        <w:t>' van een grondwatergebruiksysteem vastgelegd, d.w.z. de daadwerkelijk onttrokken of ingebrachte hoeveelheden grondwater (hierna 'grondwaterproductiecijfers'). Gegevens over het indirecte gebruik van grondwater voor de opslag of onttrekking van bodemenergie middels een gesloten bodemenergiesysteem worden niet in het grondwaterproductiedossier geregistreerd. De aanwezigheid van een reeds geregistreerd grondwatergebruiksysteem in de basisregistratie ondergrond is voorwaardelijk aan de registratie van grondwaterproductiecijfers, omdat ieder grondwaterproductiedossier naar één grondwatergebruiksysteem verwijst. De duur van het grondwatergebruik is niet bepalend voor het al of niet registreren van de grondwaterproductiecijfers. </w:t>
      </w:r>
    </w:p>
    <w:p w14:paraId="09094222" w14:textId="77777777" w:rsidR="00BB2178" w:rsidRDefault="00BB2178" w:rsidP="00BB2178">
      <w:pPr>
        <w:pStyle w:val="NormalWeb"/>
        <w:spacing w:before="0" w:beforeAutospacing="0" w:after="0" w:afterAutospacing="0" w:line="276" w:lineRule="auto"/>
      </w:pPr>
    </w:p>
    <w:p w14:paraId="433ACD8C" w14:textId="77777777" w:rsidR="00BB2178" w:rsidRDefault="00BB2178" w:rsidP="00BB2178">
      <w:pPr>
        <w:pStyle w:val="NormalWeb"/>
        <w:spacing w:before="0" w:beforeAutospacing="0" w:after="0" w:afterAutospacing="0" w:line="276" w:lineRule="auto"/>
      </w:pPr>
      <w:r>
        <w:t>De regels omtrent de periodieke opgave van de grondwaterproductiecijfers richting bevoegd gezag zijn te vinden in artikel 6.11 van het Waterbesluit</w:t>
      </w:r>
      <w:r>
        <w:rPr>
          <w:rStyle w:val="inline-comment-marker"/>
          <w:rFonts w:eastAsiaTheme="majorEastAsia"/>
        </w:rPr>
        <w:t>.</w:t>
      </w:r>
      <w:r>
        <w:t xml:space="preserve"> Per 01-01-2022 geldt de Omgevingswet als juridisch kader. Welk onderdeel precies de relevante regels voor de grondwaterproductiecijfers zal bevatten, is op het moment van schrijven van deze catalogus nog niet bekend. Wel is helder dat Provincies, Waterschappen en Gemeenten en voor enkele specifieke situaties de Rijksoverheid (meer specifiek Rijkswaterstaat) als bevoegde gezagen in het </w:t>
      </w:r>
      <w:proofErr w:type="spellStart"/>
      <w:r>
        <w:t>grondwatergebruikdomein</w:t>
      </w:r>
      <w:proofErr w:type="spellEnd"/>
      <w:r>
        <w:t xml:space="preserve"> zijn aangewezen (Omgevingsbesluit </w:t>
      </w:r>
      <w:r>
        <w:rPr>
          <w:color w:val="000C34"/>
        </w:rPr>
        <w:t>art. 4.1.2 t/m 4.5)</w:t>
      </w:r>
      <w:r>
        <w:t xml:space="preserve">. Vanuit die bevoegdheid leveren deze organisaties (of de door hen georganiseerde Omgevingsdiensten) zowel de informatie van </w:t>
      </w:r>
      <w:proofErr w:type="spellStart"/>
      <w:r>
        <w:t>grondwatergebruiksystemen</w:t>
      </w:r>
      <w:proofErr w:type="spellEnd"/>
      <w:r>
        <w:t xml:space="preserve"> als de grondwaterproductiedossiers aan. Het bronhouderschap voor BRO registratiedomein Grondwatergebruik is bij deze bevoegde gezagen belegd.</w:t>
      </w:r>
    </w:p>
    <w:p w14:paraId="41EC3A5E" w14:textId="77777777" w:rsidR="00BB2178" w:rsidRDefault="00BB2178" w:rsidP="00BB2178">
      <w:pPr>
        <w:pStyle w:val="NormalWeb"/>
        <w:spacing w:before="0" w:beforeAutospacing="0" w:after="0" w:afterAutospacing="0" w:line="276" w:lineRule="auto"/>
      </w:pPr>
    </w:p>
    <w:p w14:paraId="1E87FF11" w14:textId="77777777" w:rsidR="00BB2178" w:rsidRDefault="00BB2178" w:rsidP="00BB2178">
      <w:pPr>
        <w:pStyle w:val="NormalWeb"/>
        <w:spacing w:before="0" w:beforeAutospacing="0" w:after="0" w:afterAutospacing="0" w:line="276" w:lineRule="auto"/>
      </w:pPr>
      <w:r>
        <w:t>Voor het aanleveren van onttrokken of ingebrachte hoeveelheden grondwater gelden juridische voorschriften. Het werkveld heeft een uitwisselingsformaat voor deze gegevens ontwikkeld. Samen vormen de juridische voorschriften én de praktische werkafspraken het kader voor de registratie van onttrokken of ingebrachte hoeveelheden grondwater in de BRO. De voorliggende gegevensinhoud voldoet aan de eisen van een basisregistratie.</w:t>
      </w:r>
    </w:p>
    <w:p w14:paraId="6250FDA0" w14:textId="77777777" w:rsidR="00BB2178" w:rsidRDefault="00BB2178" w:rsidP="00BB2178">
      <w:pPr>
        <w:pStyle w:val="NormalWeb"/>
        <w:spacing w:before="0" w:beforeAutospacing="0" w:after="0" w:afterAutospacing="0" w:line="276" w:lineRule="auto"/>
      </w:pPr>
    </w:p>
    <w:p w14:paraId="581EC3C8" w14:textId="77777777" w:rsidR="00BB2178" w:rsidRDefault="00BB2178" w:rsidP="00BB2178">
      <w:pPr>
        <w:pStyle w:val="NormalWeb"/>
        <w:spacing w:before="0" w:beforeAutospacing="0" w:after="0" w:afterAutospacing="0" w:line="276" w:lineRule="auto"/>
      </w:pPr>
      <w:r>
        <w:t xml:space="preserve">Het grondwaterproductiedossier kent een directe verwijzing naar één grondwatergebruiksysteem. De geografische en andere technische eigenschappen van het systeem zijn onderdeel van het registratieobject grondwatergebruiksysteem. Dat betekent dat in dit registratieobject uitsluitend de grondwaterproductiecijfers worden geregistreerd van </w:t>
      </w:r>
      <w:proofErr w:type="spellStart"/>
      <w:r>
        <w:t>grondwatergebruiksystemen</w:t>
      </w:r>
      <w:proofErr w:type="spellEnd"/>
      <w:r>
        <w:t xml:space="preserve"> die reiken tot een diepte van maximaal 500 meter beneden maaiveld.</w:t>
      </w:r>
    </w:p>
    <w:p w14:paraId="2F49B5A3" w14:textId="77777777" w:rsidR="00BB2178" w:rsidRDefault="00BB2178" w:rsidP="00BB2178">
      <w:pPr>
        <w:pStyle w:val="NormalWeb"/>
        <w:spacing w:before="0" w:beforeAutospacing="0" w:after="0" w:afterAutospacing="0" w:line="276" w:lineRule="auto"/>
      </w:pPr>
    </w:p>
    <w:p w14:paraId="39C9E9DC" w14:textId="77777777" w:rsidR="00BB2178" w:rsidRDefault="00BB2178" w:rsidP="00BB2178">
      <w:pPr>
        <w:pStyle w:val="NormalWeb"/>
        <w:spacing w:before="0" w:beforeAutospacing="0" w:after="0" w:afterAutospacing="0" w:line="276" w:lineRule="auto"/>
      </w:pPr>
      <w:r>
        <w:t>De volledige scopeafbakening is beschreven in het Scopedocument Domein Grondwatergebruik (GU). Deze is te raadplegen op: </w:t>
      </w:r>
      <w:hyperlink r:id="rId19" w:history="1">
        <w:r>
          <w:rPr>
            <w:rStyle w:val="Hyperlink"/>
            <w:rFonts w:eastAsiaTheme="majorEastAsia"/>
          </w:rPr>
          <w:t>https://basisregistratieondergrond.nl/inhoud-bro/registratieobjecten/grondwatergebruik/</w:t>
        </w:r>
      </w:hyperlink>
    </w:p>
    <w:p w14:paraId="121D66E1" w14:textId="77777777" w:rsidR="00BB2178" w:rsidRDefault="00BB2178" w:rsidP="00BB2178">
      <w:pPr>
        <w:pStyle w:val="NormalWeb"/>
        <w:spacing w:before="0" w:beforeAutospacing="0" w:after="0" w:afterAutospacing="0" w:line="276" w:lineRule="auto"/>
      </w:pPr>
    </w:p>
    <w:p w14:paraId="0D0083EF" w14:textId="77777777" w:rsidR="00BB2178" w:rsidRDefault="00BB2178" w:rsidP="00BB2178">
      <w:pPr>
        <w:pStyle w:val="Heading2"/>
      </w:pPr>
      <w:bookmarkStart w:id="29" w:name="_Toc77692992"/>
      <w:bookmarkStart w:id="30" w:name="_Toc89074182"/>
      <w:r>
        <w:t>Domein grondwatergebruik in de BRO</w:t>
      </w:r>
      <w:bookmarkEnd w:id="29"/>
      <w:bookmarkEnd w:id="30"/>
    </w:p>
    <w:p w14:paraId="67D21228" w14:textId="77777777" w:rsidR="00BB2178" w:rsidRDefault="00BB2178" w:rsidP="00BB2178">
      <w:pPr>
        <w:pStyle w:val="NormalWeb"/>
        <w:spacing w:before="0" w:beforeAutospacing="0" w:after="0" w:afterAutospacing="0" w:line="276" w:lineRule="auto"/>
      </w:pPr>
      <w:r>
        <w:t>Het domein grondwatergebruik in de basisregistratie ondergrond (BRO) omvat twee registratieobjecten:</w:t>
      </w:r>
    </w:p>
    <w:p w14:paraId="010F7A6D" w14:textId="77777777" w:rsidR="00BB2178" w:rsidRDefault="00BB2178" w:rsidP="00BB2178">
      <w:pPr>
        <w:numPr>
          <w:ilvl w:val="0"/>
          <w:numId w:val="17"/>
        </w:numPr>
        <w:ind w:left="714" w:hanging="357"/>
      </w:pPr>
      <w:r>
        <w:lastRenderedPageBreak/>
        <w:t>Grondwatergebruiksysteem;</w:t>
      </w:r>
    </w:p>
    <w:p w14:paraId="49D85EAB" w14:textId="77777777" w:rsidR="00BB2178" w:rsidRDefault="00BB2178" w:rsidP="00BB2178">
      <w:pPr>
        <w:numPr>
          <w:ilvl w:val="0"/>
          <w:numId w:val="17"/>
        </w:numPr>
        <w:ind w:left="714" w:hanging="357"/>
      </w:pPr>
      <w:r>
        <w:t>Grondwaterproductiedossier.</w:t>
      </w:r>
    </w:p>
    <w:p w14:paraId="0CB4B35F" w14:textId="77777777" w:rsidR="00BB2178" w:rsidRDefault="00BB2178" w:rsidP="00BB2178">
      <w:pPr>
        <w:ind w:left="357"/>
      </w:pPr>
    </w:p>
    <w:p w14:paraId="0B51FC03" w14:textId="77777777" w:rsidR="00BB2178" w:rsidRDefault="00BB2178" w:rsidP="00BB2178">
      <w:pPr>
        <w:pStyle w:val="NormalWeb"/>
        <w:spacing w:before="0" w:beforeAutospacing="0" w:after="0" w:afterAutospacing="0" w:line="276" w:lineRule="auto"/>
      </w:pPr>
      <w:r>
        <w:t>De voorliggende catalogus gaat over het registratieobject grondwaterproductiedossier.</w:t>
      </w:r>
    </w:p>
    <w:p w14:paraId="633DB0EA" w14:textId="77777777" w:rsidR="00BB2178" w:rsidRDefault="00BB2178" w:rsidP="00BB2178">
      <w:pPr>
        <w:pStyle w:val="NormalWeb"/>
        <w:spacing w:before="0" w:beforeAutospacing="0" w:after="0" w:afterAutospacing="0" w:line="276" w:lineRule="auto"/>
      </w:pPr>
    </w:p>
    <w:p w14:paraId="50B8F931" w14:textId="77777777" w:rsidR="00BB2178" w:rsidRDefault="00BB2178" w:rsidP="00BB2178">
      <w:pPr>
        <w:pStyle w:val="NormalWeb"/>
        <w:spacing w:before="0" w:beforeAutospacing="0" w:after="0" w:afterAutospacing="0" w:line="276" w:lineRule="auto"/>
      </w:pPr>
      <w:r>
        <w:t>In de technische landelijke voorziening van de basisregistratie ondergrond worden Engelstalige benamingen gehanteerd voor de registratieobjecten. Omwille van de aansluiting hiermee worden voor de registratieobjecten Engelstalige afkortingen gebruikt. In deze catalogus worden alleen de Engelstalige afkortingen en verder de Nederlandstalige termen gebruiken.</w:t>
      </w:r>
    </w:p>
    <w:p w14:paraId="633CB420" w14:textId="77777777" w:rsidR="00BB2178" w:rsidRDefault="00BB2178" w:rsidP="00BB2178">
      <w:pPr>
        <w:numPr>
          <w:ilvl w:val="0"/>
          <w:numId w:val="18"/>
        </w:numPr>
        <w:ind w:left="714" w:hanging="357"/>
      </w:pPr>
      <w:r>
        <w:t>Grondwatergebruiksysteem wordt afgekort tot GUF (</w:t>
      </w:r>
      <w:proofErr w:type="spellStart"/>
      <w:r>
        <w:t>Groundwater</w:t>
      </w:r>
      <w:proofErr w:type="spellEnd"/>
      <w:r>
        <w:t xml:space="preserve"> </w:t>
      </w:r>
      <w:proofErr w:type="spellStart"/>
      <w:r>
        <w:t>Usage</w:t>
      </w:r>
      <w:proofErr w:type="spellEnd"/>
      <w:r>
        <w:t xml:space="preserve"> Facility);</w:t>
      </w:r>
    </w:p>
    <w:p w14:paraId="2AD71BF9" w14:textId="77777777" w:rsidR="00BB2178" w:rsidRDefault="00BB2178" w:rsidP="00BB2178">
      <w:pPr>
        <w:numPr>
          <w:ilvl w:val="0"/>
          <w:numId w:val="18"/>
        </w:numPr>
        <w:ind w:left="714" w:hanging="357"/>
      </w:pPr>
      <w:r>
        <w:t>Grondwaterproductiedossier wordt afgekort tot GPD (</w:t>
      </w:r>
      <w:proofErr w:type="spellStart"/>
      <w:r>
        <w:t>Groundwater</w:t>
      </w:r>
      <w:proofErr w:type="spellEnd"/>
      <w:r>
        <w:t xml:space="preserve"> </w:t>
      </w:r>
      <w:proofErr w:type="spellStart"/>
      <w:r>
        <w:t>Production</w:t>
      </w:r>
      <w:proofErr w:type="spellEnd"/>
      <w:r>
        <w:t xml:space="preserve"> Dossier).</w:t>
      </w:r>
    </w:p>
    <w:p w14:paraId="1958EBF6" w14:textId="77777777" w:rsidR="00BB2178" w:rsidRDefault="00BB2178" w:rsidP="00BB2178">
      <w:pPr>
        <w:pStyle w:val="NormalWeb"/>
        <w:spacing w:before="0" w:beforeAutospacing="0" w:after="0" w:afterAutospacing="0" w:line="276" w:lineRule="auto"/>
      </w:pPr>
      <w:r>
        <w:rPr>
          <w:noProof/>
        </w:rPr>
        <w:drawing>
          <wp:inline distT="0" distB="0" distL="0" distR="0" wp14:anchorId="7BC2CFD3" wp14:editId="7BABC484">
            <wp:extent cx="6023283" cy="4788000"/>
            <wp:effectExtent l="0" t="0" r="0" b="0"/>
            <wp:docPr id="8" name="Picture 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0"/>
                    <a:stretch>
                      <a:fillRect/>
                    </a:stretch>
                  </pic:blipFill>
                  <pic:spPr>
                    <a:xfrm>
                      <a:off x="0" y="0"/>
                      <a:ext cx="6023283" cy="4788000"/>
                    </a:xfrm>
                    <a:prstGeom prst="rect">
                      <a:avLst/>
                    </a:prstGeom>
                  </pic:spPr>
                </pic:pic>
              </a:graphicData>
            </a:graphic>
          </wp:inline>
        </w:drawing>
      </w:r>
    </w:p>
    <w:p w14:paraId="0361014E" w14:textId="77777777" w:rsidR="00BB2178" w:rsidRPr="005878E2" w:rsidRDefault="00BB2178" w:rsidP="00BB2178">
      <w:pPr>
        <w:pStyle w:val="NormalWeb"/>
        <w:spacing w:before="0" w:beforeAutospacing="0" w:after="0" w:afterAutospacing="0" w:line="276" w:lineRule="auto"/>
        <w:rPr>
          <w:sz w:val="16"/>
          <w:szCs w:val="16"/>
        </w:rPr>
      </w:pPr>
      <w:r w:rsidRPr="005878E2">
        <w:rPr>
          <w:bCs/>
          <w:i/>
          <w:sz w:val="16"/>
          <w:szCs w:val="16"/>
        </w:rPr>
        <w:t>Figuur 7:</w:t>
      </w:r>
      <w:r w:rsidRPr="005878E2">
        <w:rPr>
          <w:rStyle w:val="Emphasis"/>
          <w:sz w:val="16"/>
          <w:szCs w:val="16"/>
        </w:rPr>
        <w:t xml:space="preserve"> De mogelijke samenhang tussen de twee registratieobjecten Grondwatergebruiksysteem (GUF) en Grondwaterproductiedossier (</w:t>
      </w:r>
      <w:r w:rsidRPr="005878E2">
        <w:rPr>
          <w:rStyle w:val="inline-comment-marker"/>
          <w:rFonts w:eastAsiaTheme="majorEastAsia"/>
          <w:iCs/>
          <w:sz w:val="16"/>
          <w:szCs w:val="16"/>
        </w:rPr>
        <w:t>GPD</w:t>
      </w:r>
      <w:r w:rsidRPr="005878E2">
        <w:rPr>
          <w:rStyle w:val="Emphasis"/>
          <w:sz w:val="16"/>
          <w:szCs w:val="16"/>
        </w:rPr>
        <w:t>) binnen het domein Grondwatergebruik. Onder het IMBRO-regime heeft de inhoud van het grondwaterproductiedossier meestal betrekking op het installatie-niveau van GUF. Onder het IMBRO/A-regime hebben deze gegevens meestal betrekking op het niveau van grondwatergebruiksysteem van GUF. In het figuur is met dunne lijnen aangegeven dat onder het IMBRO-regime een klein deel van de inhoud van het grondwaterproductiedossier betrekking zal hebben op het grondwatergebruiksysteem-niveau van GUF. Een klein deel van inhoud van de grondwaterproductiedossiers onder het IMBRO/A-regime zal betrekking hebben op het installatie-niveau van GUF</w:t>
      </w:r>
      <w:r w:rsidRPr="005878E2">
        <w:rPr>
          <w:sz w:val="16"/>
          <w:szCs w:val="16"/>
        </w:rPr>
        <w:t>.</w:t>
      </w:r>
    </w:p>
    <w:p w14:paraId="3B7BC502" w14:textId="77777777" w:rsidR="00BB2178" w:rsidRDefault="00BB2178" w:rsidP="00BB2178">
      <w:pPr>
        <w:pStyle w:val="NormalWeb"/>
        <w:spacing w:before="0" w:beforeAutospacing="0" w:after="0" w:afterAutospacing="0" w:line="276" w:lineRule="auto"/>
      </w:pPr>
    </w:p>
    <w:p w14:paraId="1641B5FF" w14:textId="77777777" w:rsidR="00BB2178" w:rsidRDefault="00BB2178" w:rsidP="00BB2178">
      <w:pPr>
        <w:pStyle w:val="NormalWeb"/>
        <w:spacing w:before="0" w:beforeAutospacing="0" w:after="0" w:afterAutospacing="0" w:line="276" w:lineRule="auto"/>
      </w:pPr>
    </w:p>
    <w:p w14:paraId="71EFAA10" w14:textId="77777777" w:rsidR="00BB2178" w:rsidRDefault="00BB2178" w:rsidP="00BB2178">
      <w:pPr>
        <w:pStyle w:val="NormalWeb"/>
        <w:spacing w:before="0" w:beforeAutospacing="0" w:after="0" w:afterAutospacing="0" w:line="276" w:lineRule="auto"/>
      </w:pPr>
      <w:r>
        <w:lastRenderedPageBreak/>
        <w:t>Een grondwatergebruiksysteem betreft de constructie die gebruikt wordt om grondwater te onttrekken aan, en te brengen in de ondergrond. Ook zijn systemen opgenomen die niet direct gebruik maken van het grondwater zelf, maar die alleen indirect gebruik maken van het grondwater, namelijk van de warmtecapaciteit van het grondwater. Het registratieobject grondwatergebruiksysteem bevat gegevens die bij de vergunningverlening (in de beschikking) of in melding zijn vastgelegd over het ontwerp van het systeem. Daarnaast bevat dit registratieobject gegevens over het in de praktijk gerealiseerde systeem. Zowel de ontwerpinstallatie en haar onderdelen als de gerealiseerde installatie en haar onderdelen hebben een geometrie.</w:t>
      </w:r>
    </w:p>
    <w:p w14:paraId="125C0B05" w14:textId="77777777" w:rsidR="00BB2178" w:rsidRDefault="00BB2178" w:rsidP="00BB2178">
      <w:pPr>
        <w:pStyle w:val="NormalWeb"/>
        <w:spacing w:before="0" w:beforeAutospacing="0" w:after="0" w:afterAutospacing="0" w:line="276" w:lineRule="auto"/>
      </w:pPr>
    </w:p>
    <w:p w14:paraId="701F852C" w14:textId="77777777" w:rsidR="00BB2178" w:rsidRDefault="00BB2178" w:rsidP="00BB2178">
      <w:pPr>
        <w:pStyle w:val="NormalWeb"/>
        <w:spacing w:before="0" w:beforeAutospacing="0" w:after="0" w:afterAutospacing="0" w:line="276" w:lineRule="auto"/>
      </w:pPr>
      <w:r>
        <w:rPr>
          <w:rStyle w:val="inline-comment-marker"/>
          <w:rFonts w:eastAsiaTheme="majorEastAsia"/>
        </w:rPr>
        <w:t>Een grondwaterproductiedossier omvat de gegevens van de periodieke opgave van de volumes (grond)water die over een zekere periode aan de ondergrond worden onttrokken of ingebracht. Deze gegevens worden op basis van een wettelijke plicht aan het bevoegd gezag gerapporteerd.</w:t>
      </w:r>
      <w:r>
        <w:t xml:space="preserve"> Een grondwaterproductiedossier heeft zelf geen verticale positie en locatie maar bevat de relatie met de gerealiseerde installatie(s) waar de productiecijfers betrekking op hebben. Een grondwaterproductiedossier bevat daarmee indirect een locatie. Eén grondwaterproductiedossier kan relaties naar meerdere installaties bevatten waarbij deze installaties altijd onderdeel uitmaken van één grondwatergebruiksysteem. In het geval het historische gegevens van productiecijfers van een grondwatergebruiksysteem met meerdere installaties betreft, is vaak alleen bekend wat de productiecijfers van het gehele grondwatergebruiksysteem zijn, en is de uitsplitsing naar gerealiseerde installaties meestal niet bekend. In die gevallen wordt bij een grondwaterproductiedossier de relatie </w:t>
      </w:r>
      <w:r w:rsidRPr="00D97164">
        <w:t>vastgelegd met het grondwatergebruiksysteem, en dus niet met de gerealiseerde installaties. Hoofdstuk 5 beschrijft de relatie tussen het grondwatergebruiksysteem en de gr</w:t>
      </w:r>
      <w:r>
        <w:t>ondwaterproductiecijfers van historische gegevens (IMBRO/A) in meer detail.</w:t>
      </w:r>
    </w:p>
    <w:p w14:paraId="0444D855" w14:textId="77777777" w:rsidR="00BB2178" w:rsidRDefault="00BB2178" w:rsidP="00BB2178">
      <w:pPr>
        <w:pStyle w:val="NormalWeb"/>
        <w:spacing w:before="0" w:beforeAutospacing="0" w:after="0" w:afterAutospacing="0" w:line="276" w:lineRule="auto"/>
      </w:pPr>
    </w:p>
    <w:p w14:paraId="602BE55B" w14:textId="77777777" w:rsidR="00BB2178" w:rsidRDefault="00BB2178" w:rsidP="00BB2178">
      <w:pPr>
        <w:pStyle w:val="NormalWeb"/>
        <w:spacing w:before="0" w:beforeAutospacing="0" w:after="0" w:afterAutospacing="0" w:line="276" w:lineRule="auto"/>
      </w:pPr>
      <w:r>
        <w:t>Een grondwaterproductiedossier en het grondwatergebruiksysteem waar dat grondwaterproductiedossier betrekking op heeft, vallen onder de verantwoordelijkheid van dezelfde bronhouder.</w:t>
      </w:r>
    </w:p>
    <w:p w14:paraId="0F0AC1E8" w14:textId="77777777" w:rsidR="00BB2178" w:rsidRDefault="00BB2178" w:rsidP="00BB2178">
      <w:pPr>
        <w:pStyle w:val="NormalWeb"/>
        <w:spacing w:before="0" w:beforeAutospacing="0" w:after="0" w:afterAutospacing="0" w:line="276" w:lineRule="auto"/>
      </w:pPr>
    </w:p>
    <w:p w14:paraId="2ABD9FB3" w14:textId="77777777" w:rsidR="00BB2178" w:rsidRPr="00825D9E" w:rsidRDefault="00BB2178" w:rsidP="00BB2178">
      <w:pPr>
        <w:pStyle w:val="Heading2"/>
      </w:pPr>
      <w:bookmarkStart w:id="31" w:name="_Toc77692993"/>
      <w:bookmarkStart w:id="32" w:name="_Toc89074183"/>
      <w:r w:rsidRPr="00825D9E">
        <w:t>Inleiding grondwaterproductiedossier</w:t>
      </w:r>
      <w:bookmarkEnd w:id="31"/>
      <w:bookmarkEnd w:id="32"/>
    </w:p>
    <w:p w14:paraId="47A45544" w14:textId="77777777" w:rsidR="00BB2178" w:rsidRDefault="00BB2178" w:rsidP="00BB2178">
      <w:pPr>
        <w:pStyle w:val="Heading3"/>
      </w:pPr>
      <w:bookmarkStart w:id="33" w:name="_Toc77692994"/>
      <w:bookmarkStart w:id="34" w:name="_Toc89074184"/>
      <w:r>
        <w:rPr>
          <w:rStyle w:val="Strong"/>
          <w:b/>
          <w:bCs w:val="0"/>
        </w:rPr>
        <w:t>Inleiding</w:t>
      </w:r>
      <w:bookmarkEnd w:id="33"/>
      <w:bookmarkEnd w:id="34"/>
    </w:p>
    <w:p w14:paraId="0667F73C" w14:textId="77777777" w:rsidR="00BB2178" w:rsidRDefault="00BB2178" w:rsidP="00BB2178">
      <w:pPr>
        <w:pStyle w:val="NormalWeb"/>
        <w:spacing w:before="0" w:beforeAutospacing="0" w:after="0" w:afterAutospacing="0" w:line="276" w:lineRule="auto"/>
        <w:rPr>
          <w:rStyle w:val="inline-comment-marker"/>
          <w:rFonts w:eastAsiaTheme="majorEastAsia"/>
        </w:rPr>
      </w:pPr>
    </w:p>
    <w:p w14:paraId="5D8470FE" w14:textId="77777777" w:rsidR="00BB2178" w:rsidRDefault="00BB2178" w:rsidP="00BB2178">
      <w:pPr>
        <w:pStyle w:val="NormalWeb"/>
        <w:spacing w:before="0" w:beforeAutospacing="0" w:after="0" w:afterAutospacing="0" w:line="276" w:lineRule="auto"/>
      </w:pPr>
      <w:r>
        <w:rPr>
          <w:rStyle w:val="inline-comment-marker"/>
          <w:rFonts w:eastAsiaTheme="majorEastAsia"/>
        </w:rPr>
        <w:t>Een </w:t>
      </w:r>
      <w:r>
        <w:rPr>
          <w:rStyle w:val="inline-comment-marker"/>
          <w:rFonts w:eastAsiaTheme="majorEastAsia"/>
          <w:i/>
          <w:iCs/>
        </w:rPr>
        <w:t>Grondwaterproductiedossier (GPD)</w:t>
      </w:r>
      <w:r>
        <w:rPr>
          <w:rStyle w:val="inline-comment-marker"/>
          <w:rFonts w:eastAsiaTheme="majorEastAsia"/>
        </w:rPr>
        <w:t> omvat de gegevens van de periodieke opgave van de volumes (grond)water die over een zekere periode aan de ondergrond worden onttrokken of ingebracht.</w:t>
      </w:r>
      <w:r>
        <w:t xml:space="preserve"> Het grondwaterproductiedossier richt zich alleen op de feitelijk gebruikte hoeveelheid grondwater, gegevens met betrekking tot de opgeslagen en onttrokken warmte en koude (bij bodemenergiesystemen), zoals bijvoorbeeld temperatuurgegevens worden niet geregistreerd in het grondwaterproductiedossier. Het registratieobject grondwaterproductiedossier beantwoordt de vraag hoe het grondwater is gebruikt (onttrokken of ingebracht), hoeveel grondwater is gebruikt en in welke periode dat is geweest. De in de basisregistratie ondergrond te registreren informatie van grondwaterproductie ontstaat in het werkproces van de bevoegde gezagen. </w:t>
      </w:r>
      <w:r w:rsidRPr="00D97164">
        <w:t xml:space="preserve">Paragraaf 3.2 beschrijft de opeenvolgende stappen van het proces waarin de gegevens ontstaan. Paragraaf 3.3 beschrijft </w:t>
      </w:r>
      <w:r>
        <w:t>een aantal belangrijke kenmerken van de gegevens over het grondwaterproductiedossier. </w:t>
      </w:r>
    </w:p>
    <w:p w14:paraId="3CEFA2F4" w14:textId="77777777" w:rsidR="00BB2178" w:rsidRDefault="00BB2178" w:rsidP="00BB2178">
      <w:pPr>
        <w:pStyle w:val="Heading3"/>
        <w:rPr>
          <w:rStyle w:val="Strong"/>
          <w:b/>
          <w:bCs w:val="0"/>
        </w:rPr>
      </w:pPr>
      <w:bookmarkStart w:id="35" w:name="_Toc77692995"/>
      <w:bookmarkStart w:id="36" w:name="_Toc89074185"/>
      <w:r>
        <w:rPr>
          <w:rStyle w:val="Strong"/>
          <w:b/>
          <w:bCs w:val="0"/>
        </w:rPr>
        <w:t>Het proces van gegevensverwerking</w:t>
      </w:r>
      <w:bookmarkEnd w:id="35"/>
      <w:bookmarkEnd w:id="36"/>
    </w:p>
    <w:p w14:paraId="504B4CF2" w14:textId="77777777" w:rsidR="00BB2178" w:rsidRPr="00E826A3" w:rsidRDefault="00BB2178" w:rsidP="00BB2178"/>
    <w:p w14:paraId="73D3C5BD" w14:textId="77777777" w:rsidR="00BB2178" w:rsidRDefault="00BB2178" w:rsidP="00BB2178">
      <w:pPr>
        <w:pStyle w:val="NormalWeb"/>
        <w:spacing w:before="0" w:beforeAutospacing="0" w:after="0" w:afterAutospacing="0" w:line="276" w:lineRule="auto"/>
      </w:pPr>
      <w:r>
        <w:t xml:space="preserve">Het proces waarin gegevens van </w:t>
      </w:r>
      <w:proofErr w:type="spellStart"/>
      <w:r>
        <w:t>grondwatergebruiksystemen</w:t>
      </w:r>
      <w:proofErr w:type="spellEnd"/>
      <w:r>
        <w:t xml:space="preserve"> in de praktijk ontstaan, is schematisch weergegeven in de onderstaande figuur en wordt daaronder beschreven. </w:t>
      </w:r>
    </w:p>
    <w:p w14:paraId="1E55DE18" w14:textId="77777777" w:rsidR="00BB2178" w:rsidRDefault="00BB2178" w:rsidP="00BB2178">
      <w:pPr>
        <w:pStyle w:val="NormalWeb"/>
        <w:spacing w:before="0" w:beforeAutospacing="0" w:after="0" w:afterAutospacing="0" w:line="276" w:lineRule="auto"/>
      </w:pPr>
      <w:r>
        <w:rPr>
          <w:noProof/>
        </w:rPr>
        <w:lastRenderedPageBreak/>
        <w:drawing>
          <wp:inline distT="0" distB="0" distL="0" distR="0" wp14:anchorId="079EE754" wp14:editId="761D403A">
            <wp:extent cx="6246000" cy="3416400"/>
            <wp:effectExtent l="0" t="0" r="2540" b="0"/>
            <wp:docPr id="16" name="Picture 1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6" name="totstandkomingsproces.png"/>
                    <pic:cNvPicPr/>
                  </pic:nvPicPr>
                  <pic:blipFill>
                    <a:blip r:embed="rId21" cstate="print">
                      <a:extLst>
                        <a:ext uri="{28A0092B-C50C-407E-A947-70E740481C1C}">
                          <a14:useLocalDpi xmlns:a14="http://schemas.microsoft.com/office/drawing/2010/main" val="0"/>
                        </a:ext>
                      </a:extLst>
                    </a:blip>
                    <a:stretch>
                      <a:fillRect/>
                    </a:stretch>
                  </pic:blipFill>
                  <pic:spPr>
                    <a:xfrm>
                      <a:off x="0" y="0"/>
                      <a:ext cx="6246000" cy="3416400"/>
                    </a:xfrm>
                    <a:prstGeom prst="rect">
                      <a:avLst/>
                    </a:prstGeom>
                  </pic:spPr>
                </pic:pic>
              </a:graphicData>
            </a:graphic>
          </wp:inline>
        </w:drawing>
      </w:r>
    </w:p>
    <w:p w14:paraId="5F361110" w14:textId="77777777" w:rsidR="00BB2178" w:rsidRPr="00927AAA" w:rsidRDefault="00BB2178" w:rsidP="00BB2178">
      <w:pPr>
        <w:pStyle w:val="NormalWeb"/>
        <w:spacing w:before="0" w:beforeAutospacing="0" w:after="0" w:afterAutospacing="0" w:line="276" w:lineRule="auto"/>
        <w:rPr>
          <w:rStyle w:val="Emphasis"/>
          <w:sz w:val="16"/>
          <w:szCs w:val="16"/>
        </w:rPr>
      </w:pPr>
      <w:r w:rsidRPr="00927AAA">
        <w:rPr>
          <w:rStyle w:val="Emphasis"/>
          <w:sz w:val="16"/>
          <w:szCs w:val="16"/>
        </w:rPr>
        <w:t>Figuur 8: Het totstandkomingsproces van gegevens voor de registratieobjecten Grondwatergebruiksysteem (beige pijlen) en Grondwaterproductiedossier (rode pijlen) en de daarbij betrokken actoren.</w:t>
      </w:r>
    </w:p>
    <w:p w14:paraId="3839848E" w14:textId="77777777" w:rsidR="00BB2178" w:rsidRDefault="00BB2178" w:rsidP="00BB2178">
      <w:pPr>
        <w:pStyle w:val="NormalWeb"/>
        <w:spacing w:before="0" w:beforeAutospacing="0" w:after="0" w:afterAutospacing="0" w:line="276" w:lineRule="auto"/>
      </w:pPr>
    </w:p>
    <w:p w14:paraId="119F0B17" w14:textId="77777777" w:rsidR="00BB2178" w:rsidRDefault="00BB2178" w:rsidP="00BB2178">
      <w:pPr>
        <w:pStyle w:val="NormalWeb"/>
        <w:spacing w:before="0" w:beforeAutospacing="0" w:after="0" w:afterAutospacing="0" w:line="276" w:lineRule="auto"/>
      </w:pPr>
      <w:r>
        <w:t xml:space="preserve">Ontwerpen van nieuw aan te leggen </w:t>
      </w:r>
      <w:proofErr w:type="spellStart"/>
      <w:r>
        <w:t>grondwatergebruiksystemen</w:t>
      </w:r>
      <w:proofErr w:type="spellEnd"/>
      <w:r>
        <w:t xml:space="preserve"> worden door initiatiefnemers middels een vergunningaanvraag of melding aan het bevoegd gezag kenbaar gemaakt. Wanneer de vergunningaanvraag of de melding door het bevoegd gezag positief is beoordeeld, worden de ontwerpgegevens door het bevoegd gezag aan de BRO aangeleverd en bij het registratieobject Grondwatergebruiksysteem geregistreerd. Het grondwatergebruiksysteem wordt daarna 'volgens ontwerp' aangelegd. Het bevoegd gezag schrijft voor dat bepaalde gegevens uit de realisatiefase door de aanleggende partij worden geregistreerd en met het bevoegd gezag worden gedeeld. Dit kan gaan om afwijkingen van het ontwerp of om gegevens die pas bij de aanleg exact kunnen worden vastgesteld (zoals de filterdiepte). Dergelijke afwijkingen en detailinformatie dienen aan het bevoegd gezag te worden teruggekoppeld. Dergelijke aanvullende gegevens uit de realisatiefase </w:t>
      </w:r>
      <w:r>
        <w:rPr>
          <w:rStyle w:val="inline-comment-marker"/>
          <w:rFonts w:eastAsiaTheme="majorEastAsia"/>
        </w:rPr>
        <w:t>dienen ook</w:t>
      </w:r>
      <w:r>
        <w:t xml:space="preserve"> te worden geregistreerd in de BRO onder het registratieobject Grondwatergebruiksysteem. Tenslotte kunnen gedurende de levensfase van het systeem technische aanpassingen worden doorgevoerd en wordt het systeem uiteindelijk buiten bedrijf gesteld. Van deze belanghebbende wijzigingen wordt het bevoegd gezag op de hoogte gesteld. Het bevoegd gezag registreert een aantal van deze wijzigingen in het registratieobject Grondwatergebruiksysteem.</w:t>
      </w:r>
    </w:p>
    <w:p w14:paraId="1D791A1E" w14:textId="77777777" w:rsidR="00BB2178" w:rsidRDefault="00BB2178" w:rsidP="00BB2178">
      <w:pPr>
        <w:pStyle w:val="NormalWeb"/>
        <w:spacing w:before="0" w:beforeAutospacing="0" w:after="0" w:afterAutospacing="0" w:line="276" w:lineRule="auto"/>
      </w:pPr>
    </w:p>
    <w:p w14:paraId="49EBC38B" w14:textId="38EA7538" w:rsidR="00BB2178" w:rsidRDefault="00BB2178" w:rsidP="00BB2178">
      <w:pPr>
        <w:pStyle w:val="NormalWeb"/>
        <w:spacing w:before="0" w:beforeAutospacing="0" w:after="0" w:afterAutospacing="0" w:line="276" w:lineRule="auto"/>
      </w:pPr>
      <w:r>
        <w:t xml:space="preserve">Gegevens over het feitelijke gebruik van grondwater worden door </w:t>
      </w:r>
      <w:proofErr w:type="spellStart"/>
      <w:r>
        <w:t>vergunningnemers</w:t>
      </w:r>
      <w:proofErr w:type="spellEnd"/>
      <w:r>
        <w:t xml:space="preserve"> periodiek aan het bevoegd gezag (te weten Provincies, Waterschappen en Rijkswaterstaat) geleverd. Het bevoegd gezag levert een deel van deze gegevens aan de BRO aan binnen het registratieobject Grondwaterproductiedossier. De juiste koppeling tussen de grondwaterproductie-gegevens en de gegevens van het grondwatergebruiksysteem is de verantwoordelijkheid van het bevoegd gezag.</w:t>
      </w:r>
    </w:p>
    <w:p w14:paraId="159FC674" w14:textId="2D8D1334" w:rsidR="00BB2178" w:rsidRDefault="00BB2178" w:rsidP="00BB2178">
      <w:pPr>
        <w:pStyle w:val="NormalWeb"/>
        <w:spacing w:before="0" w:beforeAutospacing="0" w:after="0" w:afterAutospacing="0" w:line="276" w:lineRule="auto"/>
      </w:pPr>
    </w:p>
    <w:p w14:paraId="74B992BF" w14:textId="77777777" w:rsidR="00BB2178" w:rsidRPr="00825D9E" w:rsidRDefault="00BB2178" w:rsidP="00BB2178">
      <w:pPr>
        <w:pStyle w:val="Heading3"/>
      </w:pPr>
      <w:bookmarkStart w:id="37" w:name="_Toc77692996"/>
      <w:bookmarkStart w:id="38" w:name="_Toc89074186"/>
      <w:r w:rsidRPr="00825D9E">
        <w:rPr>
          <w:rStyle w:val="Strong"/>
          <w:b/>
          <w:bCs w:val="0"/>
        </w:rPr>
        <w:t>Eigenschappen van grondwaterproductiecijfers die de gegevensinhoud van het registratieobject bepalen</w:t>
      </w:r>
      <w:bookmarkEnd w:id="37"/>
      <w:bookmarkEnd w:id="38"/>
    </w:p>
    <w:p w14:paraId="0E3F8EC5" w14:textId="77777777" w:rsidR="00BB2178" w:rsidRDefault="00BB2178" w:rsidP="00BB2178">
      <w:pPr>
        <w:pStyle w:val="NormalWeb"/>
        <w:spacing w:before="0" w:beforeAutospacing="0" w:after="0" w:afterAutospacing="0" w:line="276" w:lineRule="auto"/>
      </w:pPr>
    </w:p>
    <w:p w14:paraId="3754C5E7" w14:textId="77777777" w:rsidR="00BB2178" w:rsidRDefault="00BB2178" w:rsidP="00BB2178">
      <w:pPr>
        <w:pStyle w:val="NormalWeb"/>
        <w:spacing w:before="0" w:beforeAutospacing="0" w:after="0" w:afterAutospacing="0" w:line="276" w:lineRule="auto"/>
      </w:pPr>
      <w:r>
        <w:lastRenderedPageBreak/>
        <w:t>Hieronder zijn de belangrijkste sturende kenmerken kort toegelicht. In de beschrijving van de gegevensinhoud (</w:t>
      </w:r>
      <w:r w:rsidRPr="00D97164">
        <w:t>hoofdstuk 4) wo</w:t>
      </w:r>
      <w:r>
        <w:t>rdt per entiteit een nadere, specifieke toelichting gegeven.</w:t>
      </w:r>
    </w:p>
    <w:p w14:paraId="4A38FA72" w14:textId="77777777" w:rsidR="00BB2178" w:rsidRPr="001F3DF2" w:rsidRDefault="00BB2178" w:rsidP="00BB2178">
      <w:pPr>
        <w:pStyle w:val="Heading4"/>
      </w:pPr>
      <w:r w:rsidRPr="001F3DF2">
        <w:rPr>
          <w:rStyle w:val="Strong"/>
          <w:b/>
          <w:bCs w:val="0"/>
        </w:rPr>
        <w:t>Grondwaterproductie richt zich primair op grondwatergebruik</w:t>
      </w:r>
    </w:p>
    <w:p w14:paraId="06ECC4DA" w14:textId="77777777" w:rsidR="00BB2178" w:rsidRPr="001F3DF2" w:rsidRDefault="00BB2178" w:rsidP="00BB2178">
      <w:pPr>
        <w:pStyle w:val="NormalWeb"/>
        <w:spacing w:before="0" w:beforeAutospacing="0" w:after="0" w:afterAutospacing="0" w:line="276" w:lineRule="auto"/>
        <w:rPr>
          <w:rStyle w:val="inline-comment-marker"/>
          <w:rFonts w:eastAsiaTheme="majorEastAsia"/>
        </w:rPr>
      </w:pPr>
    </w:p>
    <w:p w14:paraId="4448A614" w14:textId="77777777" w:rsidR="00BB2178" w:rsidRPr="001F3DF2" w:rsidRDefault="00BB2178" w:rsidP="00BB2178">
      <w:pPr>
        <w:pStyle w:val="NormalWeb"/>
        <w:spacing w:before="0" w:beforeAutospacing="0" w:after="0" w:afterAutospacing="0" w:line="276" w:lineRule="auto"/>
      </w:pPr>
      <w:r w:rsidRPr="001F3DF2">
        <w:rPr>
          <w:rStyle w:val="inline-comment-marker"/>
          <w:rFonts w:eastAsiaTheme="majorEastAsia"/>
        </w:rPr>
        <w:t>De primaire focus van het registratieobject grondwaterproductiedossier ligt bij de periodieke opgave van de volumes (grond)water die over een zekere periode aan de ondergrond worden onttrokken of ingebracht. In de BRO Programma Stuurgroep is besloten dat gegevens over de energieproductie buiten scope zijn.</w:t>
      </w:r>
      <w:r w:rsidRPr="001F3DF2">
        <w:t xml:space="preserve"> Omdat de circulatievloeistof van gesloten bodemenergiesystemen geen direct contact met het grondwater heeft, wordt van gesloten bodemenergiesystemen daardoor geen enkel gegeven in het registratieobject grondwaterproductiedossier opgenomen. Bij oppervlakte-infiltraties is door verdamping en neerslag niet precies bekend hoeveel water er in de ondergrond infiltreert. Wel is vaak bekend hoeveel water er, op installatieniveau wordt ingelaten. Het netwerk van infiltratieplassen en -kanalen vormt in dit geval de installatie. Dit ingelaten volume wordt, indien dit cijfer beschikbaar is, ook in het grondwaterproductiedossier geregistreerd.</w:t>
      </w:r>
    </w:p>
    <w:p w14:paraId="321820A9" w14:textId="77777777" w:rsidR="00BB2178" w:rsidRPr="001F3DF2" w:rsidRDefault="00BB2178" w:rsidP="00BB2178">
      <w:pPr>
        <w:pStyle w:val="Heading4"/>
      </w:pPr>
      <w:r w:rsidRPr="001F3DF2">
        <w:rPr>
          <w:rStyle w:val="Strong"/>
          <w:b/>
          <w:bCs w:val="0"/>
        </w:rPr>
        <w:t>De kwaliteit en nauwkeurigheid van de geregistreerde gegevens</w:t>
      </w:r>
    </w:p>
    <w:p w14:paraId="62A9D39A" w14:textId="77777777" w:rsidR="00BB2178" w:rsidRPr="001F3DF2" w:rsidRDefault="00BB2178" w:rsidP="00BB2178">
      <w:pPr>
        <w:pStyle w:val="NormalWeb"/>
        <w:spacing w:before="0" w:beforeAutospacing="0" w:after="0" w:afterAutospacing="0" w:line="276" w:lineRule="auto"/>
      </w:pPr>
    </w:p>
    <w:p w14:paraId="28279D7A" w14:textId="77777777" w:rsidR="00BB2178" w:rsidRPr="001F3DF2" w:rsidRDefault="00BB2178" w:rsidP="00BB2178">
      <w:pPr>
        <w:pStyle w:val="NormalWeb"/>
        <w:spacing w:before="0" w:beforeAutospacing="0" w:after="0" w:afterAutospacing="0" w:line="276" w:lineRule="auto"/>
      </w:pPr>
      <w:r w:rsidRPr="001F3DF2">
        <w:t xml:space="preserve">Bij het gebruik van de gegevens uit de basisregistratie ondergrond moet de gebruiker kunnen vertrouwen op de geregistreerde gegevens. Dat roept de vraag op wat de kwaliteit en de nauwkeurigheid van de geregistreerde gegevens precies is. Grondwaterproductiecijfers worden deels met behulp van een watermeter vastgesteld. De watermeter meet het verpompte volume over een bepaalde periode. Een ander deel wordt geschat op basis van de draaiuren van de pomp en de capaciteit van de pomp of het debiet. Van agrarische onttrekkingen ten behoeve van bijvoorbeeld beregening is bekend dat deze voornamelijk in de laatste groep vallen. Het feit of het gemeten dan wel geschatte geregistreerde volumes betreft, wordt in het grondwaterproductiedossier vastgelegd. Naast dit kwaliteitskenmerk zijn in het grondwaterproductiedossier geen andere eigenschappen opgenomen om de kwaliteit van de gerapporteerde volumes te kunnen beoordelen. De controle en validatie van de productiecijfers is onderdeel van de Toezicht- en Handhavingstaken van het bevoegd gezag. Deze organisaties zijn </w:t>
      </w:r>
      <w:r w:rsidRPr="001F3DF2">
        <w:rPr>
          <w:rStyle w:val="inline-comment-marker"/>
          <w:rFonts w:eastAsiaTheme="majorEastAsia"/>
        </w:rPr>
        <w:t>verantwoordelijk</w:t>
      </w:r>
      <w:r w:rsidRPr="001F3DF2">
        <w:t xml:space="preserve"> voor de juistheid en betrouwbaarheid van de aangeleverde gegevens.</w:t>
      </w:r>
    </w:p>
    <w:p w14:paraId="12D125B1" w14:textId="77777777" w:rsidR="00BB2178" w:rsidRPr="001F3DF2" w:rsidRDefault="00BB2178" w:rsidP="00BB2178">
      <w:pPr>
        <w:pStyle w:val="Heading4"/>
      </w:pPr>
      <w:r w:rsidRPr="001F3DF2">
        <w:rPr>
          <w:rStyle w:val="Strong"/>
          <w:b/>
          <w:bCs w:val="0"/>
        </w:rPr>
        <w:t>Periode van het geregistreerde volume</w:t>
      </w:r>
    </w:p>
    <w:p w14:paraId="7C9FBF01" w14:textId="77777777" w:rsidR="00BB2178" w:rsidRPr="001F3DF2" w:rsidRDefault="00BB2178" w:rsidP="00BB2178">
      <w:pPr>
        <w:pStyle w:val="NormalWeb"/>
        <w:spacing w:before="0" w:beforeAutospacing="0" w:after="0" w:afterAutospacing="0" w:line="276" w:lineRule="auto"/>
      </w:pPr>
    </w:p>
    <w:p w14:paraId="176F830D" w14:textId="77777777" w:rsidR="00BB2178" w:rsidRPr="001F3DF2" w:rsidRDefault="00BB2178" w:rsidP="00BB2178">
      <w:pPr>
        <w:pStyle w:val="NormalWeb"/>
        <w:spacing w:before="0" w:beforeAutospacing="0" w:after="0" w:afterAutospacing="0" w:line="276" w:lineRule="auto"/>
      </w:pPr>
      <w:r w:rsidRPr="001F3DF2">
        <w:t>De periode waarover het gemeten gebruik wordt gerapporteerd, is wettelijk vastgelegd, evenals het moment waarop deze gegevens eenmaal per jaar aan het bevoegd gezag worden aangeleverd. Anders dan het wettelijk voorschrift aangeeft, is het in de dagelijkse praktijk al gemeengoed om de productiecijfers per maand te meten en te rapporteren aan het bevoegd gezag. In geval van kortlopend grondwatergebruik dient men de productiecijfers na afloop van de activiteit aan het bevoegd gezag aan te leveren. In de beschikking of afspraken met betrekking tot meldingen is de periode waarover het gemeten gebruik gerapporteerd wordt opgenomen. Volumes worden over de kleinst mogelijke, gerapporteerde periode geregistreerd in de basisregistratie ondergrond. Jaarvolumes worden alleen geregistreerd als er geen uitsplitsing naar kwartalen of maanden zijn gerapporteerd aan het bevoegd gezag. Indien de productiecijfers per maand beschikbaar zijn worden ze op dat niveau geregistreerd en niet (ook) op kwartaal en/of jaarniveau.</w:t>
      </w:r>
    </w:p>
    <w:p w14:paraId="2C033C9A" w14:textId="77777777" w:rsidR="00BB2178" w:rsidRPr="001F3DF2" w:rsidRDefault="00BB2178" w:rsidP="00BB2178">
      <w:pPr>
        <w:pStyle w:val="NormalWeb"/>
        <w:spacing w:before="0" w:beforeAutospacing="0" w:after="0" w:afterAutospacing="0" w:line="276" w:lineRule="auto"/>
      </w:pPr>
    </w:p>
    <w:p w14:paraId="1338A03D" w14:textId="2AF935A2" w:rsidR="00BB2178" w:rsidRDefault="00BB2178" w:rsidP="00BB2178">
      <w:pPr>
        <w:pStyle w:val="NormalWeb"/>
        <w:spacing w:before="0" w:beforeAutospacing="0" w:after="0" w:afterAutospacing="0" w:line="276" w:lineRule="auto"/>
      </w:pPr>
      <w:r w:rsidRPr="001F3DF2">
        <w:t xml:space="preserve">De gegevens in de basisregistratie ondergrond worden door diverse organisatie hergebruikt. Het is daarbij van belang dat deze gebruikers de juiste conclusies kunnen trekken over bijvoorbeeld het totaal onttrokken grondwater in een bepaald gebied, in een bepaalde periode. Om die reden is het van belang dat een volume, in een bepaalde periode onttrokken (of ingebracht) water, slechts één keer wordt geregistreerd in de basisregistratie ondergrond. Dat betekent dat als van een bepaalde </w:t>
      </w:r>
      <w:r w:rsidRPr="001F3DF2">
        <w:lastRenderedPageBreak/>
        <w:t xml:space="preserve">installatie de maandvolumes worden geregistreerd in de basisregistratie ondergrond, daarnaast </w:t>
      </w:r>
      <w:r w:rsidRPr="001F3DF2">
        <w:rPr>
          <w:u w:val="single"/>
        </w:rPr>
        <w:t>niet</w:t>
      </w:r>
      <w:r w:rsidRPr="001F3DF2">
        <w:t xml:space="preserve"> het totale jaarvolume geregistreerd mag worden.</w:t>
      </w:r>
    </w:p>
    <w:p w14:paraId="358B6297" w14:textId="4DBA1146" w:rsidR="00885E4D" w:rsidRPr="00BD67D2" w:rsidRDefault="00885E4D" w:rsidP="00885E4D">
      <w:pPr>
        <w:pStyle w:val="Heading4"/>
      </w:pPr>
      <w:r w:rsidRPr="00BD67D2">
        <w:t>Openbaarheid</w:t>
      </w:r>
      <w:r w:rsidR="004863A4" w:rsidRPr="00BD67D2">
        <w:t xml:space="preserve"> van de</w:t>
      </w:r>
      <w:r w:rsidRPr="00BD67D2">
        <w:t xml:space="preserve"> gegevens </w:t>
      </w:r>
    </w:p>
    <w:p w14:paraId="4A31FFC5" w14:textId="77777777" w:rsidR="00885E4D" w:rsidRPr="00BD67D2" w:rsidRDefault="00885E4D" w:rsidP="00885E4D"/>
    <w:p w14:paraId="141045F3" w14:textId="77777777" w:rsidR="00885E4D" w:rsidRPr="00BD67D2" w:rsidRDefault="00885E4D" w:rsidP="00885E4D">
      <w:pPr>
        <w:pStyle w:val="NormalWeb"/>
        <w:spacing w:before="0" w:beforeAutospacing="0" w:after="0" w:afterAutospacing="0" w:line="276" w:lineRule="auto"/>
        <w:rPr>
          <w:rFonts w:ascii="Calibri" w:hAnsi="Calibri"/>
          <w:sz w:val="22"/>
        </w:rPr>
      </w:pPr>
      <w:bookmarkStart w:id="39" w:name="_Hlk88747191"/>
      <w:r w:rsidRPr="00BD67D2">
        <w:rPr>
          <w:shd w:val="clear" w:color="auto" w:fill="FFFFFF"/>
        </w:rPr>
        <w:t xml:space="preserve">In het kader van de Wet beveiliging netwerk- en informatiesystemen vallen drinkwaterbedrijven onder de vitale sectoren. Bronhouders kunnen daarom aangeven of grondwaterproductiegegevens van drinkwateronttrekkingsputten (geregistreerd in het Registratieobject Grondwatergebruiksysteem), niet openbaar te raadplegen zijn. In dat geval zal het gehele grondwaterproductiedossier van deze objecten aan een beperkte groep (door bronhouders aan te wijzen) gebruikers uitgeleverd worden. Voor overige gebruikers is geen enkel grondwaterproductiegegeven in te zien als open data. </w:t>
      </w:r>
    </w:p>
    <w:bookmarkEnd w:id="39"/>
    <w:p w14:paraId="7E67F1CA" w14:textId="77777777" w:rsidR="00BB2178" w:rsidRDefault="00BB2178" w:rsidP="00BB2178">
      <w:pPr>
        <w:pStyle w:val="NormalWeb"/>
        <w:spacing w:before="0" w:beforeAutospacing="0" w:after="0" w:afterAutospacing="0" w:line="276" w:lineRule="auto"/>
      </w:pPr>
    </w:p>
    <w:p w14:paraId="74B3C3F9" w14:textId="77777777" w:rsidR="00BB2178" w:rsidRDefault="00BB2178" w:rsidP="00BB2178">
      <w:pPr>
        <w:pStyle w:val="Heading2"/>
      </w:pPr>
      <w:bookmarkStart w:id="40" w:name="_Toc77692997"/>
      <w:bookmarkStart w:id="41" w:name="_Toc89074187"/>
      <w:r w:rsidRPr="00825D9E">
        <w:rPr>
          <w:rStyle w:val="Heading2Char"/>
        </w:rPr>
        <w:t>Belangrijkste entiteiten</w:t>
      </w:r>
      <w:bookmarkEnd w:id="40"/>
      <w:bookmarkEnd w:id="41"/>
    </w:p>
    <w:p w14:paraId="2F720F62" w14:textId="77777777" w:rsidR="00BB2178" w:rsidRDefault="00BB2178" w:rsidP="00BB2178">
      <w:pPr>
        <w:pStyle w:val="NormalWeb"/>
        <w:spacing w:before="0" w:beforeAutospacing="0" w:after="0" w:afterAutospacing="0" w:line="276" w:lineRule="auto"/>
      </w:pPr>
      <w:r>
        <w:t xml:space="preserve">Een registratieobject is de belangrijkste eenheid van informatie in de basisregistratie ondergrond. Een registratieobject bestaat uit delen (entiteiten), en de delen hebben eigenschappen (attributen). In deze paragraaf wordt een beschrijvende toelichting geven op de gegevensinhoud van de belangrijkste entiteiten en hun eigenschappen. De expliciete definities zijn te vinden in de tabellen van de gegevensdefinitie </w:t>
      </w:r>
      <w:r w:rsidRPr="00D97164">
        <w:t xml:space="preserve">in artikel 1. Als eerste </w:t>
      </w:r>
      <w:r>
        <w:t>wordt de hoofdentiteit beschreven, daarna de overige entiteiten.</w:t>
      </w:r>
    </w:p>
    <w:p w14:paraId="45C4FA0B" w14:textId="77777777" w:rsidR="00BB2178" w:rsidRDefault="00BB2178" w:rsidP="00BB2178">
      <w:pPr>
        <w:pStyle w:val="Heading3"/>
      </w:pPr>
      <w:bookmarkStart w:id="42" w:name="_Toc77692998"/>
      <w:bookmarkStart w:id="43" w:name="_Toc89074188"/>
      <w:r>
        <w:t>Grondwaterproductiedossier</w:t>
      </w:r>
      <w:bookmarkEnd w:id="42"/>
      <w:bookmarkEnd w:id="43"/>
    </w:p>
    <w:p w14:paraId="30B950DD" w14:textId="77777777" w:rsidR="00BB2178" w:rsidRDefault="00BB2178" w:rsidP="00BB2178">
      <w:pPr>
        <w:pStyle w:val="NormalWeb"/>
        <w:spacing w:before="0" w:beforeAutospacing="0" w:after="0" w:afterAutospacing="0" w:line="276" w:lineRule="auto"/>
        <w:rPr>
          <w:rStyle w:val="inline-comment-marker"/>
          <w:rFonts w:eastAsiaTheme="majorEastAsia"/>
          <w:szCs w:val="18"/>
        </w:rPr>
      </w:pPr>
    </w:p>
    <w:p w14:paraId="505FF218" w14:textId="77777777" w:rsidR="00BB2178" w:rsidRDefault="00BB2178" w:rsidP="00BB2178">
      <w:pPr>
        <w:pStyle w:val="NormalWeb"/>
        <w:spacing w:before="0" w:beforeAutospacing="0" w:after="0" w:afterAutospacing="0" w:line="276" w:lineRule="auto"/>
        <w:rPr>
          <w:szCs w:val="18"/>
        </w:rPr>
      </w:pPr>
      <w:r w:rsidRPr="00825D9E">
        <w:rPr>
          <w:rStyle w:val="inline-comment-marker"/>
          <w:rFonts w:eastAsiaTheme="majorEastAsia"/>
          <w:szCs w:val="18"/>
        </w:rPr>
        <w:t xml:space="preserve">Het registratieobject Grondwaterproductiedossier bevat het geheel van gegevens van de periodieke opgave van de volumes (grond)water die over een zekere periode aan de ondergrond worden onttrokken of ingebracht. </w:t>
      </w:r>
      <w:r w:rsidRPr="00825D9E">
        <w:rPr>
          <w:szCs w:val="18"/>
        </w:rPr>
        <w:t xml:space="preserve">Een Grondwaterproductiedossier is een registratieobject met een </w:t>
      </w:r>
      <w:r w:rsidRPr="00825D9E">
        <w:rPr>
          <w:rStyle w:val="Emphasis"/>
          <w:szCs w:val="18"/>
        </w:rPr>
        <w:t>levensduur</w:t>
      </w:r>
      <w:r w:rsidRPr="00825D9E">
        <w:rPr>
          <w:szCs w:val="18"/>
        </w:rPr>
        <w:t>. Het start en eindigt op een bepaald moment in de tijd. Dit tijdstip wordt vastgelegd tot op de dag nauwkeurig: met het domein Datum (zie de algemene inleiding: Domeinen). De begindatum van een Grondwaterproductiedossier is gelijk aan de begindatum van de periode waarop de eerste (oudste) rapportage betrekking heeft. De einddatum van een grondwaterproductiedossier is niet aanwezig zolang er nog periodiek volumes gerapporteerd worden aan het bevoegd gezag. De einddatum is alleen aanwezig wanneer het object in de werkelijkheid is beëindigd en er geen rapportages meer verwacht worden. De einddatum is gelijk aan de einddatum van de periode waarop de meest recente rapportage betrekking heeft.</w:t>
      </w:r>
    </w:p>
    <w:p w14:paraId="0BD76B52" w14:textId="77777777" w:rsidR="00BB2178" w:rsidRPr="00825D9E" w:rsidRDefault="00BB2178" w:rsidP="00BB2178">
      <w:pPr>
        <w:pStyle w:val="NormalWeb"/>
        <w:spacing w:before="0" w:beforeAutospacing="0" w:after="0" w:afterAutospacing="0" w:line="276" w:lineRule="auto"/>
        <w:rPr>
          <w:szCs w:val="18"/>
        </w:rPr>
      </w:pPr>
    </w:p>
    <w:p w14:paraId="623CF224" w14:textId="77777777" w:rsidR="00BB2178" w:rsidRDefault="00BB2178" w:rsidP="00BB2178">
      <w:pPr>
        <w:pStyle w:val="NormalWeb"/>
        <w:spacing w:before="0" w:beforeAutospacing="0" w:after="0" w:afterAutospacing="0" w:line="276" w:lineRule="auto"/>
        <w:rPr>
          <w:szCs w:val="18"/>
        </w:rPr>
      </w:pPr>
      <w:r w:rsidRPr="00825D9E">
        <w:rPr>
          <w:szCs w:val="18"/>
        </w:rPr>
        <w:t>Een grondwaterproductiedossier wordt gedurende de levensduur aangevuld met rapportages, zoals jaaropgaven. De eigenschappen van het grondwaterproductiedossier kunnen tijdens de levensduur niet veranderen.</w:t>
      </w:r>
    </w:p>
    <w:p w14:paraId="5722489C" w14:textId="77777777" w:rsidR="00BB2178" w:rsidRPr="00825D9E" w:rsidRDefault="00BB2178" w:rsidP="00BB2178">
      <w:pPr>
        <w:pStyle w:val="NormalWeb"/>
        <w:spacing w:before="0" w:beforeAutospacing="0" w:after="0" w:afterAutospacing="0" w:line="276" w:lineRule="auto"/>
        <w:rPr>
          <w:szCs w:val="18"/>
        </w:rPr>
      </w:pPr>
    </w:p>
    <w:p w14:paraId="59487A56" w14:textId="77777777" w:rsidR="00BB2178" w:rsidRPr="00825D9E" w:rsidRDefault="00BB2178" w:rsidP="00BB2178">
      <w:pPr>
        <w:pStyle w:val="NormalWeb"/>
        <w:spacing w:before="0" w:beforeAutospacing="0" w:after="0" w:afterAutospacing="0" w:line="276" w:lineRule="auto"/>
        <w:rPr>
          <w:szCs w:val="18"/>
        </w:rPr>
      </w:pPr>
      <w:r w:rsidRPr="00825D9E">
        <w:rPr>
          <w:szCs w:val="18"/>
        </w:rPr>
        <w:t xml:space="preserve">De bronhouder van het registratieobject Grondwaterproductiedossier is het bevoegd gezag. De gegevens van het grondwaterproductiedossier die opgeslagen worden in de basisregistratie ondergrond worden (deels) door de meldings- of </w:t>
      </w:r>
      <w:proofErr w:type="spellStart"/>
      <w:r w:rsidRPr="00825D9E">
        <w:rPr>
          <w:szCs w:val="18"/>
        </w:rPr>
        <w:t>vergunningsplichtigen</w:t>
      </w:r>
      <w:proofErr w:type="spellEnd"/>
      <w:r w:rsidRPr="00825D9E">
        <w:rPr>
          <w:szCs w:val="18"/>
        </w:rPr>
        <w:t xml:space="preserve"> aangeleverd aan het bevoegd gezag.</w:t>
      </w:r>
    </w:p>
    <w:p w14:paraId="4C8A2423" w14:textId="77777777" w:rsidR="00BB2178" w:rsidRPr="004D50E9" w:rsidRDefault="00BB2178" w:rsidP="00BB2178">
      <w:pPr>
        <w:pStyle w:val="Heading3"/>
      </w:pPr>
      <w:bookmarkStart w:id="44" w:name="_Toc77692999"/>
      <w:bookmarkStart w:id="45" w:name="_Toc89074189"/>
      <w:r w:rsidRPr="004D50E9">
        <w:t>Rapportage</w:t>
      </w:r>
      <w:bookmarkEnd w:id="44"/>
      <w:bookmarkEnd w:id="45"/>
    </w:p>
    <w:p w14:paraId="6A9925F5" w14:textId="77777777" w:rsidR="00BB2178" w:rsidRDefault="00BB2178" w:rsidP="00BB2178">
      <w:pPr>
        <w:pStyle w:val="NormalWeb"/>
        <w:spacing w:before="0" w:beforeAutospacing="0" w:after="0" w:afterAutospacing="0" w:line="276" w:lineRule="auto"/>
        <w:rPr>
          <w:szCs w:val="18"/>
        </w:rPr>
      </w:pPr>
    </w:p>
    <w:p w14:paraId="105220A4" w14:textId="77777777" w:rsidR="00BB2178" w:rsidRDefault="00BB2178" w:rsidP="00BB2178">
      <w:pPr>
        <w:pStyle w:val="NormalWeb"/>
        <w:spacing w:before="0" w:beforeAutospacing="0" w:after="0" w:afterAutospacing="0" w:line="276" w:lineRule="auto"/>
        <w:rPr>
          <w:szCs w:val="18"/>
        </w:rPr>
      </w:pPr>
      <w:r w:rsidRPr="00825D9E">
        <w:rPr>
          <w:szCs w:val="18"/>
        </w:rPr>
        <w:t xml:space="preserve">Een grondwaterproductiedossier bestaat uit nul, één of meerdere rapportages. Een rapportage is bijvoorbeeld een jaaropgave van onttrokken en ingebrachte volumes water. In de basisregistratieondergrond bevat de entiteit </w:t>
      </w:r>
      <w:r w:rsidRPr="00825D9E">
        <w:rPr>
          <w:rStyle w:val="Emphasis"/>
          <w:szCs w:val="18"/>
        </w:rPr>
        <w:t>Rapportage</w:t>
      </w:r>
      <w:r w:rsidRPr="00825D9E">
        <w:rPr>
          <w:szCs w:val="18"/>
        </w:rPr>
        <w:t xml:space="preserve"> alle kenmerken van deze gerapporteerde volumes. Het registratieobject Grondwaterproductiedossier wordt als eerste geregistreerd, voordat er </w:t>
      </w:r>
      <w:r w:rsidRPr="00825D9E">
        <w:rPr>
          <w:szCs w:val="18"/>
        </w:rPr>
        <w:lastRenderedPageBreak/>
        <w:t xml:space="preserve">rapportages geregistreerd worden. Op dat moment zijn er dus nog geen rapportages aanwezig in de basisregistratie ondergrond. Na de start van de registratie worden er rapportages geregistreerd waarbij elke rapportage geïdentificeerd wordt door middel van een </w:t>
      </w:r>
      <w:r w:rsidRPr="00825D9E">
        <w:rPr>
          <w:rStyle w:val="Emphasis"/>
          <w:szCs w:val="18"/>
        </w:rPr>
        <w:t>rapportage ID</w:t>
      </w:r>
      <w:r w:rsidRPr="00825D9E">
        <w:rPr>
          <w:szCs w:val="18"/>
        </w:rPr>
        <w:t>.</w:t>
      </w:r>
    </w:p>
    <w:p w14:paraId="39BAF7FD" w14:textId="77777777" w:rsidR="00BB2178" w:rsidRPr="00825D9E" w:rsidRDefault="00BB2178" w:rsidP="00BB2178">
      <w:pPr>
        <w:pStyle w:val="NormalWeb"/>
        <w:spacing w:before="0" w:beforeAutospacing="0" w:after="0" w:afterAutospacing="0" w:line="276" w:lineRule="auto"/>
        <w:rPr>
          <w:szCs w:val="18"/>
        </w:rPr>
      </w:pPr>
    </w:p>
    <w:p w14:paraId="54C87887" w14:textId="77777777" w:rsidR="00BB2178" w:rsidRDefault="00BB2178" w:rsidP="00BB2178">
      <w:pPr>
        <w:pStyle w:val="NormalWeb"/>
        <w:spacing w:before="0" w:beforeAutospacing="0" w:after="0" w:afterAutospacing="0" w:line="276" w:lineRule="auto"/>
        <w:rPr>
          <w:szCs w:val="18"/>
        </w:rPr>
      </w:pPr>
      <w:r w:rsidRPr="00825D9E">
        <w:rPr>
          <w:szCs w:val="18"/>
        </w:rPr>
        <w:t xml:space="preserve">Een rapportage gaat over volumes water die in rapportageperiode worden onttrokken en/of in de bodem worden gebracht. Deze volumes worden in de meeste gevallen met behulp van een watermeter gemeten. In sommige gevallen ontbreekt echter een watermeter. In die gevallen wordt het volume berekend op basis van aannames en gegevens die wel bekend zijn, bijvoorbeeld door het aantal draaiuren van de pomp te vermenigvuldigen met het debiet. Deze berekening resulteert in een minder nauwkeurig volume dan een volume dat met een watermeter is gemeten. De </w:t>
      </w:r>
      <w:r w:rsidRPr="00825D9E">
        <w:rPr>
          <w:rStyle w:val="Emphasis"/>
          <w:szCs w:val="18"/>
        </w:rPr>
        <w:t>inwinmethode</w:t>
      </w:r>
      <w:r w:rsidRPr="00825D9E">
        <w:rPr>
          <w:szCs w:val="18"/>
        </w:rPr>
        <w:t xml:space="preserve"> wordt daarom in de basisregistratie ondergrond vastgelegd.</w:t>
      </w:r>
    </w:p>
    <w:p w14:paraId="29C4C828" w14:textId="77777777" w:rsidR="00BB2178" w:rsidRPr="00825D9E" w:rsidRDefault="00BB2178" w:rsidP="00BB2178">
      <w:pPr>
        <w:pStyle w:val="NormalWeb"/>
        <w:spacing w:before="0" w:beforeAutospacing="0" w:after="0" w:afterAutospacing="0" w:line="276" w:lineRule="auto"/>
        <w:rPr>
          <w:szCs w:val="18"/>
        </w:rPr>
      </w:pPr>
    </w:p>
    <w:p w14:paraId="7D3F7CB2" w14:textId="77777777" w:rsidR="00BB2178" w:rsidRDefault="00BB2178" w:rsidP="00BB2178">
      <w:pPr>
        <w:pStyle w:val="NormalWeb"/>
        <w:spacing w:before="0" w:beforeAutospacing="0" w:after="0" w:afterAutospacing="0" w:line="276" w:lineRule="auto"/>
        <w:rPr>
          <w:szCs w:val="18"/>
        </w:rPr>
      </w:pPr>
      <w:r w:rsidRPr="00825D9E">
        <w:rPr>
          <w:szCs w:val="18"/>
        </w:rPr>
        <w:t xml:space="preserve">Elke rapportage heeft betrekking op een bepaalde </w:t>
      </w:r>
      <w:r w:rsidRPr="00825D9E">
        <w:rPr>
          <w:rStyle w:val="Emphasis"/>
          <w:szCs w:val="18"/>
        </w:rPr>
        <w:t>rapportageperiode.</w:t>
      </w:r>
      <w:r w:rsidRPr="00825D9E">
        <w:rPr>
          <w:szCs w:val="18"/>
        </w:rPr>
        <w:t xml:space="preserve"> Deze rapportageperiode wordt </w:t>
      </w:r>
      <w:r w:rsidRPr="00D97164">
        <w:rPr>
          <w:szCs w:val="18"/>
        </w:rPr>
        <w:t xml:space="preserve">automatisch door de basisregistratie ondergrond afgeleid van de </w:t>
      </w:r>
      <w:r w:rsidRPr="00D97164">
        <w:rPr>
          <w:rStyle w:val="Emphasis"/>
          <w:szCs w:val="18"/>
        </w:rPr>
        <w:t>periode</w:t>
      </w:r>
      <w:r w:rsidRPr="00D97164">
        <w:rPr>
          <w:szCs w:val="18"/>
        </w:rPr>
        <w:t xml:space="preserve"> van de </w:t>
      </w:r>
      <w:r w:rsidRPr="00D97164">
        <w:rPr>
          <w:rStyle w:val="Emphasis"/>
          <w:szCs w:val="18"/>
        </w:rPr>
        <w:t>Volume reeksen</w:t>
      </w:r>
      <w:r w:rsidRPr="00D97164">
        <w:rPr>
          <w:szCs w:val="18"/>
        </w:rPr>
        <w:t xml:space="preserve"> (zie paragraaf 4.3). De begindatum wordt afgeleid van de oudste begindatum van de </w:t>
      </w:r>
      <w:r w:rsidRPr="00D97164">
        <w:rPr>
          <w:rStyle w:val="Emphasis"/>
          <w:szCs w:val="18"/>
        </w:rPr>
        <w:t>periode</w:t>
      </w:r>
      <w:r w:rsidRPr="00D97164">
        <w:rPr>
          <w:szCs w:val="18"/>
        </w:rPr>
        <w:t xml:space="preserve"> van de </w:t>
      </w:r>
      <w:r w:rsidRPr="00D97164">
        <w:rPr>
          <w:rStyle w:val="Emphasis"/>
          <w:szCs w:val="18"/>
        </w:rPr>
        <w:t>Volume reeksen</w:t>
      </w:r>
      <w:r w:rsidRPr="00D97164">
        <w:rPr>
          <w:szCs w:val="18"/>
        </w:rPr>
        <w:t xml:space="preserve"> die onderdeel uitmaken van de rapportage. De einddatum van de rapportageperiode wordt </w:t>
      </w:r>
      <w:r w:rsidRPr="00825D9E">
        <w:rPr>
          <w:szCs w:val="18"/>
        </w:rPr>
        <w:t xml:space="preserve">afgeleid van de meest recente einddatum van de </w:t>
      </w:r>
      <w:r w:rsidRPr="00825D9E">
        <w:rPr>
          <w:rStyle w:val="Emphasis"/>
          <w:szCs w:val="18"/>
        </w:rPr>
        <w:t>periode</w:t>
      </w:r>
      <w:r w:rsidRPr="00825D9E">
        <w:rPr>
          <w:szCs w:val="18"/>
        </w:rPr>
        <w:t xml:space="preserve"> van de </w:t>
      </w:r>
      <w:r w:rsidRPr="00825D9E">
        <w:rPr>
          <w:rStyle w:val="Emphasis"/>
          <w:szCs w:val="18"/>
        </w:rPr>
        <w:t>Volume reeksen</w:t>
      </w:r>
      <w:r w:rsidRPr="00825D9E">
        <w:rPr>
          <w:szCs w:val="18"/>
        </w:rPr>
        <w:t xml:space="preserve"> die onderdeel uitmaken van de rapportage. Betreft de rapportage bijvoorbeeld een jaaropgave van een grondwateronttrekking van 2024, dan bestaat de rapportage uit volume reeksen waarvan de oudste een begindatum zal hebben van 1 januari 2024 en de meeste recente zal een einddatum hebben van 31 december 2024. De rapportageperiode krijgt daarmee ook een begindatum van 1 januari 2024 en een einddatum van 31 december 2024. De rapportage kan bijvoorbeeld ook van een bronnering zijn waarbij de rapportageperiode bestaat uit bijvoorbeeld een begindatum van 15 maart 2024 en een einddatum van 20 juli 2024.</w:t>
      </w:r>
    </w:p>
    <w:p w14:paraId="079FB486" w14:textId="77777777" w:rsidR="00BB2178" w:rsidRPr="00825D9E" w:rsidRDefault="00BB2178" w:rsidP="00BB2178">
      <w:pPr>
        <w:pStyle w:val="NormalWeb"/>
        <w:spacing w:before="0" w:beforeAutospacing="0" w:after="0" w:afterAutospacing="0" w:line="276" w:lineRule="auto"/>
        <w:rPr>
          <w:szCs w:val="18"/>
        </w:rPr>
      </w:pPr>
    </w:p>
    <w:p w14:paraId="14DD35E6" w14:textId="77777777" w:rsidR="00BB2178" w:rsidRPr="00825D9E" w:rsidRDefault="00BB2178" w:rsidP="00BB2178">
      <w:pPr>
        <w:pStyle w:val="NormalWeb"/>
        <w:spacing w:before="0" w:beforeAutospacing="0" w:after="0" w:afterAutospacing="0" w:line="276" w:lineRule="auto"/>
        <w:rPr>
          <w:szCs w:val="18"/>
        </w:rPr>
      </w:pPr>
      <w:r w:rsidRPr="00825D9E">
        <w:rPr>
          <w:szCs w:val="18"/>
        </w:rPr>
        <w:t>In de loop der tijd worden rapportages van verschillende maanden, jaren etc. gekoppeld aan dezelfde installatie. Deze installatie kan gedurende de levensloop wijzigen, bijvoorbeeld extra putten krijgen. Bij de installatie, als onderdeel van het grondwatergebruiksysteem, wordt de materiële geschiedenis vastgelegd. Dat betekent dat terug te vinden is op welk moment gedurende de levensloop er wijzigingen optreden. Ook is terug te vinden wat de begindatum is van alle putten. Met behulp van de rapportageperiode en deze materiële geschiedenis van het grondwatergebruiksysteem, kan een gebruiker achterhalen hoe de installatie eruit zag ten tijde van de rapportage.</w:t>
      </w:r>
    </w:p>
    <w:p w14:paraId="05697B65" w14:textId="77777777" w:rsidR="00BB2178" w:rsidRPr="004D50E9" w:rsidRDefault="00BB2178" w:rsidP="00BB2178">
      <w:pPr>
        <w:pStyle w:val="Heading3"/>
      </w:pPr>
      <w:bookmarkStart w:id="46" w:name="_Toc77693000"/>
      <w:bookmarkStart w:id="47" w:name="_Toc89074190"/>
      <w:r w:rsidRPr="004D50E9">
        <w:t>Volume reeks</w:t>
      </w:r>
      <w:bookmarkEnd w:id="46"/>
      <w:bookmarkEnd w:id="47"/>
    </w:p>
    <w:p w14:paraId="3AAF8611" w14:textId="77777777" w:rsidR="00BB2178" w:rsidRDefault="00BB2178" w:rsidP="00BB2178">
      <w:pPr>
        <w:pStyle w:val="NormalWeb"/>
        <w:spacing w:before="0" w:beforeAutospacing="0" w:after="0" w:afterAutospacing="0" w:line="276" w:lineRule="auto"/>
        <w:rPr>
          <w:szCs w:val="18"/>
        </w:rPr>
      </w:pPr>
    </w:p>
    <w:p w14:paraId="7AB712BD" w14:textId="77777777" w:rsidR="00BB2178" w:rsidRDefault="00BB2178" w:rsidP="00BB2178">
      <w:pPr>
        <w:pStyle w:val="NormalWeb"/>
        <w:spacing w:before="0" w:beforeAutospacing="0" w:after="0" w:afterAutospacing="0" w:line="276" w:lineRule="auto"/>
        <w:rPr>
          <w:szCs w:val="18"/>
        </w:rPr>
      </w:pPr>
      <w:r w:rsidRPr="00825D9E">
        <w:rPr>
          <w:szCs w:val="18"/>
        </w:rPr>
        <w:t xml:space="preserve">Een rapportage bevat één of meerdere volume reeksen. Een volume reeks bestaat uit een onafhankelijke variabele: de </w:t>
      </w:r>
      <w:r w:rsidRPr="00825D9E">
        <w:rPr>
          <w:rStyle w:val="Emphasis"/>
          <w:szCs w:val="18"/>
        </w:rPr>
        <w:t>periode</w:t>
      </w:r>
      <w:r w:rsidRPr="00825D9E">
        <w:rPr>
          <w:szCs w:val="18"/>
        </w:rPr>
        <w:t xml:space="preserve">. Daarbij horen drie variabelen die afhankelijk zijn van deze periode. De afhankelijk variabelen zijn: de </w:t>
      </w:r>
      <w:r w:rsidRPr="00825D9E">
        <w:rPr>
          <w:rStyle w:val="Emphasis"/>
          <w:szCs w:val="18"/>
        </w:rPr>
        <w:t>verplaatsingsrichting, </w:t>
      </w:r>
      <w:r w:rsidRPr="00825D9E">
        <w:rPr>
          <w:szCs w:val="18"/>
        </w:rPr>
        <w:t xml:space="preserve">het </w:t>
      </w:r>
      <w:r w:rsidRPr="00825D9E">
        <w:rPr>
          <w:rStyle w:val="Emphasis"/>
          <w:szCs w:val="18"/>
        </w:rPr>
        <w:t>volume</w:t>
      </w:r>
      <w:r w:rsidRPr="00825D9E">
        <w:rPr>
          <w:szCs w:val="18"/>
        </w:rPr>
        <w:t xml:space="preserve"> en de relatieve temperatuur van het ingebrachte water </w:t>
      </w:r>
      <w:r w:rsidRPr="00825D9E">
        <w:rPr>
          <w:rStyle w:val="Emphasis"/>
          <w:szCs w:val="18"/>
        </w:rPr>
        <w:t>(</w:t>
      </w:r>
      <w:r>
        <w:rPr>
          <w:rStyle w:val="Emphasis"/>
          <w:rFonts w:eastAsiaTheme="majorEastAsia"/>
        </w:rPr>
        <w:t>ingebracht warm of koud</w:t>
      </w:r>
      <w:r w:rsidRPr="00825D9E">
        <w:rPr>
          <w:szCs w:val="18"/>
        </w:rPr>
        <w:t xml:space="preserve">). De periode is bijvoorbeeld de maand januari van 2025, dat betekent dat de periode bestaat uit een begindatum van 1 januari 2025 en een einddatum van 31 januari 2025. De verplaatsingsrichting geeft aan of het een volume betreft dat is onttrokken of een volume dat in de bodem is gebracht. Bij oppervlakte-infiltraties is niet bekend wat het volume is dat in de bodem infiltreert omdat een deel is verdampt en een deel via neerslag is toegevoegd. In de gevallen dat bij het bevoegd gezag bekend is wat het volume is van het water dat wordt toegevoegd aan de oppervlakte-infiltratielichamen, wordt dit in de basisregistratie ondergrond geregistreerd onder de verplaatsingsrichting: </w:t>
      </w:r>
      <w:r w:rsidRPr="00825D9E">
        <w:rPr>
          <w:rStyle w:val="Emphasis"/>
          <w:szCs w:val="18"/>
        </w:rPr>
        <w:t>ingebracht</w:t>
      </w:r>
      <w:r w:rsidRPr="00825D9E">
        <w:rPr>
          <w:szCs w:val="18"/>
        </w:rPr>
        <w:t>.</w:t>
      </w:r>
    </w:p>
    <w:p w14:paraId="5C56D152" w14:textId="77777777" w:rsidR="00BB2178" w:rsidRPr="00825D9E" w:rsidRDefault="00BB2178" w:rsidP="00BB2178">
      <w:pPr>
        <w:pStyle w:val="NormalWeb"/>
        <w:spacing w:before="0" w:beforeAutospacing="0" w:after="0" w:afterAutospacing="0" w:line="276" w:lineRule="auto"/>
        <w:rPr>
          <w:szCs w:val="18"/>
        </w:rPr>
      </w:pPr>
    </w:p>
    <w:p w14:paraId="09A92FF4" w14:textId="77777777" w:rsidR="00BB2178" w:rsidRDefault="00BB2178" w:rsidP="00BB2178">
      <w:pPr>
        <w:pStyle w:val="NormalWeb"/>
        <w:spacing w:before="0" w:beforeAutospacing="0" w:after="0" w:afterAutospacing="0" w:line="276" w:lineRule="auto"/>
        <w:rPr>
          <w:szCs w:val="18"/>
        </w:rPr>
      </w:pPr>
      <w:r w:rsidRPr="00825D9E">
        <w:rPr>
          <w:szCs w:val="18"/>
        </w:rPr>
        <w:t>Het volume wordt geregistreerd in kubieke meter. Het betreft in het bovenstaande voorbeeld het volume dat in januari 2025 is onttrokken of is ingebracht, afhankelijk van wat bij verplaatsingsrichting is geregistreerd.</w:t>
      </w:r>
    </w:p>
    <w:p w14:paraId="3AA14C1A" w14:textId="77777777" w:rsidR="00BB2178" w:rsidRPr="00825D9E" w:rsidRDefault="00BB2178" w:rsidP="00BB2178">
      <w:pPr>
        <w:pStyle w:val="NormalWeb"/>
        <w:spacing w:before="0" w:beforeAutospacing="0" w:after="0" w:afterAutospacing="0" w:line="276" w:lineRule="auto"/>
        <w:rPr>
          <w:szCs w:val="18"/>
        </w:rPr>
      </w:pPr>
    </w:p>
    <w:p w14:paraId="58F15E94" w14:textId="77777777" w:rsidR="00BB2178" w:rsidRPr="00825D9E" w:rsidRDefault="00BB2178" w:rsidP="00BB2178">
      <w:pPr>
        <w:pStyle w:val="NormalWeb"/>
        <w:spacing w:before="0" w:beforeAutospacing="0" w:after="0" w:afterAutospacing="0" w:line="276" w:lineRule="auto"/>
        <w:rPr>
          <w:szCs w:val="18"/>
        </w:rPr>
      </w:pPr>
      <w:r w:rsidRPr="00825D9E">
        <w:rPr>
          <w:szCs w:val="18"/>
        </w:rPr>
        <w:lastRenderedPageBreak/>
        <w:t xml:space="preserve">Bij een open bodemenergiesystemen is het van belang om te registreren of het ingebrachte water relatief warm of relatief koud is ten opzichte van het onttrokken water. Het ingebrachte water is relatief warm tijdens koelingsbedrijf en relatief koud tijdens verwarmingsbedrijf. Het is mogelijk dat binnen een bepaalde periode het open bodemenergiesysteem is gewisseld van koelingsbedrijf naar verwarmingsbedrijf of andersom. In dat geval worden voor die periode drie reeksen geregistreerd: een met het volume dat is onttrokken, een met het volume dat tijdens koelingsbedrijf is ingebracht met daarbij de relatieve temperatuur van het ingebrachte water: </w:t>
      </w:r>
      <w:r w:rsidRPr="002A2BC6">
        <w:rPr>
          <w:i/>
          <w:szCs w:val="18"/>
        </w:rPr>
        <w:t>warm</w:t>
      </w:r>
      <w:r w:rsidRPr="00825D9E">
        <w:rPr>
          <w:szCs w:val="18"/>
        </w:rPr>
        <w:t xml:space="preserve">. En een reeks met het volume dat tijdens verwarmingsbedrijf is ingebracht met daarbij de relatieve temperatuur van het ingebrachte water: </w:t>
      </w:r>
      <w:r w:rsidRPr="002A2BC6">
        <w:rPr>
          <w:i/>
          <w:szCs w:val="18"/>
        </w:rPr>
        <w:t>koud</w:t>
      </w:r>
      <w:r w:rsidRPr="00825D9E">
        <w:rPr>
          <w:szCs w:val="18"/>
        </w:rPr>
        <w:t xml:space="preserve">. Hieronder een voorbeeld hoe de inhoud van een aantal </w:t>
      </w:r>
      <w:r w:rsidRPr="00825D9E">
        <w:rPr>
          <w:rStyle w:val="Emphasis"/>
          <w:szCs w:val="18"/>
        </w:rPr>
        <w:t>Volume reeksen</w:t>
      </w:r>
      <w:r w:rsidRPr="00825D9E">
        <w:rPr>
          <w:szCs w:val="18"/>
        </w:rPr>
        <w:t xml:space="preserve"> van een </w:t>
      </w:r>
      <w:r w:rsidRPr="00825D9E">
        <w:rPr>
          <w:rStyle w:val="Emphasis"/>
          <w:szCs w:val="18"/>
        </w:rPr>
        <w:t>Rapportage</w:t>
      </w:r>
      <w:r w:rsidRPr="00825D9E">
        <w:rPr>
          <w:szCs w:val="18"/>
        </w:rPr>
        <w:t xml:space="preserve"> eruit kunnen zien die betrekking hebben op de installatie van een open bodemenergiesysteem.</w:t>
      </w:r>
    </w:p>
    <w:p w14:paraId="3EC64B80" w14:textId="77777777" w:rsidR="00BB2178" w:rsidRPr="00825D9E" w:rsidRDefault="00BB2178" w:rsidP="00BB2178">
      <w:pPr>
        <w:pStyle w:val="NormalWeb"/>
        <w:spacing w:before="0" w:beforeAutospacing="0" w:after="0" w:afterAutospacing="0" w:line="276" w:lineRule="auto"/>
        <w:rPr>
          <w:szCs w:val="18"/>
        </w:rPr>
      </w:pPr>
    </w:p>
    <w:tbl>
      <w:tblPr>
        <w:tblW w:w="0" w:type="auto"/>
        <w:tblCellSpacing w:w="15" w:type="dxa"/>
        <w:tblCellMar>
          <w:top w:w="15" w:type="dxa"/>
          <w:left w:w="15" w:type="dxa"/>
          <w:bottom w:w="15" w:type="dxa"/>
          <w:right w:w="15" w:type="dxa"/>
        </w:tblCellMar>
        <w:tblLook w:val="04A0" w:firstRow="1" w:lastRow="0" w:firstColumn="1" w:lastColumn="0" w:noHBand="0" w:noVBand="1"/>
      </w:tblPr>
      <w:tblGrid>
        <w:gridCol w:w="2552"/>
        <w:gridCol w:w="3544"/>
      </w:tblGrid>
      <w:tr w:rsidR="00BB2178" w:rsidRPr="00825D9E" w14:paraId="625F3888" w14:textId="77777777" w:rsidTr="00885E4D">
        <w:trPr>
          <w:tblCellSpacing w:w="15" w:type="dxa"/>
        </w:trPr>
        <w:tc>
          <w:tcPr>
            <w:tcW w:w="2507" w:type="dxa"/>
            <w:vAlign w:val="center"/>
            <w:hideMark/>
          </w:tcPr>
          <w:p w14:paraId="584B5161" w14:textId="77777777" w:rsidR="00BB2178" w:rsidRPr="00825D9E" w:rsidRDefault="00BB2178" w:rsidP="00885E4D">
            <w:pPr>
              <w:rPr>
                <w:szCs w:val="18"/>
              </w:rPr>
            </w:pPr>
            <w:r w:rsidRPr="00825D9E">
              <w:rPr>
                <w:szCs w:val="18"/>
              </w:rPr>
              <w:t>periode</w:t>
            </w:r>
          </w:p>
        </w:tc>
        <w:tc>
          <w:tcPr>
            <w:tcW w:w="3499" w:type="dxa"/>
            <w:vAlign w:val="center"/>
            <w:hideMark/>
          </w:tcPr>
          <w:p w14:paraId="5C7DD4F2" w14:textId="77777777" w:rsidR="00BB2178" w:rsidRPr="00825D9E" w:rsidRDefault="00BB2178" w:rsidP="00885E4D">
            <w:pPr>
              <w:rPr>
                <w:szCs w:val="18"/>
              </w:rPr>
            </w:pPr>
            <w:r w:rsidRPr="00825D9E">
              <w:rPr>
                <w:szCs w:val="18"/>
              </w:rPr>
              <w:t>januari (2025-01-01 / 2025-01-31)</w:t>
            </w:r>
          </w:p>
        </w:tc>
      </w:tr>
      <w:tr w:rsidR="00BB2178" w:rsidRPr="00825D9E" w14:paraId="5D19EA16" w14:textId="77777777" w:rsidTr="00885E4D">
        <w:trPr>
          <w:tblCellSpacing w:w="15" w:type="dxa"/>
        </w:trPr>
        <w:tc>
          <w:tcPr>
            <w:tcW w:w="2507" w:type="dxa"/>
            <w:vAlign w:val="center"/>
            <w:hideMark/>
          </w:tcPr>
          <w:p w14:paraId="7A089378" w14:textId="77777777" w:rsidR="00BB2178" w:rsidRPr="00825D9E" w:rsidRDefault="00BB2178" w:rsidP="00885E4D">
            <w:pPr>
              <w:rPr>
                <w:szCs w:val="18"/>
              </w:rPr>
            </w:pPr>
            <w:r w:rsidRPr="00825D9E">
              <w:rPr>
                <w:szCs w:val="18"/>
              </w:rPr>
              <w:t>verplaatsingsrichting</w:t>
            </w:r>
          </w:p>
        </w:tc>
        <w:tc>
          <w:tcPr>
            <w:tcW w:w="3499" w:type="dxa"/>
            <w:vAlign w:val="center"/>
            <w:hideMark/>
          </w:tcPr>
          <w:p w14:paraId="360E492C" w14:textId="77777777" w:rsidR="00BB2178" w:rsidRPr="00825D9E" w:rsidRDefault="00BB2178" w:rsidP="00885E4D">
            <w:pPr>
              <w:rPr>
                <w:szCs w:val="18"/>
              </w:rPr>
            </w:pPr>
            <w:r w:rsidRPr="00825D9E">
              <w:rPr>
                <w:szCs w:val="18"/>
              </w:rPr>
              <w:t>onttrokken</w:t>
            </w:r>
          </w:p>
        </w:tc>
      </w:tr>
      <w:tr w:rsidR="00BB2178" w:rsidRPr="00825D9E" w14:paraId="13BFA341" w14:textId="77777777" w:rsidTr="00885E4D">
        <w:trPr>
          <w:tblCellSpacing w:w="15" w:type="dxa"/>
        </w:trPr>
        <w:tc>
          <w:tcPr>
            <w:tcW w:w="2507" w:type="dxa"/>
            <w:vAlign w:val="center"/>
            <w:hideMark/>
          </w:tcPr>
          <w:p w14:paraId="4636244F" w14:textId="77777777" w:rsidR="00BB2178" w:rsidRPr="00825D9E" w:rsidRDefault="00BB2178" w:rsidP="00885E4D">
            <w:pPr>
              <w:rPr>
                <w:szCs w:val="18"/>
              </w:rPr>
            </w:pPr>
            <w:r w:rsidRPr="00825D9E">
              <w:rPr>
                <w:szCs w:val="18"/>
              </w:rPr>
              <w:t>volume</w:t>
            </w:r>
          </w:p>
        </w:tc>
        <w:tc>
          <w:tcPr>
            <w:tcW w:w="3499" w:type="dxa"/>
            <w:vAlign w:val="center"/>
            <w:hideMark/>
          </w:tcPr>
          <w:p w14:paraId="261BCE22" w14:textId="77777777" w:rsidR="00BB2178" w:rsidRPr="00825D9E" w:rsidRDefault="00BB2178" w:rsidP="00885E4D">
            <w:pPr>
              <w:rPr>
                <w:szCs w:val="18"/>
              </w:rPr>
            </w:pPr>
            <w:r w:rsidRPr="00825D9E">
              <w:rPr>
                <w:szCs w:val="18"/>
              </w:rPr>
              <w:t>37.000</w:t>
            </w:r>
          </w:p>
        </w:tc>
      </w:tr>
    </w:tbl>
    <w:p w14:paraId="39E6B13B" w14:textId="77777777" w:rsidR="00BB2178" w:rsidRPr="00825D9E" w:rsidRDefault="00BB2178" w:rsidP="00BB2178">
      <w:pPr>
        <w:pStyle w:val="NormalWeb"/>
        <w:spacing w:before="0" w:beforeAutospacing="0" w:after="0" w:afterAutospacing="0" w:line="276" w:lineRule="auto"/>
        <w:rPr>
          <w:szCs w:val="18"/>
        </w:rPr>
      </w:pPr>
    </w:p>
    <w:tbl>
      <w:tblPr>
        <w:tblW w:w="0" w:type="auto"/>
        <w:tblCellSpacing w:w="15" w:type="dxa"/>
        <w:tblCellMar>
          <w:top w:w="15" w:type="dxa"/>
          <w:left w:w="15" w:type="dxa"/>
          <w:bottom w:w="15" w:type="dxa"/>
          <w:right w:w="15" w:type="dxa"/>
        </w:tblCellMar>
        <w:tblLook w:val="04A0" w:firstRow="1" w:lastRow="0" w:firstColumn="1" w:lastColumn="0" w:noHBand="0" w:noVBand="1"/>
      </w:tblPr>
      <w:tblGrid>
        <w:gridCol w:w="2552"/>
        <w:gridCol w:w="3544"/>
      </w:tblGrid>
      <w:tr w:rsidR="00BB2178" w:rsidRPr="00825D9E" w14:paraId="5C53B4C9" w14:textId="77777777" w:rsidTr="00885E4D">
        <w:trPr>
          <w:tblCellSpacing w:w="15" w:type="dxa"/>
        </w:trPr>
        <w:tc>
          <w:tcPr>
            <w:tcW w:w="2507" w:type="dxa"/>
            <w:vAlign w:val="center"/>
            <w:hideMark/>
          </w:tcPr>
          <w:p w14:paraId="6229FC3F" w14:textId="77777777" w:rsidR="00BB2178" w:rsidRPr="00825D9E" w:rsidRDefault="00BB2178" w:rsidP="00885E4D">
            <w:pPr>
              <w:rPr>
                <w:szCs w:val="18"/>
              </w:rPr>
            </w:pPr>
            <w:r w:rsidRPr="00825D9E">
              <w:rPr>
                <w:szCs w:val="18"/>
              </w:rPr>
              <w:t>periode</w:t>
            </w:r>
          </w:p>
        </w:tc>
        <w:tc>
          <w:tcPr>
            <w:tcW w:w="3499" w:type="dxa"/>
            <w:vAlign w:val="center"/>
            <w:hideMark/>
          </w:tcPr>
          <w:p w14:paraId="7FBEF897" w14:textId="77777777" w:rsidR="00BB2178" w:rsidRPr="00825D9E" w:rsidRDefault="00BB2178" w:rsidP="00885E4D">
            <w:pPr>
              <w:rPr>
                <w:szCs w:val="18"/>
              </w:rPr>
            </w:pPr>
            <w:r w:rsidRPr="00825D9E">
              <w:rPr>
                <w:szCs w:val="18"/>
              </w:rPr>
              <w:t>januari (2025-01-01 / 2025-01-31)</w:t>
            </w:r>
          </w:p>
        </w:tc>
      </w:tr>
      <w:tr w:rsidR="00BB2178" w:rsidRPr="00825D9E" w14:paraId="684F891D" w14:textId="77777777" w:rsidTr="00885E4D">
        <w:trPr>
          <w:tblCellSpacing w:w="15" w:type="dxa"/>
        </w:trPr>
        <w:tc>
          <w:tcPr>
            <w:tcW w:w="2507" w:type="dxa"/>
            <w:vAlign w:val="center"/>
            <w:hideMark/>
          </w:tcPr>
          <w:p w14:paraId="124B6DA5" w14:textId="77777777" w:rsidR="00BB2178" w:rsidRPr="00825D9E" w:rsidRDefault="00BB2178" w:rsidP="00885E4D">
            <w:pPr>
              <w:rPr>
                <w:szCs w:val="18"/>
              </w:rPr>
            </w:pPr>
            <w:r w:rsidRPr="00825D9E">
              <w:rPr>
                <w:szCs w:val="18"/>
              </w:rPr>
              <w:t>verplaatsingsrichting</w:t>
            </w:r>
          </w:p>
        </w:tc>
        <w:tc>
          <w:tcPr>
            <w:tcW w:w="3499" w:type="dxa"/>
            <w:vAlign w:val="center"/>
            <w:hideMark/>
          </w:tcPr>
          <w:p w14:paraId="72BA189F" w14:textId="77777777" w:rsidR="00BB2178" w:rsidRPr="00825D9E" w:rsidRDefault="00BB2178" w:rsidP="00885E4D">
            <w:pPr>
              <w:rPr>
                <w:szCs w:val="18"/>
              </w:rPr>
            </w:pPr>
            <w:r w:rsidRPr="00825D9E">
              <w:rPr>
                <w:szCs w:val="18"/>
              </w:rPr>
              <w:t>ingebracht</w:t>
            </w:r>
          </w:p>
        </w:tc>
      </w:tr>
      <w:tr w:rsidR="00BB2178" w:rsidRPr="00825D9E" w14:paraId="669B719C" w14:textId="77777777" w:rsidTr="00885E4D">
        <w:trPr>
          <w:tblCellSpacing w:w="15" w:type="dxa"/>
        </w:trPr>
        <w:tc>
          <w:tcPr>
            <w:tcW w:w="2507" w:type="dxa"/>
            <w:vAlign w:val="center"/>
            <w:hideMark/>
          </w:tcPr>
          <w:p w14:paraId="4E4C1964" w14:textId="77777777" w:rsidR="00BB2178" w:rsidRPr="00825D9E" w:rsidRDefault="00BB2178" w:rsidP="00885E4D">
            <w:pPr>
              <w:rPr>
                <w:szCs w:val="18"/>
              </w:rPr>
            </w:pPr>
            <w:r w:rsidRPr="00825D9E">
              <w:rPr>
                <w:szCs w:val="18"/>
              </w:rPr>
              <w:t>volume</w:t>
            </w:r>
          </w:p>
        </w:tc>
        <w:tc>
          <w:tcPr>
            <w:tcW w:w="3499" w:type="dxa"/>
            <w:vAlign w:val="center"/>
            <w:hideMark/>
          </w:tcPr>
          <w:p w14:paraId="5876F4D5" w14:textId="77777777" w:rsidR="00BB2178" w:rsidRPr="00825D9E" w:rsidRDefault="00BB2178" w:rsidP="00885E4D">
            <w:pPr>
              <w:rPr>
                <w:szCs w:val="18"/>
              </w:rPr>
            </w:pPr>
            <w:r w:rsidRPr="00825D9E">
              <w:rPr>
                <w:szCs w:val="18"/>
              </w:rPr>
              <w:t>36.995</w:t>
            </w:r>
          </w:p>
        </w:tc>
      </w:tr>
      <w:tr w:rsidR="00BB2178" w:rsidRPr="00825D9E" w14:paraId="0BF5207B" w14:textId="77777777" w:rsidTr="00885E4D">
        <w:trPr>
          <w:tblCellSpacing w:w="15" w:type="dxa"/>
        </w:trPr>
        <w:tc>
          <w:tcPr>
            <w:tcW w:w="2507" w:type="dxa"/>
            <w:vAlign w:val="center"/>
            <w:hideMark/>
          </w:tcPr>
          <w:p w14:paraId="74624C87" w14:textId="77777777" w:rsidR="00BB2178" w:rsidRPr="00825D9E" w:rsidRDefault="00BB2178" w:rsidP="00885E4D">
            <w:pPr>
              <w:rPr>
                <w:szCs w:val="18"/>
              </w:rPr>
            </w:pPr>
            <w:r w:rsidRPr="00825D9E">
              <w:rPr>
                <w:szCs w:val="18"/>
              </w:rPr>
              <w:t>ingebracht warm of koud</w:t>
            </w:r>
          </w:p>
        </w:tc>
        <w:tc>
          <w:tcPr>
            <w:tcW w:w="3499" w:type="dxa"/>
            <w:vAlign w:val="center"/>
            <w:hideMark/>
          </w:tcPr>
          <w:p w14:paraId="7A1ED598" w14:textId="77777777" w:rsidR="00BB2178" w:rsidRPr="00825D9E" w:rsidRDefault="00BB2178" w:rsidP="00885E4D">
            <w:pPr>
              <w:rPr>
                <w:szCs w:val="18"/>
              </w:rPr>
            </w:pPr>
            <w:r w:rsidRPr="00825D9E">
              <w:rPr>
                <w:szCs w:val="18"/>
              </w:rPr>
              <w:t>koud</w:t>
            </w:r>
          </w:p>
        </w:tc>
      </w:tr>
    </w:tbl>
    <w:p w14:paraId="55EBD6B0" w14:textId="77777777" w:rsidR="00BB2178" w:rsidRPr="00825D9E" w:rsidRDefault="00BB2178" w:rsidP="00BB2178">
      <w:pPr>
        <w:pStyle w:val="NormalWeb"/>
        <w:spacing w:before="0" w:beforeAutospacing="0" w:after="0" w:afterAutospacing="0" w:line="276" w:lineRule="auto"/>
        <w:rPr>
          <w:szCs w:val="18"/>
        </w:rPr>
      </w:pPr>
    </w:p>
    <w:tbl>
      <w:tblPr>
        <w:tblW w:w="0" w:type="auto"/>
        <w:tblCellSpacing w:w="15" w:type="dxa"/>
        <w:tblCellMar>
          <w:top w:w="15" w:type="dxa"/>
          <w:left w:w="15" w:type="dxa"/>
          <w:bottom w:w="15" w:type="dxa"/>
          <w:right w:w="15" w:type="dxa"/>
        </w:tblCellMar>
        <w:tblLook w:val="04A0" w:firstRow="1" w:lastRow="0" w:firstColumn="1" w:lastColumn="0" w:noHBand="0" w:noVBand="1"/>
      </w:tblPr>
      <w:tblGrid>
        <w:gridCol w:w="2552"/>
        <w:gridCol w:w="3544"/>
      </w:tblGrid>
      <w:tr w:rsidR="00BB2178" w:rsidRPr="00825D9E" w14:paraId="2EF0E5F6" w14:textId="77777777" w:rsidTr="00885E4D">
        <w:trPr>
          <w:tblCellSpacing w:w="15" w:type="dxa"/>
        </w:trPr>
        <w:tc>
          <w:tcPr>
            <w:tcW w:w="2507" w:type="dxa"/>
            <w:vAlign w:val="center"/>
            <w:hideMark/>
          </w:tcPr>
          <w:p w14:paraId="53980D21" w14:textId="77777777" w:rsidR="00BB2178" w:rsidRPr="00825D9E" w:rsidRDefault="00BB2178" w:rsidP="00885E4D">
            <w:pPr>
              <w:rPr>
                <w:szCs w:val="18"/>
              </w:rPr>
            </w:pPr>
            <w:r w:rsidRPr="00825D9E">
              <w:rPr>
                <w:szCs w:val="18"/>
              </w:rPr>
              <w:t>periode</w:t>
            </w:r>
          </w:p>
        </w:tc>
        <w:tc>
          <w:tcPr>
            <w:tcW w:w="3499" w:type="dxa"/>
            <w:vAlign w:val="center"/>
            <w:hideMark/>
          </w:tcPr>
          <w:p w14:paraId="0B3C9A1C" w14:textId="77777777" w:rsidR="00BB2178" w:rsidRPr="00825D9E" w:rsidRDefault="00BB2178" w:rsidP="00885E4D">
            <w:pPr>
              <w:rPr>
                <w:szCs w:val="18"/>
              </w:rPr>
            </w:pPr>
            <w:r w:rsidRPr="00825D9E">
              <w:rPr>
                <w:szCs w:val="18"/>
              </w:rPr>
              <w:t>april (2025-04-01 / 2025-04-30)</w:t>
            </w:r>
          </w:p>
        </w:tc>
      </w:tr>
      <w:tr w:rsidR="00BB2178" w:rsidRPr="00825D9E" w14:paraId="651CF892" w14:textId="77777777" w:rsidTr="00885E4D">
        <w:trPr>
          <w:tblCellSpacing w:w="15" w:type="dxa"/>
        </w:trPr>
        <w:tc>
          <w:tcPr>
            <w:tcW w:w="2507" w:type="dxa"/>
            <w:vAlign w:val="center"/>
            <w:hideMark/>
          </w:tcPr>
          <w:p w14:paraId="6AB2D446" w14:textId="77777777" w:rsidR="00BB2178" w:rsidRPr="00825D9E" w:rsidRDefault="00BB2178" w:rsidP="00885E4D">
            <w:pPr>
              <w:rPr>
                <w:szCs w:val="18"/>
              </w:rPr>
            </w:pPr>
            <w:r w:rsidRPr="00825D9E">
              <w:rPr>
                <w:szCs w:val="18"/>
              </w:rPr>
              <w:t>verplaatsingsrichting</w:t>
            </w:r>
          </w:p>
        </w:tc>
        <w:tc>
          <w:tcPr>
            <w:tcW w:w="3499" w:type="dxa"/>
            <w:vAlign w:val="center"/>
            <w:hideMark/>
          </w:tcPr>
          <w:p w14:paraId="69866D53" w14:textId="77777777" w:rsidR="00BB2178" w:rsidRPr="00825D9E" w:rsidRDefault="00BB2178" w:rsidP="00885E4D">
            <w:pPr>
              <w:rPr>
                <w:szCs w:val="18"/>
              </w:rPr>
            </w:pPr>
            <w:r w:rsidRPr="00825D9E">
              <w:rPr>
                <w:szCs w:val="18"/>
              </w:rPr>
              <w:t>onttrokken</w:t>
            </w:r>
          </w:p>
        </w:tc>
      </w:tr>
      <w:tr w:rsidR="00BB2178" w:rsidRPr="00825D9E" w14:paraId="164854F6" w14:textId="77777777" w:rsidTr="00885E4D">
        <w:trPr>
          <w:tblCellSpacing w:w="15" w:type="dxa"/>
        </w:trPr>
        <w:tc>
          <w:tcPr>
            <w:tcW w:w="2507" w:type="dxa"/>
            <w:vAlign w:val="center"/>
            <w:hideMark/>
          </w:tcPr>
          <w:p w14:paraId="2378D6B4" w14:textId="77777777" w:rsidR="00BB2178" w:rsidRPr="00825D9E" w:rsidRDefault="00BB2178" w:rsidP="00885E4D">
            <w:pPr>
              <w:rPr>
                <w:szCs w:val="18"/>
              </w:rPr>
            </w:pPr>
            <w:r w:rsidRPr="00825D9E">
              <w:rPr>
                <w:szCs w:val="18"/>
              </w:rPr>
              <w:t>volume</w:t>
            </w:r>
          </w:p>
        </w:tc>
        <w:tc>
          <w:tcPr>
            <w:tcW w:w="3499" w:type="dxa"/>
            <w:vAlign w:val="center"/>
            <w:hideMark/>
          </w:tcPr>
          <w:p w14:paraId="6DD16CD0" w14:textId="77777777" w:rsidR="00BB2178" w:rsidRPr="00825D9E" w:rsidRDefault="00BB2178" w:rsidP="00885E4D">
            <w:pPr>
              <w:rPr>
                <w:szCs w:val="18"/>
              </w:rPr>
            </w:pPr>
            <w:r w:rsidRPr="00825D9E">
              <w:rPr>
                <w:szCs w:val="18"/>
              </w:rPr>
              <w:t>38.000</w:t>
            </w:r>
          </w:p>
        </w:tc>
      </w:tr>
    </w:tbl>
    <w:p w14:paraId="6FF01C55" w14:textId="77777777" w:rsidR="00BB2178" w:rsidRPr="00825D9E" w:rsidRDefault="00BB2178" w:rsidP="00BB2178">
      <w:pPr>
        <w:pStyle w:val="NormalWeb"/>
        <w:spacing w:before="0" w:beforeAutospacing="0" w:after="0" w:afterAutospacing="0" w:line="276" w:lineRule="auto"/>
        <w:rPr>
          <w:szCs w:val="18"/>
        </w:rPr>
      </w:pPr>
    </w:p>
    <w:tbl>
      <w:tblPr>
        <w:tblW w:w="0" w:type="auto"/>
        <w:tblCellSpacing w:w="15" w:type="dxa"/>
        <w:tblCellMar>
          <w:top w:w="15" w:type="dxa"/>
          <w:left w:w="15" w:type="dxa"/>
          <w:bottom w:w="15" w:type="dxa"/>
          <w:right w:w="15" w:type="dxa"/>
        </w:tblCellMar>
        <w:tblLook w:val="04A0" w:firstRow="1" w:lastRow="0" w:firstColumn="1" w:lastColumn="0" w:noHBand="0" w:noVBand="1"/>
      </w:tblPr>
      <w:tblGrid>
        <w:gridCol w:w="2552"/>
        <w:gridCol w:w="3402"/>
      </w:tblGrid>
      <w:tr w:rsidR="00BB2178" w:rsidRPr="00825D9E" w14:paraId="2E0377D7" w14:textId="77777777" w:rsidTr="00885E4D">
        <w:trPr>
          <w:tblCellSpacing w:w="15" w:type="dxa"/>
        </w:trPr>
        <w:tc>
          <w:tcPr>
            <w:tcW w:w="2507" w:type="dxa"/>
            <w:vAlign w:val="center"/>
            <w:hideMark/>
          </w:tcPr>
          <w:p w14:paraId="697BE735" w14:textId="77777777" w:rsidR="00BB2178" w:rsidRPr="00825D9E" w:rsidRDefault="00BB2178" w:rsidP="00885E4D">
            <w:pPr>
              <w:rPr>
                <w:szCs w:val="18"/>
              </w:rPr>
            </w:pPr>
            <w:r w:rsidRPr="00825D9E">
              <w:rPr>
                <w:szCs w:val="18"/>
              </w:rPr>
              <w:t>periode</w:t>
            </w:r>
          </w:p>
        </w:tc>
        <w:tc>
          <w:tcPr>
            <w:tcW w:w="3357" w:type="dxa"/>
            <w:vAlign w:val="center"/>
            <w:hideMark/>
          </w:tcPr>
          <w:p w14:paraId="5161BFAF" w14:textId="77777777" w:rsidR="00BB2178" w:rsidRPr="00825D9E" w:rsidRDefault="00BB2178" w:rsidP="00885E4D">
            <w:pPr>
              <w:rPr>
                <w:szCs w:val="18"/>
              </w:rPr>
            </w:pPr>
            <w:r w:rsidRPr="00825D9E">
              <w:rPr>
                <w:szCs w:val="18"/>
              </w:rPr>
              <w:t>april (2025-04-01 / 2025-04-30)</w:t>
            </w:r>
          </w:p>
        </w:tc>
      </w:tr>
      <w:tr w:rsidR="00BB2178" w:rsidRPr="00825D9E" w14:paraId="40C94F86" w14:textId="77777777" w:rsidTr="00885E4D">
        <w:trPr>
          <w:tblCellSpacing w:w="15" w:type="dxa"/>
        </w:trPr>
        <w:tc>
          <w:tcPr>
            <w:tcW w:w="2507" w:type="dxa"/>
            <w:vAlign w:val="center"/>
            <w:hideMark/>
          </w:tcPr>
          <w:p w14:paraId="56192FB9" w14:textId="77777777" w:rsidR="00BB2178" w:rsidRPr="00825D9E" w:rsidRDefault="00BB2178" w:rsidP="00885E4D">
            <w:pPr>
              <w:rPr>
                <w:szCs w:val="18"/>
              </w:rPr>
            </w:pPr>
            <w:r w:rsidRPr="00825D9E">
              <w:rPr>
                <w:szCs w:val="18"/>
              </w:rPr>
              <w:t>verplaatsingsrichting</w:t>
            </w:r>
          </w:p>
        </w:tc>
        <w:tc>
          <w:tcPr>
            <w:tcW w:w="3357" w:type="dxa"/>
            <w:vAlign w:val="center"/>
            <w:hideMark/>
          </w:tcPr>
          <w:p w14:paraId="1F48A406" w14:textId="77777777" w:rsidR="00BB2178" w:rsidRPr="00825D9E" w:rsidRDefault="00BB2178" w:rsidP="00885E4D">
            <w:pPr>
              <w:rPr>
                <w:szCs w:val="18"/>
              </w:rPr>
            </w:pPr>
            <w:r w:rsidRPr="00825D9E">
              <w:rPr>
                <w:szCs w:val="18"/>
              </w:rPr>
              <w:t>ingebracht</w:t>
            </w:r>
          </w:p>
        </w:tc>
      </w:tr>
      <w:tr w:rsidR="00BB2178" w:rsidRPr="00825D9E" w14:paraId="19FBFB89" w14:textId="77777777" w:rsidTr="00885E4D">
        <w:trPr>
          <w:tblCellSpacing w:w="15" w:type="dxa"/>
        </w:trPr>
        <w:tc>
          <w:tcPr>
            <w:tcW w:w="2507" w:type="dxa"/>
            <w:vAlign w:val="center"/>
            <w:hideMark/>
          </w:tcPr>
          <w:p w14:paraId="05FC9D40" w14:textId="77777777" w:rsidR="00BB2178" w:rsidRPr="00825D9E" w:rsidRDefault="00BB2178" w:rsidP="00885E4D">
            <w:pPr>
              <w:rPr>
                <w:szCs w:val="18"/>
              </w:rPr>
            </w:pPr>
            <w:r w:rsidRPr="00825D9E">
              <w:rPr>
                <w:szCs w:val="18"/>
              </w:rPr>
              <w:t>volume</w:t>
            </w:r>
          </w:p>
        </w:tc>
        <w:tc>
          <w:tcPr>
            <w:tcW w:w="3357" w:type="dxa"/>
            <w:vAlign w:val="center"/>
            <w:hideMark/>
          </w:tcPr>
          <w:p w14:paraId="4729645C" w14:textId="77777777" w:rsidR="00BB2178" w:rsidRPr="00825D9E" w:rsidRDefault="00BB2178" w:rsidP="00885E4D">
            <w:pPr>
              <w:rPr>
                <w:szCs w:val="18"/>
              </w:rPr>
            </w:pPr>
            <w:r w:rsidRPr="00825D9E">
              <w:rPr>
                <w:szCs w:val="18"/>
              </w:rPr>
              <w:t>28.495</w:t>
            </w:r>
          </w:p>
        </w:tc>
      </w:tr>
      <w:tr w:rsidR="00BB2178" w:rsidRPr="00825D9E" w14:paraId="5D7C439D" w14:textId="77777777" w:rsidTr="00885E4D">
        <w:trPr>
          <w:tblCellSpacing w:w="15" w:type="dxa"/>
        </w:trPr>
        <w:tc>
          <w:tcPr>
            <w:tcW w:w="2507" w:type="dxa"/>
            <w:vAlign w:val="center"/>
            <w:hideMark/>
          </w:tcPr>
          <w:p w14:paraId="72ED6FA3" w14:textId="77777777" w:rsidR="00BB2178" w:rsidRPr="00825D9E" w:rsidRDefault="00BB2178" w:rsidP="00885E4D">
            <w:pPr>
              <w:rPr>
                <w:szCs w:val="18"/>
              </w:rPr>
            </w:pPr>
            <w:r w:rsidRPr="00825D9E">
              <w:rPr>
                <w:szCs w:val="18"/>
              </w:rPr>
              <w:t>ingebracht warm of koud</w:t>
            </w:r>
          </w:p>
        </w:tc>
        <w:tc>
          <w:tcPr>
            <w:tcW w:w="3357" w:type="dxa"/>
            <w:vAlign w:val="center"/>
            <w:hideMark/>
          </w:tcPr>
          <w:p w14:paraId="19E0BB40" w14:textId="77777777" w:rsidR="00BB2178" w:rsidRPr="00825D9E" w:rsidRDefault="00BB2178" w:rsidP="00885E4D">
            <w:pPr>
              <w:rPr>
                <w:szCs w:val="18"/>
              </w:rPr>
            </w:pPr>
            <w:r w:rsidRPr="00825D9E">
              <w:rPr>
                <w:szCs w:val="18"/>
              </w:rPr>
              <w:t>koud</w:t>
            </w:r>
          </w:p>
        </w:tc>
      </w:tr>
    </w:tbl>
    <w:p w14:paraId="033AD52D" w14:textId="77777777" w:rsidR="00BB2178" w:rsidRPr="00825D9E" w:rsidRDefault="00BB2178" w:rsidP="00BB2178">
      <w:pPr>
        <w:pStyle w:val="NormalWeb"/>
        <w:spacing w:before="0" w:beforeAutospacing="0" w:after="0" w:afterAutospacing="0" w:line="276" w:lineRule="auto"/>
        <w:rPr>
          <w:szCs w:val="18"/>
        </w:rPr>
      </w:pPr>
    </w:p>
    <w:tbl>
      <w:tblPr>
        <w:tblW w:w="0" w:type="auto"/>
        <w:tblCellSpacing w:w="15" w:type="dxa"/>
        <w:tblCellMar>
          <w:top w:w="15" w:type="dxa"/>
          <w:left w:w="15" w:type="dxa"/>
          <w:bottom w:w="15" w:type="dxa"/>
          <w:right w:w="15" w:type="dxa"/>
        </w:tblCellMar>
        <w:tblLook w:val="04A0" w:firstRow="1" w:lastRow="0" w:firstColumn="1" w:lastColumn="0" w:noHBand="0" w:noVBand="1"/>
      </w:tblPr>
      <w:tblGrid>
        <w:gridCol w:w="2552"/>
        <w:gridCol w:w="3402"/>
      </w:tblGrid>
      <w:tr w:rsidR="00BB2178" w:rsidRPr="00825D9E" w14:paraId="5D286941" w14:textId="77777777" w:rsidTr="00885E4D">
        <w:trPr>
          <w:tblCellSpacing w:w="15" w:type="dxa"/>
        </w:trPr>
        <w:tc>
          <w:tcPr>
            <w:tcW w:w="2507" w:type="dxa"/>
            <w:vAlign w:val="center"/>
            <w:hideMark/>
          </w:tcPr>
          <w:p w14:paraId="0310CB7C" w14:textId="77777777" w:rsidR="00BB2178" w:rsidRPr="00825D9E" w:rsidRDefault="00BB2178" w:rsidP="00885E4D">
            <w:pPr>
              <w:rPr>
                <w:szCs w:val="18"/>
              </w:rPr>
            </w:pPr>
            <w:r w:rsidRPr="00825D9E">
              <w:rPr>
                <w:szCs w:val="18"/>
              </w:rPr>
              <w:t>periode</w:t>
            </w:r>
          </w:p>
        </w:tc>
        <w:tc>
          <w:tcPr>
            <w:tcW w:w="3357" w:type="dxa"/>
            <w:vAlign w:val="center"/>
            <w:hideMark/>
          </w:tcPr>
          <w:p w14:paraId="365B0700" w14:textId="77777777" w:rsidR="00BB2178" w:rsidRPr="00825D9E" w:rsidRDefault="00BB2178" w:rsidP="00885E4D">
            <w:pPr>
              <w:rPr>
                <w:szCs w:val="18"/>
              </w:rPr>
            </w:pPr>
            <w:r w:rsidRPr="00825D9E">
              <w:rPr>
                <w:szCs w:val="18"/>
              </w:rPr>
              <w:t>april (2025-04-01 / 2025-04-30)</w:t>
            </w:r>
          </w:p>
        </w:tc>
      </w:tr>
      <w:tr w:rsidR="00BB2178" w:rsidRPr="00825D9E" w14:paraId="2DA8AF0C" w14:textId="77777777" w:rsidTr="00885E4D">
        <w:trPr>
          <w:tblCellSpacing w:w="15" w:type="dxa"/>
        </w:trPr>
        <w:tc>
          <w:tcPr>
            <w:tcW w:w="2507" w:type="dxa"/>
            <w:vAlign w:val="center"/>
            <w:hideMark/>
          </w:tcPr>
          <w:p w14:paraId="725AC823" w14:textId="77777777" w:rsidR="00BB2178" w:rsidRPr="00825D9E" w:rsidRDefault="00BB2178" w:rsidP="00885E4D">
            <w:pPr>
              <w:rPr>
                <w:szCs w:val="18"/>
              </w:rPr>
            </w:pPr>
            <w:r w:rsidRPr="00825D9E">
              <w:rPr>
                <w:szCs w:val="18"/>
              </w:rPr>
              <w:t>verplaatsingsrichting</w:t>
            </w:r>
          </w:p>
        </w:tc>
        <w:tc>
          <w:tcPr>
            <w:tcW w:w="3357" w:type="dxa"/>
            <w:vAlign w:val="center"/>
            <w:hideMark/>
          </w:tcPr>
          <w:p w14:paraId="1FBCEBA4" w14:textId="77777777" w:rsidR="00BB2178" w:rsidRPr="00825D9E" w:rsidRDefault="00BB2178" w:rsidP="00885E4D">
            <w:pPr>
              <w:rPr>
                <w:szCs w:val="18"/>
              </w:rPr>
            </w:pPr>
            <w:r w:rsidRPr="00825D9E">
              <w:rPr>
                <w:szCs w:val="18"/>
              </w:rPr>
              <w:t>ingebracht</w:t>
            </w:r>
          </w:p>
        </w:tc>
      </w:tr>
      <w:tr w:rsidR="00BB2178" w:rsidRPr="00825D9E" w14:paraId="0D830235" w14:textId="77777777" w:rsidTr="00885E4D">
        <w:trPr>
          <w:tblCellSpacing w:w="15" w:type="dxa"/>
        </w:trPr>
        <w:tc>
          <w:tcPr>
            <w:tcW w:w="2507" w:type="dxa"/>
            <w:vAlign w:val="center"/>
            <w:hideMark/>
          </w:tcPr>
          <w:p w14:paraId="3B50293D" w14:textId="77777777" w:rsidR="00BB2178" w:rsidRPr="00825D9E" w:rsidRDefault="00BB2178" w:rsidP="00885E4D">
            <w:pPr>
              <w:rPr>
                <w:szCs w:val="18"/>
              </w:rPr>
            </w:pPr>
            <w:r w:rsidRPr="00825D9E">
              <w:rPr>
                <w:szCs w:val="18"/>
              </w:rPr>
              <w:t>volume</w:t>
            </w:r>
          </w:p>
        </w:tc>
        <w:tc>
          <w:tcPr>
            <w:tcW w:w="3357" w:type="dxa"/>
            <w:vAlign w:val="center"/>
            <w:hideMark/>
          </w:tcPr>
          <w:p w14:paraId="0D4AE6C0" w14:textId="77777777" w:rsidR="00BB2178" w:rsidRPr="00825D9E" w:rsidRDefault="00BB2178" w:rsidP="00885E4D">
            <w:pPr>
              <w:rPr>
                <w:szCs w:val="18"/>
              </w:rPr>
            </w:pPr>
            <w:r w:rsidRPr="00825D9E">
              <w:rPr>
                <w:szCs w:val="18"/>
              </w:rPr>
              <w:t>9.500</w:t>
            </w:r>
          </w:p>
        </w:tc>
      </w:tr>
      <w:tr w:rsidR="00BB2178" w:rsidRPr="00825D9E" w14:paraId="4736B24C" w14:textId="77777777" w:rsidTr="00885E4D">
        <w:trPr>
          <w:tblCellSpacing w:w="15" w:type="dxa"/>
        </w:trPr>
        <w:tc>
          <w:tcPr>
            <w:tcW w:w="2507" w:type="dxa"/>
            <w:vAlign w:val="center"/>
            <w:hideMark/>
          </w:tcPr>
          <w:p w14:paraId="75F87667" w14:textId="77777777" w:rsidR="00BB2178" w:rsidRPr="00825D9E" w:rsidRDefault="00BB2178" w:rsidP="00885E4D">
            <w:pPr>
              <w:rPr>
                <w:szCs w:val="18"/>
              </w:rPr>
            </w:pPr>
            <w:r w:rsidRPr="00825D9E">
              <w:rPr>
                <w:szCs w:val="18"/>
              </w:rPr>
              <w:t>ingebracht warm of koud</w:t>
            </w:r>
          </w:p>
        </w:tc>
        <w:tc>
          <w:tcPr>
            <w:tcW w:w="3357" w:type="dxa"/>
            <w:vAlign w:val="center"/>
            <w:hideMark/>
          </w:tcPr>
          <w:p w14:paraId="57E354BD" w14:textId="77777777" w:rsidR="00BB2178" w:rsidRPr="00825D9E" w:rsidRDefault="00BB2178" w:rsidP="00885E4D">
            <w:pPr>
              <w:rPr>
                <w:szCs w:val="18"/>
              </w:rPr>
            </w:pPr>
            <w:r w:rsidRPr="00825D9E">
              <w:rPr>
                <w:szCs w:val="18"/>
              </w:rPr>
              <w:t>warm</w:t>
            </w:r>
          </w:p>
        </w:tc>
      </w:tr>
    </w:tbl>
    <w:p w14:paraId="1862ED12" w14:textId="77777777" w:rsidR="00BB2178" w:rsidRDefault="00BB2178" w:rsidP="00BB2178">
      <w:pPr>
        <w:pStyle w:val="NormalWeb"/>
        <w:spacing w:before="0" w:beforeAutospacing="0" w:after="0" w:afterAutospacing="0" w:line="276" w:lineRule="auto"/>
        <w:rPr>
          <w:rStyle w:val="inline-comment-marker"/>
          <w:rFonts w:eastAsiaTheme="majorEastAsia"/>
          <w:color w:val="000000"/>
          <w:szCs w:val="18"/>
        </w:rPr>
      </w:pPr>
    </w:p>
    <w:p w14:paraId="262D8EC0" w14:textId="77777777" w:rsidR="00BB2178" w:rsidRPr="004D50E9" w:rsidRDefault="00BB2178" w:rsidP="00BB2178">
      <w:pPr>
        <w:pStyle w:val="NormalWeb"/>
        <w:spacing w:before="0" w:beforeAutospacing="0" w:after="0" w:afterAutospacing="0" w:line="276" w:lineRule="auto"/>
        <w:rPr>
          <w:rStyle w:val="inline-comment-marker"/>
          <w:rFonts w:eastAsiaTheme="majorEastAsia"/>
          <w:i/>
          <w:color w:val="000000"/>
          <w:sz w:val="16"/>
          <w:szCs w:val="16"/>
        </w:rPr>
      </w:pPr>
      <w:r w:rsidRPr="004D50E9">
        <w:rPr>
          <w:rStyle w:val="inline-comment-marker"/>
          <w:rFonts w:eastAsiaTheme="majorEastAsia"/>
          <w:i/>
          <w:color w:val="000000"/>
          <w:sz w:val="16"/>
          <w:szCs w:val="16"/>
        </w:rPr>
        <w:t>Voorbeeld: een deel van de volume reeksen van een rapportage over de rapportageperiode 2025</w:t>
      </w:r>
    </w:p>
    <w:p w14:paraId="3CCA32F8" w14:textId="77777777" w:rsidR="00BB2178" w:rsidRPr="00825D9E" w:rsidRDefault="00BB2178" w:rsidP="00BB2178">
      <w:pPr>
        <w:pStyle w:val="NormalWeb"/>
        <w:spacing w:before="0" w:beforeAutospacing="0" w:after="0" w:afterAutospacing="0" w:line="276" w:lineRule="auto"/>
        <w:rPr>
          <w:szCs w:val="18"/>
        </w:rPr>
      </w:pPr>
    </w:p>
    <w:p w14:paraId="3412180E" w14:textId="77777777" w:rsidR="00BB2178" w:rsidRPr="00825D9E" w:rsidRDefault="00BB2178" w:rsidP="00BB2178">
      <w:pPr>
        <w:pStyle w:val="auto-cursor-target"/>
        <w:spacing w:before="0" w:beforeAutospacing="0" w:after="0" w:afterAutospacing="0" w:line="276" w:lineRule="auto"/>
        <w:rPr>
          <w:rFonts w:ascii="Verdana" w:hAnsi="Verdana"/>
          <w:sz w:val="18"/>
          <w:szCs w:val="18"/>
        </w:rPr>
      </w:pPr>
      <w:r w:rsidRPr="00825D9E">
        <w:rPr>
          <w:rFonts w:ascii="Verdana" w:hAnsi="Verdana"/>
          <w:sz w:val="18"/>
          <w:szCs w:val="18"/>
        </w:rPr>
        <w:t xml:space="preserve">Zoals ook in </w:t>
      </w:r>
      <w:r w:rsidRPr="00666BC4">
        <w:rPr>
          <w:rFonts w:ascii="Verdana" w:hAnsi="Verdana"/>
          <w:sz w:val="18"/>
          <w:szCs w:val="18"/>
        </w:rPr>
        <w:t>paragraaf 3.3.3 is beschreven</w:t>
      </w:r>
      <w:r w:rsidRPr="00825D9E">
        <w:rPr>
          <w:rFonts w:ascii="Verdana" w:hAnsi="Verdana"/>
          <w:sz w:val="18"/>
          <w:szCs w:val="18"/>
        </w:rPr>
        <w:t xml:space="preserve">, worden volumes per kleinst mogelijke periode, bijvoorbeeld per maand geregistreerd. De tijdseenheid van deze periode wordt in de beschikking vermeld. Volumes worden daarnaast </w:t>
      </w:r>
      <w:r w:rsidRPr="00825D9E">
        <w:rPr>
          <w:rFonts w:ascii="Verdana" w:hAnsi="Verdana"/>
          <w:sz w:val="18"/>
          <w:szCs w:val="18"/>
          <w:u w:val="single"/>
        </w:rPr>
        <w:t>niet</w:t>
      </w:r>
      <w:r w:rsidRPr="00825D9E">
        <w:rPr>
          <w:rFonts w:ascii="Verdana" w:hAnsi="Verdana"/>
          <w:sz w:val="18"/>
          <w:szCs w:val="18"/>
        </w:rPr>
        <w:t xml:space="preserve"> als totaal jaarvolume geregistreerd.</w:t>
      </w:r>
    </w:p>
    <w:p w14:paraId="3531A143" w14:textId="77777777" w:rsidR="00BB2178" w:rsidRDefault="00BB2178" w:rsidP="00BB2178">
      <w:pPr>
        <w:pStyle w:val="Heading3"/>
      </w:pPr>
      <w:bookmarkStart w:id="48" w:name="_Toc77693001"/>
      <w:bookmarkStart w:id="49" w:name="_Toc89074191"/>
      <w:r>
        <w:t>Koppeling met Grondwatergebruiksysteem (GUF)</w:t>
      </w:r>
      <w:bookmarkEnd w:id="48"/>
      <w:bookmarkEnd w:id="49"/>
    </w:p>
    <w:p w14:paraId="4C044874" w14:textId="77777777" w:rsidR="00BB2178" w:rsidRDefault="00BB2178" w:rsidP="00BB2178">
      <w:pPr>
        <w:pStyle w:val="NormalWeb"/>
        <w:spacing w:before="0" w:beforeAutospacing="0" w:after="0" w:afterAutospacing="0" w:line="276" w:lineRule="auto"/>
      </w:pPr>
    </w:p>
    <w:p w14:paraId="5B5C5E0F" w14:textId="77777777" w:rsidR="00BB2178" w:rsidRDefault="00BB2178" w:rsidP="00BB2178">
      <w:pPr>
        <w:pStyle w:val="NormalWeb"/>
        <w:spacing w:before="0" w:beforeAutospacing="0" w:after="0" w:afterAutospacing="0" w:line="276" w:lineRule="auto"/>
      </w:pPr>
      <w:r>
        <w:t>Eén rapportage heeft betrekking op één gerealiseerde installatie van een grondwatergebruiksystee</w:t>
      </w:r>
      <w:r>
        <w:rPr>
          <w:color w:val="333333"/>
        </w:rPr>
        <w:t>m (GUF). Dit i</w:t>
      </w:r>
      <w:r>
        <w:t xml:space="preserve">s ook beschreven </w:t>
      </w:r>
      <w:r w:rsidRPr="00666BC4">
        <w:t xml:space="preserve">in hoofdstuk 2. De gerealiseerde </w:t>
      </w:r>
      <w:r>
        <w:t xml:space="preserve">installatie is in de basisregistratie ondergrond geregistreerd, met een identificerend ID, als onderdeel van een registratieobject </w:t>
      </w:r>
      <w:r>
        <w:lastRenderedPageBreak/>
        <w:t>Grondwatergebruiksysteem, met een identificerend BRO-ID. Binnen het grondwaterproductiedossier kunnen meerdere rapportages zijn geregistreerd waarbij de verschillende rapportages betrekking kunnen hebben op verschillende gerealiseerde installaties. Rapportages van één grondwaterproductiedossier hebben echter allemaal betrekking op installaties van één (uniek) grondwatergebruiksysteem.</w:t>
      </w:r>
    </w:p>
    <w:p w14:paraId="01915014" w14:textId="77777777" w:rsidR="00BB2178" w:rsidRDefault="00BB2178" w:rsidP="00BB2178">
      <w:pPr>
        <w:pStyle w:val="NormalWeb"/>
        <w:spacing w:before="0" w:beforeAutospacing="0" w:after="0" w:afterAutospacing="0" w:line="276" w:lineRule="auto"/>
      </w:pPr>
    </w:p>
    <w:p w14:paraId="3EB9AE96" w14:textId="77777777" w:rsidR="00BB2178" w:rsidRDefault="00BB2178" w:rsidP="00BB2178">
      <w:pPr>
        <w:pStyle w:val="NormalWeb"/>
        <w:spacing w:before="0" w:beforeAutospacing="0" w:after="0" w:afterAutospacing="0" w:line="276" w:lineRule="auto"/>
      </w:pPr>
      <w:r>
        <w:t>In bepaalde gevallen, bijvoorbeeld bij specifieke vergunningen, is het mogelijk dat een grondwatergebruiksysteem twee of meer gerealiseerde installaties bevat waarbij de productiecijfers niet zijn uitgesplitst naar installatie. Alleen in die gevallen heeft de rapportage betrekking op het grondwatergebruiksysteem als geheel. Ook historische gegevens onder het IMBRO/A kwaliteitsregime kunnen betrekking hebben op een grondwatergebruiksysteem in plaats van op een gerealiseerde installatie van een grondwatergebruiksysteem.</w:t>
      </w:r>
    </w:p>
    <w:p w14:paraId="746B877B" w14:textId="77777777" w:rsidR="00BB2178" w:rsidRDefault="00BB2178" w:rsidP="00BB2178">
      <w:pPr>
        <w:pStyle w:val="NormalWeb"/>
        <w:spacing w:before="0" w:beforeAutospacing="0" w:after="0" w:afterAutospacing="0" w:line="276" w:lineRule="auto"/>
      </w:pPr>
    </w:p>
    <w:p w14:paraId="5C3980EE" w14:textId="77777777" w:rsidR="00BB2178" w:rsidRDefault="00BB2178" w:rsidP="00BB2178">
      <w:pPr>
        <w:pStyle w:val="NormalWeb"/>
        <w:spacing w:before="0" w:beforeAutospacing="0" w:after="0" w:afterAutospacing="0" w:line="276" w:lineRule="auto"/>
        <w:rPr>
          <w:color w:val="333333"/>
        </w:rPr>
      </w:pPr>
      <w:r>
        <w:t>Eén rapportage heeft dus betrekking op één gerealiseerde installatie of op een grondwatergebruiksysteem (GUF) als geheel. Wanneer bijvoorbeeld in de beschikking staat dat er van een bepaald onderdeel productiecijfers gerapporteerd moeten worden, is het noodzakelijk de productie van dit onderdeel afzonderlijk te meten. Daarnaast is het noodzakelijk dit onderdeel als installatie te registreren in de basisregistratie ondergrond. Bij de registratie van een grondwatergebruiksysteem in de BR</w:t>
      </w:r>
      <w:r>
        <w:rPr>
          <w:color w:val="333333"/>
        </w:rPr>
        <w:t>O (GUF), di</w:t>
      </w:r>
      <w:r>
        <w:t xml:space="preserve">ent er bij de indeling van systeemonderdelen in installaties, rekening te worden gehouden </w:t>
      </w:r>
      <w:r>
        <w:rPr>
          <w:color w:val="333333"/>
        </w:rPr>
        <w:t xml:space="preserve">met de onderlinge technische samenhang van de onderdelen. Maar ook moet er rekening worden gehouden met de samenhang bij rapportageverplichtingen. </w:t>
      </w:r>
    </w:p>
    <w:p w14:paraId="2513FF0F" w14:textId="77777777" w:rsidR="00BB2178" w:rsidRDefault="00BB2178" w:rsidP="00BB2178">
      <w:pPr>
        <w:pStyle w:val="NormalWeb"/>
        <w:spacing w:before="0" w:beforeAutospacing="0" w:after="0" w:afterAutospacing="0" w:line="276" w:lineRule="auto"/>
      </w:pPr>
    </w:p>
    <w:p w14:paraId="0B2C98B3" w14:textId="77777777" w:rsidR="00BB2178" w:rsidRDefault="00BB2178" w:rsidP="00BB2178">
      <w:pPr>
        <w:pStyle w:val="NormalWeb"/>
        <w:spacing w:before="0" w:beforeAutospacing="0" w:after="0" w:afterAutospacing="0" w:line="276" w:lineRule="auto"/>
        <w:rPr>
          <w:color w:val="333333"/>
        </w:rPr>
      </w:pPr>
      <w:r>
        <w:rPr>
          <w:color w:val="333333"/>
        </w:rPr>
        <w:t xml:space="preserve">Hieronder twee voorbeelden waaruit blijkt dat de technische samenhang en de samenhang van rapporteren een rol spelen bij de indeling van installaties in de basisregistratie ondergrond. Het eerste voorbeeld, </w:t>
      </w:r>
      <w:r w:rsidRPr="00666BC4">
        <w:t xml:space="preserve">zie figuur 9, toont een </w:t>
      </w:r>
      <w:r>
        <w:rPr>
          <w:color w:val="333333"/>
        </w:rPr>
        <w:t xml:space="preserve">grondwatergebruiksysteem met 1 infiltratieplas en 3 onttrekkingsputten waarbij in de beschikking staat dat voor put 2 aparte rapportages aangeleverd moeten worden (schets links). Dat betekent dat put 2 in de BRO een aparte installatie moet vormen (indeling 1 en 2: in rood, installatie 1). De rapportage over de onttrokken volumes van put 2, wordt gekoppeld aan installatie 1. Put 2 vormt immers installatie 1. Afhankelijk van de technische samenhang tussen put 1 en 2 enerzijds en de oppervlakte-infiltratie anderzijds kunnen de putten 1 en 2 en de oppervlakte-infiltratie samen één installatie (indeling 2), twee installaties (indeling 1) of zelfs drie installaties vormen. De rapportage over de ingebrachte volumes van de oppervlakte-infiltratie wordt bij indeling 1 gekoppeld aan installatie 3. </w:t>
      </w:r>
    </w:p>
    <w:p w14:paraId="48EAD1FC" w14:textId="77777777" w:rsidR="00BB2178" w:rsidRDefault="00BB2178" w:rsidP="00BB2178">
      <w:pPr>
        <w:pStyle w:val="NormalWeb"/>
        <w:spacing w:before="0" w:beforeAutospacing="0" w:after="0" w:afterAutospacing="0" w:line="276" w:lineRule="auto"/>
        <w:rPr>
          <w:color w:val="333333"/>
        </w:rPr>
      </w:pPr>
    </w:p>
    <w:p w14:paraId="73868AE8" w14:textId="77777777" w:rsidR="00BB2178" w:rsidRDefault="00BB2178" w:rsidP="00BB2178">
      <w:pPr>
        <w:pStyle w:val="NormalWeb"/>
        <w:spacing w:before="0" w:beforeAutospacing="0" w:after="0" w:afterAutospacing="0" w:line="276" w:lineRule="auto"/>
      </w:pPr>
      <w:r>
        <w:rPr>
          <w:color w:val="333333"/>
        </w:rPr>
        <w:t>Bij in</w:t>
      </w:r>
      <w:r>
        <w:rPr>
          <w:color w:val="000000"/>
        </w:rPr>
        <w:t>deling 2 worden de ingebrachte volumes, samen met de onttrokken volumes van put 1 en 3, gebundeld in één rapportage en gekoppeld aan installatie 2. Eén rapportage kan meerdere volume reeksen bevatten en per volume reeks wordt aangegeven of het een onttrokken volume of een ingebracht volume betreft. In plaats van één rapportage voor zowel onttrokken volume als ingebracht volume, kan deze rapportage eventueel ook gesplitst worden in twee rapportages: één voor de ingebrachte volumes en één voor de onttrokken volumes, die beide gekoppeld zijn aan installatie.</w:t>
      </w:r>
    </w:p>
    <w:p w14:paraId="0B8BE8BC" w14:textId="77777777" w:rsidR="00BB2178" w:rsidRDefault="00BB2178" w:rsidP="00BB2178">
      <w:pPr>
        <w:pStyle w:val="NormalWeb"/>
        <w:spacing w:before="0" w:beforeAutospacing="0" w:after="0" w:afterAutospacing="0" w:line="276" w:lineRule="auto"/>
      </w:pPr>
    </w:p>
    <w:p w14:paraId="116C30EB" w14:textId="77777777" w:rsidR="00BB2178" w:rsidRDefault="00BB2178" w:rsidP="00BB2178">
      <w:pPr>
        <w:pStyle w:val="NormalWeb"/>
        <w:spacing w:before="0" w:beforeAutospacing="0" w:after="0" w:afterAutospacing="0" w:line="276" w:lineRule="auto"/>
      </w:pPr>
      <w:r>
        <w:rPr>
          <w:noProof/>
        </w:rPr>
        <w:lastRenderedPageBreak/>
        <w:drawing>
          <wp:inline distT="0" distB="0" distL="0" distR="0" wp14:anchorId="5B35F28C" wp14:editId="473EC196">
            <wp:extent cx="6098400" cy="2145600"/>
            <wp:effectExtent l="0" t="0" r="0" b="7620"/>
            <wp:docPr id="17" name="Picture 1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7" name="Voorbeeld1-installaties.jpg"/>
                    <pic:cNvPicPr/>
                  </pic:nvPicPr>
                  <pic:blipFill>
                    <a:blip r:embed="rId22">
                      <a:extLst>
                        <a:ext uri="{28A0092B-C50C-407E-A947-70E740481C1C}">
                          <a14:useLocalDpi xmlns:a14="http://schemas.microsoft.com/office/drawing/2010/main" val="0"/>
                        </a:ext>
                      </a:extLst>
                    </a:blip>
                    <a:stretch>
                      <a:fillRect/>
                    </a:stretch>
                  </pic:blipFill>
                  <pic:spPr>
                    <a:xfrm>
                      <a:off x="0" y="0"/>
                      <a:ext cx="6098400" cy="2145600"/>
                    </a:xfrm>
                    <a:prstGeom prst="rect">
                      <a:avLst/>
                    </a:prstGeom>
                  </pic:spPr>
                </pic:pic>
              </a:graphicData>
            </a:graphic>
          </wp:inline>
        </w:drawing>
      </w:r>
    </w:p>
    <w:p w14:paraId="7E9D58D2" w14:textId="77777777" w:rsidR="00BB2178" w:rsidRPr="004D50E9" w:rsidRDefault="00BB2178" w:rsidP="00BB2178">
      <w:pPr>
        <w:pStyle w:val="NormalWeb"/>
        <w:spacing w:before="0" w:beforeAutospacing="0" w:after="0" w:afterAutospacing="0" w:line="276" w:lineRule="auto"/>
        <w:rPr>
          <w:rStyle w:val="Emphasis"/>
          <w:sz w:val="16"/>
          <w:szCs w:val="16"/>
        </w:rPr>
      </w:pPr>
      <w:r w:rsidRPr="004D50E9">
        <w:rPr>
          <w:rStyle w:val="Emphasis"/>
          <w:sz w:val="16"/>
          <w:szCs w:val="16"/>
        </w:rPr>
        <w:t xml:space="preserve">Figuur </w:t>
      </w:r>
      <w:r>
        <w:rPr>
          <w:rStyle w:val="Emphasis"/>
          <w:sz w:val="16"/>
          <w:szCs w:val="16"/>
        </w:rPr>
        <w:t>9</w:t>
      </w:r>
      <w:r w:rsidRPr="004D50E9">
        <w:rPr>
          <w:rStyle w:val="Emphasis"/>
          <w:sz w:val="16"/>
          <w:szCs w:val="16"/>
        </w:rPr>
        <w:t>: Een grondwatergebruiksysteem (links) dat op twee verschillende manieren is ingedeeld</w:t>
      </w:r>
      <w:r>
        <w:rPr>
          <w:rStyle w:val="Emphasis"/>
          <w:sz w:val="16"/>
          <w:szCs w:val="16"/>
        </w:rPr>
        <w:t xml:space="preserve">: </w:t>
      </w:r>
      <w:r w:rsidRPr="004D50E9">
        <w:rPr>
          <w:rStyle w:val="Emphasis"/>
          <w:sz w:val="16"/>
          <w:szCs w:val="16"/>
        </w:rPr>
        <w:t>in drie (indeling 1) en twee (indeling 2) installaties.</w:t>
      </w:r>
    </w:p>
    <w:p w14:paraId="75656BFE" w14:textId="77777777" w:rsidR="00BB2178" w:rsidRDefault="00BB2178" w:rsidP="00BB2178">
      <w:pPr>
        <w:pStyle w:val="NormalWeb"/>
        <w:spacing w:before="0" w:beforeAutospacing="0" w:after="0" w:afterAutospacing="0" w:line="276" w:lineRule="auto"/>
      </w:pPr>
    </w:p>
    <w:p w14:paraId="4EECEB47" w14:textId="77777777" w:rsidR="00BB2178" w:rsidRDefault="00BB2178" w:rsidP="00BB2178">
      <w:pPr>
        <w:pStyle w:val="NormalWeb"/>
        <w:spacing w:before="0" w:beforeAutospacing="0" w:after="0" w:afterAutospacing="0" w:line="276" w:lineRule="auto"/>
        <w:rPr>
          <w:color w:val="333333"/>
        </w:rPr>
      </w:pPr>
      <w:r>
        <w:t xml:space="preserve">Een tweede voorbeeld hieronder </w:t>
      </w:r>
      <w:r>
        <w:rPr>
          <w:color w:val="333333"/>
        </w:rPr>
        <w:t>toont een grondwatergebruiksysteem met 2 infiltratieplassen en 7 onttrekkingsputten. Het grondwatergebruiksysteem is in dit voorbeeld op drie verschillende manieren ingedeeld. Bij indeling 1 vormen de putten 1 t/m 3 installatie 1. De rapportage van onttrokken volumes van deze putten gezamenlijk, wordt gekoppeld aan installatie 1. Hetzelfde geldt voor de putten 4 t/m 7. De rapportage van deze onttrokken volumes wordt gekoppeld aan installatie 2. Het is in dit voorbeeld niet bekend wat het volume ingebracht water van de oppervlakte-infiltraties A en B afzonderlijk is. Alleen het totale volume van oppervlakte-infiltratie A en B samen is bekend. Bij indeling 1 is ervoor gekozen om de oppervlakte-infiltraties A en B samen onder te brengen in installatie 3. De rapportage van het ingebrachte water via oppervlakte-infiltratie A en B wordt gekoppeld aan installatie 3.</w:t>
      </w:r>
    </w:p>
    <w:p w14:paraId="720AF44E" w14:textId="77777777" w:rsidR="00BB2178" w:rsidRDefault="00BB2178" w:rsidP="00BB2178">
      <w:pPr>
        <w:pStyle w:val="NormalWeb"/>
        <w:spacing w:before="0" w:beforeAutospacing="0" w:after="0" w:afterAutospacing="0" w:line="276" w:lineRule="auto"/>
      </w:pPr>
    </w:p>
    <w:p w14:paraId="294B5BA8" w14:textId="77777777" w:rsidR="00BB2178" w:rsidRDefault="00BB2178" w:rsidP="00BB2178">
      <w:pPr>
        <w:pStyle w:val="NormalWeb"/>
        <w:spacing w:before="0" w:beforeAutospacing="0" w:after="0" w:afterAutospacing="0" w:line="276" w:lineRule="auto"/>
        <w:rPr>
          <w:color w:val="333333"/>
        </w:rPr>
      </w:pPr>
      <w:r>
        <w:rPr>
          <w:color w:val="333333"/>
        </w:rPr>
        <w:t>Bij indeling 2 is ervoor gekozen, vanwege de technische samenhang, om oppervlakte-infiltratie A onder te brengen bij installatie 1 en oppervlakte-infiltratie B bij installatie 2. Het volume ingebracht water van de twee oppervlakte-infiltraties kan echter niet worden gesplitst over de twee installaties. Bij deze indeling moet ervoor gekozen worden om de rapportage van het volume ingebracht water, van oppervlakte-infiltraties A en B gezamenlijk, te koppelen aan, dus op het niveau van, het grondwatergebruiksysteem. Aan installaties 1 en 2 worden alleen de onttrokken volumes gekoppeld.</w:t>
      </w:r>
    </w:p>
    <w:p w14:paraId="4B0817AB" w14:textId="77777777" w:rsidR="00BB2178" w:rsidRDefault="00BB2178" w:rsidP="00BB2178">
      <w:pPr>
        <w:pStyle w:val="NormalWeb"/>
        <w:spacing w:before="0" w:beforeAutospacing="0" w:after="0" w:afterAutospacing="0" w:line="276" w:lineRule="auto"/>
      </w:pPr>
    </w:p>
    <w:p w14:paraId="1080DA95" w14:textId="77777777" w:rsidR="00BB2178" w:rsidRDefault="00BB2178" w:rsidP="00BB2178">
      <w:pPr>
        <w:pStyle w:val="NormalWeb"/>
        <w:spacing w:before="0" w:beforeAutospacing="0" w:after="0" w:afterAutospacing="0" w:line="276" w:lineRule="auto"/>
      </w:pPr>
      <w:r>
        <w:rPr>
          <w:color w:val="333333"/>
        </w:rPr>
        <w:t>Bij indeling 3 zijn alle onttrekkingsputten en oppervlakte-infiltraties gebundeld in één installatie: installatie 1. Alle onttrokken en ingebrachte volumes worden gekoppeld aan installatie 1. Bij deze indeling worden de onttrokken volumes van put 1 t/m 7 bij elkaar gevoegd en kan er op basis van de rapportages geen onderscheid meer gemaakt worden tussen de volumes van put 1 t/m 3 en die van put 4 t/m 7. Wanneer in de beschikking staat dat er over put 1 t/m 3 apart gerapporteerd moet worden, kan deze indeling niet worden gebruikt.</w:t>
      </w:r>
    </w:p>
    <w:p w14:paraId="3A4E4957" w14:textId="77777777" w:rsidR="00BB2178" w:rsidRDefault="00BB2178" w:rsidP="00BB2178">
      <w:pPr>
        <w:pStyle w:val="NormalWeb"/>
        <w:spacing w:before="0" w:beforeAutospacing="0" w:after="0" w:afterAutospacing="0" w:line="276" w:lineRule="auto"/>
      </w:pPr>
    </w:p>
    <w:p w14:paraId="686065D2" w14:textId="77777777" w:rsidR="00BB2178" w:rsidRDefault="00BB2178" w:rsidP="00BB2178">
      <w:pPr>
        <w:pStyle w:val="NormalWeb"/>
        <w:spacing w:before="0" w:beforeAutospacing="0" w:after="0" w:afterAutospacing="0" w:line="276" w:lineRule="auto"/>
      </w:pPr>
      <w:r>
        <w:rPr>
          <w:noProof/>
        </w:rPr>
        <w:lastRenderedPageBreak/>
        <w:drawing>
          <wp:inline distT="0" distB="0" distL="0" distR="0" wp14:anchorId="7A36B2F9" wp14:editId="1F7CF56B">
            <wp:extent cx="6249600" cy="2268000"/>
            <wp:effectExtent l="0" t="0" r="0" b="0"/>
            <wp:docPr id="18" name="Picture 1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8" name="Voorbeeld2-installaties1.jpg"/>
                    <pic:cNvPicPr/>
                  </pic:nvPicPr>
                  <pic:blipFill>
                    <a:blip r:embed="rId23">
                      <a:extLst>
                        <a:ext uri="{28A0092B-C50C-407E-A947-70E740481C1C}">
                          <a14:useLocalDpi xmlns:a14="http://schemas.microsoft.com/office/drawing/2010/main" val="0"/>
                        </a:ext>
                      </a:extLst>
                    </a:blip>
                    <a:stretch>
                      <a:fillRect/>
                    </a:stretch>
                  </pic:blipFill>
                  <pic:spPr>
                    <a:xfrm>
                      <a:off x="0" y="0"/>
                      <a:ext cx="6249600" cy="2268000"/>
                    </a:xfrm>
                    <a:prstGeom prst="rect">
                      <a:avLst/>
                    </a:prstGeom>
                  </pic:spPr>
                </pic:pic>
              </a:graphicData>
            </a:graphic>
          </wp:inline>
        </w:drawing>
      </w:r>
    </w:p>
    <w:p w14:paraId="552F139D" w14:textId="77777777" w:rsidR="00BB2178" w:rsidRDefault="00BB2178" w:rsidP="00BB2178">
      <w:pPr>
        <w:pStyle w:val="NormalWeb"/>
        <w:spacing w:before="0" w:beforeAutospacing="0" w:after="0" w:afterAutospacing="0" w:line="276" w:lineRule="auto"/>
      </w:pPr>
      <w:r>
        <w:rPr>
          <w:noProof/>
        </w:rPr>
        <w:drawing>
          <wp:inline distT="0" distB="0" distL="0" distR="0" wp14:anchorId="17DFC032" wp14:editId="7DDD0C16">
            <wp:extent cx="6253200" cy="2242800"/>
            <wp:effectExtent l="0" t="0" r="0" b="5715"/>
            <wp:docPr id="19" name="Picture 1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9" name="Voorbeeld2-installaties2.jpg"/>
                    <pic:cNvPicPr/>
                  </pic:nvPicPr>
                  <pic:blipFill>
                    <a:blip r:embed="rId24">
                      <a:extLst>
                        <a:ext uri="{28A0092B-C50C-407E-A947-70E740481C1C}">
                          <a14:useLocalDpi xmlns:a14="http://schemas.microsoft.com/office/drawing/2010/main" val="0"/>
                        </a:ext>
                      </a:extLst>
                    </a:blip>
                    <a:stretch>
                      <a:fillRect/>
                    </a:stretch>
                  </pic:blipFill>
                  <pic:spPr>
                    <a:xfrm>
                      <a:off x="0" y="0"/>
                      <a:ext cx="6253200" cy="2242800"/>
                    </a:xfrm>
                    <a:prstGeom prst="rect">
                      <a:avLst/>
                    </a:prstGeom>
                  </pic:spPr>
                </pic:pic>
              </a:graphicData>
            </a:graphic>
          </wp:inline>
        </w:drawing>
      </w:r>
    </w:p>
    <w:p w14:paraId="0A103E36" w14:textId="3F3A3B52" w:rsidR="00BB2178" w:rsidRDefault="00BB2178" w:rsidP="00BB2178">
      <w:pPr>
        <w:pStyle w:val="NormalWeb"/>
        <w:spacing w:before="0" w:beforeAutospacing="0" w:after="0" w:afterAutospacing="0" w:line="276" w:lineRule="auto"/>
        <w:rPr>
          <w:rStyle w:val="Emphasis"/>
          <w:color w:val="333333"/>
          <w:sz w:val="16"/>
          <w:szCs w:val="16"/>
        </w:rPr>
      </w:pPr>
      <w:r w:rsidRPr="001938ED">
        <w:rPr>
          <w:rStyle w:val="Emphasis"/>
          <w:color w:val="333333"/>
          <w:sz w:val="16"/>
          <w:szCs w:val="16"/>
        </w:rPr>
        <w:t>Figuur 10: Een grondwatergebruiksysteem (linksboven) dat op drie verschillende manieren is ingedeeld</w:t>
      </w:r>
      <w:r>
        <w:rPr>
          <w:rStyle w:val="Emphasis"/>
          <w:color w:val="333333"/>
          <w:sz w:val="16"/>
          <w:szCs w:val="16"/>
        </w:rPr>
        <w:t>:</w:t>
      </w:r>
      <w:r w:rsidRPr="001938ED">
        <w:rPr>
          <w:rStyle w:val="Emphasis"/>
          <w:color w:val="333333"/>
          <w:sz w:val="16"/>
          <w:szCs w:val="16"/>
        </w:rPr>
        <w:t xml:space="preserve"> in drie, twee en één installatie(s).</w:t>
      </w:r>
    </w:p>
    <w:p w14:paraId="380285BE" w14:textId="77777777" w:rsidR="00106D09" w:rsidRPr="001938ED" w:rsidRDefault="00106D09" w:rsidP="00BB2178">
      <w:pPr>
        <w:pStyle w:val="NormalWeb"/>
        <w:spacing w:before="0" w:beforeAutospacing="0" w:after="0" w:afterAutospacing="0" w:line="276" w:lineRule="auto"/>
        <w:rPr>
          <w:sz w:val="16"/>
          <w:szCs w:val="16"/>
        </w:rPr>
      </w:pPr>
    </w:p>
    <w:p w14:paraId="2C2F5EBB" w14:textId="77777777" w:rsidR="00BB2178" w:rsidRPr="001938ED" w:rsidRDefault="00BB2178" w:rsidP="00BB2178">
      <w:pPr>
        <w:pStyle w:val="Heading2"/>
        <w:rPr>
          <w:rStyle w:val="Heading2Char"/>
        </w:rPr>
      </w:pPr>
      <w:bookmarkStart w:id="50" w:name="_Toc77693002"/>
      <w:bookmarkStart w:id="51" w:name="_Toc89074192"/>
      <w:r w:rsidRPr="001938ED">
        <w:rPr>
          <w:rStyle w:val="Heading2Char"/>
        </w:rPr>
        <w:t>Impact kwaliteitsregime IMBRO/A</w:t>
      </w:r>
      <w:bookmarkEnd w:id="50"/>
      <w:bookmarkEnd w:id="51"/>
    </w:p>
    <w:p w14:paraId="3051FFDB" w14:textId="77777777" w:rsidR="00BB2178" w:rsidRDefault="00BB2178" w:rsidP="00BB2178">
      <w:pPr>
        <w:pStyle w:val="NormalWeb"/>
        <w:spacing w:before="0" w:beforeAutospacing="0" w:after="0" w:afterAutospacing="0" w:line="276" w:lineRule="auto"/>
      </w:pPr>
      <w:r>
        <w:t>Bij de aanlevering van historische gegevens over productiecijfers wordt geaccepteerd dat een aantal formeel verplichte gegevens geen waarde heeft of onbekend is. Deze gegevens worden in de basisregistratie ondergrond geregistreerd onder het IMBRO/A kwaliteitsregime. Het is mogelijk dat deze productiecijfers uit het verleden, die betrekking hebben op een zeker grondwatergebruiksysteem, worden opgevolgd door productiecijfers die wel voldoen aan het IMBRO kwaliteitsregime. Het kwaliteitsregime is een attribuut dat geen materiële geschiedenis kent. Daarom worden de productiecijfers die betrekking hebben op een zeker grondwatergebruiksysteem op de tijdlijn gesplitst in een grondwaterproductiedossier met een kwaliteitsregime IMBRO/A en een apart grondwaterproductiedossier met een kwaliteitsregime IMBRO. Vanaf het moment dat de productiecijfers aangeleverd kunnen worden in het IMBRO kwaliteitsregime (uiterlijk de datum van wettelijke inwerkingtreding), wordt het grondwaterproductiedossier met de historische gegevens met een IMBRO/A kwaliteitsregime afgesloten en wordt een nieuw grondwaterproductiedossier gestart.</w:t>
      </w:r>
    </w:p>
    <w:p w14:paraId="54D138D1" w14:textId="77777777" w:rsidR="00BB2178" w:rsidRDefault="00BB2178" w:rsidP="00BB2178">
      <w:pPr>
        <w:pStyle w:val="NormalWeb"/>
        <w:spacing w:before="0" w:beforeAutospacing="0" w:after="0" w:afterAutospacing="0" w:line="276" w:lineRule="auto"/>
      </w:pPr>
    </w:p>
    <w:p w14:paraId="797D95F8" w14:textId="77777777" w:rsidR="00BB2178" w:rsidRDefault="00BB2178" w:rsidP="00BB2178">
      <w:pPr>
        <w:pStyle w:val="NormalWeb"/>
        <w:spacing w:before="0" w:beforeAutospacing="0" w:after="0" w:afterAutospacing="0" w:line="276" w:lineRule="auto"/>
        <w:rPr>
          <w:color w:val="000000"/>
        </w:rPr>
      </w:pPr>
      <w:r>
        <w:rPr>
          <w:color w:val="000000"/>
        </w:rPr>
        <w:t xml:space="preserve">Een grondwaterproductiedossier dat onder kwaliteitsregime IMBRO is geregistreerd, kan betrekking hebben op zowel een grondwatergebruiksysteem met kwaliteitsregime IMBRO als IMBRO/A. Bij een IMBRO/A grondwaterproductiedossier is het </w:t>
      </w:r>
      <w:proofErr w:type="spellStart"/>
      <w:r>
        <w:rPr>
          <w:color w:val="000000"/>
        </w:rPr>
        <w:t>het</w:t>
      </w:r>
      <w:proofErr w:type="spellEnd"/>
      <w:r>
        <w:rPr>
          <w:color w:val="000000"/>
        </w:rPr>
        <w:t xml:space="preserve"> meest waarschijnlijk dat het betrekking heeft op een grondwatergebruiksysteem dat ook een IMBRO/A kwaliteitsregime heeft, maar in bepaalde gevallen is </w:t>
      </w:r>
      <w:r>
        <w:rPr>
          <w:color w:val="000000"/>
        </w:rPr>
        <w:lastRenderedPageBreak/>
        <w:t>het mogelijk dat een grondwaterproductiedossier dat onder kwaliteitsregime IMBRO/A is geregistreerd betrekking heeft op een grondwatergebruiksysteem dat onder IMBRO is geregistreerd.</w:t>
      </w:r>
    </w:p>
    <w:p w14:paraId="61EF4872" w14:textId="77777777" w:rsidR="00BB2178" w:rsidRDefault="00BB2178" w:rsidP="00BB2178">
      <w:pPr>
        <w:pStyle w:val="NormalWeb"/>
        <w:spacing w:before="0" w:beforeAutospacing="0" w:after="0" w:afterAutospacing="0" w:line="276" w:lineRule="auto"/>
      </w:pPr>
    </w:p>
    <w:p w14:paraId="33BB3946" w14:textId="77777777" w:rsidR="00BB2178" w:rsidRDefault="00BB2178" w:rsidP="00BB2178">
      <w:pPr>
        <w:pStyle w:val="NormalWeb"/>
        <w:spacing w:before="0" w:beforeAutospacing="0" w:after="0" w:afterAutospacing="0" w:line="276" w:lineRule="auto"/>
        <w:rPr>
          <w:color w:val="000000"/>
        </w:rPr>
      </w:pPr>
      <w:r>
        <w:rPr>
          <w:color w:val="000000"/>
        </w:rPr>
        <w:t>Bij een grondwatergebruiksysteem dat bestaat uit twee of meerdere installaties, is bij de productiecijfers in het verleden niet altijd onderscheid gemaakt tussen de verschillende installaties. De productiecijfers zijn vaak een optelling van de productiecijfers van de verschillende installaties. Daarom kan bij historische gegevens die onder IMBRO/A worden geregistreerd, worden aangegeven dat de rapportage betrekking heeft op een grondwatergebruiksysteem (GUF) in plaats van op een gerealiseerde installatie van een grondwatergebruiksysteem.</w:t>
      </w:r>
    </w:p>
    <w:p w14:paraId="3090EF93" w14:textId="77777777" w:rsidR="00BB2178" w:rsidRDefault="00BB2178" w:rsidP="00BB2178">
      <w:pPr>
        <w:pStyle w:val="NormalWeb"/>
        <w:spacing w:before="0" w:beforeAutospacing="0" w:after="0" w:afterAutospacing="0" w:line="276" w:lineRule="auto"/>
      </w:pPr>
    </w:p>
    <w:p w14:paraId="43439645" w14:textId="77777777" w:rsidR="00BB2178" w:rsidRDefault="00BB2178" w:rsidP="00BB2178">
      <w:pPr>
        <w:pStyle w:val="Heading2"/>
      </w:pPr>
      <w:bookmarkStart w:id="52" w:name="_Toc77693003"/>
      <w:bookmarkStart w:id="53" w:name="_Toc89074193"/>
      <w:r w:rsidRPr="001938ED">
        <w:rPr>
          <w:rStyle w:val="Heading2Char"/>
        </w:rPr>
        <w:t>Samenhang en consistentie tussen verschillende registratieobjecten</w:t>
      </w:r>
      <w:bookmarkEnd w:id="52"/>
      <w:bookmarkEnd w:id="53"/>
    </w:p>
    <w:p w14:paraId="12E8B3EE" w14:textId="77777777" w:rsidR="00BB2178" w:rsidRDefault="00BB2178" w:rsidP="00BB2178">
      <w:pPr>
        <w:pStyle w:val="NormalWeb"/>
        <w:spacing w:before="0" w:beforeAutospacing="0" w:after="0" w:afterAutospacing="0" w:line="276" w:lineRule="auto"/>
      </w:pPr>
      <w:r>
        <w:t>De basisregistratie ondergrond dwingt af dat gegevens in andere registratieobjecten waarnaar verwezen wordt, ook daadwerkelijk geregistreerd zijn. Dat betekent dat vanuit het grondwaterproductiedossier alleen verwezen kan worden naar een grondwatergebruiksysteem en een gerealiseerde installatie die in de basisregistratie ondergrond zijn geregistreerd.</w:t>
      </w:r>
    </w:p>
    <w:p w14:paraId="044B634B" w14:textId="77777777" w:rsidR="00BB2178" w:rsidRDefault="00BB2178" w:rsidP="00BB2178">
      <w:pPr>
        <w:pStyle w:val="NormalWeb"/>
        <w:spacing w:before="0" w:beforeAutospacing="0" w:after="0" w:afterAutospacing="0" w:line="276" w:lineRule="auto"/>
      </w:pPr>
    </w:p>
    <w:p w14:paraId="5B2CDFB4" w14:textId="77777777" w:rsidR="00BB2178" w:rsidRDefault="00BB2178" w:rsidP="00BB2178">
      <w:pPr>
        <w:pStyle w:val="Heading2"/>
      </w:pPr>
      <w:bookmarkStart w:id="54" w:name="_Toc77693004"/>
      <w:bookmarkStart w:id="55" w:name="_Toc89074194"/>
      <w:r>
        <w:t>INSPIRE</w:t>
      </w:r>
      <w:bookmarkEnd w:id="54"/>
      <w:bookmarkEnd w:id="55"/>
    </w:p>
    <w:p w14:paraId="638EE3B7" w14:textId="77777777" w:rsidR="00BB2178" w:rsidRDefault="00BB2178" w:rsidP="00BB2178">
      <w:pPr>
        <w:pStyle w:val="NormalWeb"/>
        <w:spacing w:before="0" w:beforeAutospacing="0" w:after="0" w:afterAutospacing="0" w:line="276" w:lineRule="auto"/>
      </w:pPr>
      <w:r>
        <w:t xml:space="preserve">Het doel van de Europese kaderrichtlijn INSPIRE is het harmoniseren en openbaar maken van ruimtelijke gegevens van overheidsorganisaties ten behoeve van het milieubeleid. Het registratieobject grondwaterproductiedossier valt onder de INSPIRE. Om die reden moeten de gegevens in het registratieobject geschikt gemaakt worden voor uitwisseling volgens de INSPIRE-standaard. De gegevensinhoud van het grondwaterproductiedossier past het beste bij het INSPIRE-thema </w:t>
      </w:r>
      <w:proofErr w:type="spellStart"/>
      <w:r>
        <w:t>Environmental</w:t>
      </w:r>
      <w:proofErr w:type="spellEnd"/>
      <w:r>
        <w:t xml:space="preserve"> Monitoring </w:t>
      </w:r>
      <w:proofErr w:type="spellStart"/>
      <w:r>
        <w:t>Facilities</w:t>
      </w:r>
      <w:proofErr w:type="spellEnd"/>
      <w:r>
        <w:t xml:space="preserve"> (EF). Voor het gegevensmodel van dit registratieobject zal een </w:t>
      </w:r>
      <w:proofErr w:type="spellStart"/>
      <w:r>
        <w:t>mapping</w:t>
      </w:r>
      <w:proofErr w:type="spellEnd"/>
      <w:r>
        <w:t xml:space="preserve"> gemaakt worden op het gegevensmodel van INSPIRE-thema EF. De inhoud van deze </w:t>
      </w:r>
      <w:proofErr w:type="spellStart"/>
      <w:r>
        <w:t>mapping</w:t>
      </w:r>
      <w:proofErr w:type="spellEnd"/>
      <w:r>
        <w:t xml:space="preserve"> is geen onderdeel van deze catalogus.</w:t>
      </w:r>
    </w:p>
    <w:p w14:paraId="41D3DA39" w14:textId="77777777" w:rsidR="00BB2178" w:rsidRPr="00355B31" w:rsidRDefault="00BB2178"/>
    <w:sectPr w:rsidR="00BB2178" w:rsidRPr="00355B31" w:rsidSect="007E06E3">
      <w:headerReference w:type="default" r:id="rId25"/>
      <w:footerReference w:type="default" r:id="rId26"/>
      <w:headerReference w:type="first" r:id="rId27"/>
      <w:pgSz w:w="12240" w:h="15840"/>
      <w:pgMar w:top="1440" w:right="1440" w:bottom="1440" w:left="1440" w:header="708" w:footer="708" w:gutter="0"/>
      <w:cols w:space="708"/>
      <w:titlePg/>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endnote w:type="separator" w:id="-1">
    <w:p w14:paraId="260DA51E" w14:textId="77777777" w:rsidR="009978D2" w:rsidRDefault="009978D2" w:rsidP="007542DA">
      <w:pPr>
        <w:spacing w:line="240" w:lineRule="auto"/>
      </w:pPr>
      <w:r>
        <w:separator/>
      </w:r>
    </w:p>
  </w:endnote>
  <w:endnote w:type="continuationSeparator" w:id="0">
    <w:p w14:paraId="1133332A" w14:textId="77777777" w:rsidR="009978D2" w:rsidRDefault="009978D2" w:rsidP="007542DA">
      <w:pPr>
        <w:spacing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font w:name="Times New Roman">
    <w:panose1 w:val="02020603050405020304"/>
    <w:charset w:val="00"/>
    <w:family w:val="roman"/>
    <w:pitch w:val="variable"/>
    <w:sig w:usb0="E0002EFF" w:usb1="C000785B" w:usb2="00000009" w:usb3="00000000" w:csb0="000001FF" w:csb1="00000000"/>
  </w:font>
  <w:font w:name="Symbol">
    <w:panose1 w:val="05050102010706020507"/>
    <w:charset w:val="02"/>
    <w:family w:val="roman"/>
    <w:pitch w:val="variable"/>
    <w:sig w:usb0="00000000" w:usb1="10000000" w:usb2="00000000" w:usb3="00000000" w:csb0="80000000"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OpenSymbol">
    <w:charset w:val="00"/>
    <w:family w:val="auto"/>
    <w:pitch w:val="variable"/>
    <w:sig w:usb0="800000AF" w:usb1="1001ECEA" w:usb2="00000000" w:usb3="00000000" w:csb0="00000001" w:csb1="00000000"/>
  </w:font>
  <w:font w:name="Verdana">
    <w:panose1 w:val="020B0604030504040204"/>
    <w:charset w:val="00"/>
    <w:family w:val="swiss"/>
    <w:pitch w:val="variable"/>
    <w:sig w:usb0="A00006FF" w:usb1="4000205B" w:usb2="00000010" w:usb3="00000000" w:csb0="0000019F" w:csb1="00000000"/>
  </w:font>
  <w:font w:name="Calibri Light">
    <w:panose1 w:val="020F0302020204030204"/>
    <w:charset w:val="00"/>
    <w:family w:val="swiss"/>
    <w:pitch w:val="variable"/>
    <w:sig w:usb0="E4002EFF" w:usb1="C000247B" w:usb2="00000009" w:usb3="00000000" w:csb0="000001FF" w:csb1="00000000"/>
  </w:font>
  <w:font w:name="DejaVu Sans">
    <w:altName w:val="Arial"/>
    <w:charset w:val="00"/>
    <w:family w:val="swiss"/>
    <w:pitch w:val="variable"/>
    <w:sig w:usb0="E7002EFF" w:usb1="D200FDFF" w:usb2="0A042029" w:usb3="00000000" w:csb0="800001FF" w:csb1="00000000"/>
  </w:font>
  <w:font w:name="Courier">
    <w:panose1 w:val="02070409020205020404"/>
    <w:charset w:val="00"/>
    <w:family w:val="modern"/>
    <w:notTrueType/>
    <w:pitch w:val="fixed"/>
    <w:sig w:usb0="00000003" w:usb1="00000000" w:usb2="00000000" w:usb3="00000000" w:csb0="00000001" w:csb1="00000000"/>
  </w:font>
  <w:font w:name="HG Mincho Light J">
    <w:charset w:val="00"/>
    <w:family w:val="auto"/>
    <w:pitch w:val="default"/>
  </w:font>
  <w:font w:name="Arial Unicode MS">
    <w:panose1 w:val="020B0604020202020204"/>
    <w:charset w:val="00"/>
    <w:family w:val="roman"/>
    <w:notTrueType/>
    <w:pitch w:val="variable"/>
    <w:sig w:usb0="00000003" w:usb1="00000000" w:usb2="00000000" w:usb3="00000000" w:csb0="00000001" w:csb1="00000000"/>
  </w:font>
  <w:font w:name="DejaVu Sans Mono">
    <w:charset w:val="00"/>
    <w:family w:val="modern"/>
    <w:pitch w:val="fixed"/>
    <w:sig w:usb0="E60026FF" w:usb1="D200F9FB" w:usb2="02000028" w:usb3="00000000" w:csb0="000001DF" w:csb1="00000000"/>
  </w:font>
  <w:font w:name="SimSun">
    <w:altName w:val="宋体"/>
    <w:panose1 w:val="02010600030101010101"/>
    <w:charset w:val="86"/>
    <w:family w:val="auto"/>
    <w:pitch w:val="variable"/>
    <w:sig w:usb0="00000003" w:usb1="288F0000" w:usb2="00000016" w:usb3="00000000" w:csb0="00040001" w:csb1="00000000"/>
  </w:font>
  <w:font w:name="Mangal">
    <w:panose1 w:val="00000400000000000000"/>
    <w:charset w:val="00"/>
    <w:family w:val="roman"/>
    <w:pitch w:val="variable"/>
    <w:sig w:usb0="00008003" w:usb1="00000000" w:usb2="00000000" w:usb3="00000000" w:csb0="00000001" w:csb1="00000000"/>
  </w:font>
  <w:font w:name="Segoe UI">
    <w:panose1 w:val="020B0502040204020203"/>
    <w:charset w:val="00"/>
    <w:family w:val="swiss"/>
    <w:pitch w:val="variable"/>
    <w:sig w:usb0="E4002EFF" w:usb1="C000E47F" w:usb2="00000009" w:usb3="00000000" w:csb0="000001FF" w:csb1="00000000"/>
  </w:font>
  <w:font w:name="Lohit Hindi">
    <w:altName w:val="Times New Roman"/>
    <w:charset w:val="00"/>
    <w:family w:val="auto"/>
    <w:pitch w:val="default"/>
  </w:font>
  <w:font w:name="Segoe UI Emoji">
    <w:panose1 w:val="020B0502040204020203"/>
    <w:charset w:val="00"/>
    <w:family w:val="swiss"/>
    <w:pitch w:val="variable"/>
    <w:sig w:usb0="00000003" w:usb1="02000000" w:usb2="00000000" w:usb3="00000000" w:csb0="00000001" w:csb1="00000000"/>
  </w:font>
  <w:font w:name="Arial">
    <w:panose1 w:val="020B0604020202020204"/>
    <w:charset w:val="00"/>
    <w:family w:val="swiss"/>
    <w:pitch w:val="variable"/>
    <w:sig w:usb0="E0002EFF" w:usb1="C000785B"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p w14:paraId="13B35861" w14:textId="1CBC589C" w:rsidR="00885E4D" w:rsidRPr="005E247F" w:rsidRDefault="00885E4D" w:rsidP="005E247F">
    <w:pPr>
      <w:jc w:val="center"/>
      <w:rPr>
        <w:sz w:val="16"/>
      </w:rPr>
    </w:pPr>
    <w:r w:rsidRPr="005E247F">
      <w:rPr>
        <w:sz w:val="16"/>
      </w:rPr>
      <w:t xml:space="preserve">Pagina </w:t>
    </w:r>
    <w:r w:rsidRPr="005E247F">
      <w:rPr>
        <w:sz w:val="16"/>
      </w:rPr>
      <w:fldChar w:fldCharType="begin"/>
    </w:r>
    <w:r w:rsidRPr="005E247F">
      <w:rPr>
        <w:sz w:val="16"/>
      </w:rPr>
      <w:instrText xml:space="preserve"> PAGE  \* Arabic  \* MERGEFORMAT </w:instrText>
    </w:r>
    <w:r w:rsidRPr="005E247F">
      <w:rPr>
        <w:sz w:val="16"/>
      </w:rPr>
      <w:fldChar w:fldCharType="separate"/>
    </w:r>
    <w:r>
      <w:rPr>
        <w:noProof/>
        <w:sz w:val="16"/>
      </w:rPr>
      <w:t>2</w:t>
    </w:r>
    <w:r w:rsidRPr="005E247F">
      <w:rPr>
        <w:sz w:val="16"/>
      </w:rPr>
      <w:fldChar w:fldCharType="end"/>
    </w:r>
    <w:r w:rsidRPr="005E247F">
      <w:rPr>
        <w:sz w:val="16"/>
      </w:rPr>
      <w:t xml:space="preserve"> van </w:t>
    </w:r>
    <w:r w:rsidRPr="005E247F">
      <w:rPr>
        <w:sz w:val="16"/>
      </w:rPr>
      <w:fldChar w:fldCharType="begin"/>
    </w:r>
    <w:r w:rsidRPr="005E247F">
      <w:rPr>
        <w:sz w:val="16"/>
      </w:rPr>
      <w:instrText xml:space="preserve"> NUMPAGES  \* Arabic  \* MERGEFORMAT </w:instrText>
    </w:r>
    <w:r w:rsidRPr="005E247F">
      <w:rPr>
        <w:sz w:val="16"/>
      </w:rPr>
      <w:fldChar w:fldCharType="separate"/>
    </w:r>
    <w:r>
      <w:rPr>
        <w:noProof/>
        <w:sz w:val="16"/>
      </w:rPr>
      <w:t>2</w:t>
    </w:r>
    <w:r w:rsidRPr="005E247F">
      <w:rPr>
        <w:sz w:val="16"/>
      </w:rPr>
      <w:fldChar w:fldCharType="end"/>
    </w: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footnote w:type="separator" w:id="-1">
    <w:p w14:paraId="5DC99A43" w14:textId="77777777" w:rsidR="009978D2" w:rsidRDefault="009978D2" w:rsidP="007542DA">
      <w:pPr>
        <w:spacing w:line="240" w:lineRule="auto"/>
      </w:pPr>
      <w:r>
        <w:separator/>
      </w:r>
    </w:p>
  </w:footnote>
  <w:footnote w:type="continuationSeparator" w:id="0">
    <w:p w14:paraId="3C5A44CB" w14:textId="77777777" w:rsidR="009978D2" w:rsidRDefault="009978D2" w:rsidP="007542DA">
      <w:pPr>
        <w:spacing w:line="240" w:lineRule="auto"/>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p w14:paraId="5676F250" w14:textId="77777777" w:rsidR="00885E4D" w:rsidRPr="00E5053B" w:rsidRDefault="00885E4D" w:rsidP="005E247F">
    <w:pPr>
      <w:pStyle w:val="Huisstijl-koptekst"/>
      <w:ind w:left="2880"/>
      <w:rPr>
        <w:rFonts w:ascii="Arial" w:hAnsi="Arial" w:cs="Arial"/>
        <w:sz w:val="17"/>
      </w:rPr>
    </w:pPr>
    <w:r w:rsidRPr="00E5053B">
      <w:rPr>
        <w:rFonts w:ascii="Arial" w:hAnsi="Arial" w:cs="Arial"/>
        <w:b/>
        <w:caps/>
        <w:noProof/>
        <w:sz w:val="17"/>
      </w:rPr>
      <w:t>BRO-</w:t>
    </w:r>
    <w:r w:rsidRPr="00E5053B">
      <w:rPr>
        <w:rFonts w:ascii="Arial" w:hAnsi="Arial" w:cs="Arial"/>
        <w:b/>
        <w:noProof/>
        <w:sz w:val="17"/>
      </w:rPr>
      <w:t>Catalogus</w:t>
    </w:r>
    <w:r w:rsidRPr="00E5053B">
      <w:rPr>
        <w:rFonts w:ascii="Arial" w:hAnsi="Arial" w:cs="Arial"/>
        <w:sz w:val="17"/>
      </w:rPr>
      <w:t xml:space="preserve"> </w:t>
    </w:r>
    <w:r>
      <w:rPr>
        <w:rFonts w:ascii="Arial" w:hAnsi="Arial" w:cs="Arial"/>
        <w:sz w:val="17"/>
      </w:rPr>
      <w:t>Registratieobject</w:t>
    </w:r>
    <w:r w:rsidRPr="00E5053B">
      <w:rPr>
        <w:rFonts w:ascii="Arial" w:hAnsi="Arial" w:cs="Arial"/>
        <w:sz w:val="17"/>
      </w:rPr>
      <w:t xml:space="preserve"> </w:t>
    </w:r>
  </w:p>
  <w:p w14:paraId="531B8786" w14:textId="59C77C8E" w:rsidR="00885E4D" w:rsidRPr="000B6F27" w:rsidRDefault="00885E4D" w:rsidP="000B6F27">
    <w:pPr>
      <w:pStyle w:val="Huisstijl-koptekst"/>
      <w:ind w:left="2880"/>
      <w:rPr>
        <w:rFonts w:ascii="Arial" w:hAnsi="Arial" w:cs="Arial"/>
        <w:sz w:val="17"/>
      </w:rPr>
    </w:pPr>
    <w:r w:rsidRPr="00E5053B">
      <w:rPr>
        <w:rFonts w:ascii="Arial" w:hAnsi="Arial" w:cs="Arial"/>
        <w:sz w:val="17"/>
      </w:rPr>
      <w:t xml:space="preserve">versie </w:t>
    </w:r>
    <w:r>
      <w:rPr>
        <w:rFonts w:ascii="Arial" w:hAnsi="Arial" w:cs="Arial"/>
        <w:sz w:val="17"/>
      </w:rPr>
      <w:t>0.99 – 29 november 2021</w:t>
    </w:r>
  </w:p>
  <w:p w14:paraId="0439EE55" w14:textId="30BCCFA6" w:rsidR="00885E4D" w:rsidRPr="005E247F" w:rsidRDefault="00885E4D" w:rsidP="005E247F">
    <w:pPr>
      <w:pStyle w:val="Header"/>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p w14:paraId="62CC9FA5" w14:textId="188B3A6A" w:rsidR="00885E4D" w:rsidRPr="007F4EEB" w:rsidRDefault="00885E4D" w:rsidP="007E06E3">
    <w:pPr>
      <w:pStyle w:val="Header"/>
      <w:rPr>
        <w:color w:val="0070C0"/>
      </w:rPr>
    </w:pPr>
    <w:r w:rsidRPr="00E368F8">
      <w:rPr>
        <w:noProof/>
      </w:rPr>
      <w:drawing>
        <wp:anchor distT="0" distB="0" distL="114300" distR="114300" simplePos="0" relativeHeight="251662336" behindDoc="0" locked="0" layoutInCell="1" allowOverlap="1" wp14:anchorId="5707927B" wp14:editId="4A78F8C2">
          <wp:simplePos x="0" y="0"/>
          <wp:positionH relativeFrom="column">
            <wp:posOffset>3112770</wp:posOffset>
          </wp:positionH>
          <wp:positionV relativeFrom="paragraph">
            <wp:posOffset>160020</wp:posOffset>
          </wp:positionV>
          <wp:extent cx="2294890" cy="820420"/>
          <wp:effectExtent l="0" t="0" r="0" b="0"/>
          <wp:wrapSquare wrapText="bothSides"/>
          <wp:docPr id="1" name="Afbeelding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
                  <pic:cNvPicPr/>
                </pic:nvPicPr>
                <pic:blipFill>
                  <a:blip r:embed="rId1">
                    <a:extLst>
                      <a:ext uri="{28A0092B-C50C-407E-A947-70E740481C1C}">
                        <a14:useLocalDpi xmlns:a14="http://schemas.microsoft.com/office/drawing/2010/main" val="0"/>
                      </a:ext>
                    </a:extLst>
                  </a:blip>
                  <a:stretch>
                    <a:fillRect/>
                  </a:stretch>
                </pic:blipFill>
                <pic:spPr>
                  <a:xfrm>
                    <a:off x="0" y="0"/>
                    <a:ext cx="2294890" cy="820420"/>
                  </a:xfrm>
                  <a:prstGeom prst="rect">
                    <a:avLst/>
                  </a:prstGeom>
                </pic:spPr>
              </pic:pic>
            </a:graphicData>
          </a:graphic>
          <wp14:sizeRelH relativeFrom="page">
            <wp14:pctWidth>0</wp14:pctWidth>
          </wp14:sizeRelH>
          <wp14:sizeRelV relativeFrom="page">
            <wp14:pctHeight>0</wp14:pctHeight>
          </wp14:sizeRelV>
        </wp:anchor>
      </w:drawing>
    </w:r>
    <w:r w:rsidRPr="00E368F8">
      <w:rPr>
        <w:noProof/>
      </w:rPr>
      <w:drawing>
        <wp:anchor distT="0" distB="0" distL="114300" distR="114300" simplePos="0" relativeHeight="251660288" behindDoc="0" locked="0" layoutInCell="1" allowOverlap="1" wp14:anchorId="5F155C66" wp14:editId="51869EA1">
          <wp:simplePos x="0" y="0"/>
          <wp:positionH relativeFrom="column">
            <wp:posOffset>2004060</wp:posOffset>
          </wp:positionH>
          <wp:positionV relativeFrom="paragraph">
            <wp:posOffset>-1283335</wp:posOffset>
          </wp:positionV>
          <wp:extent cx="2294890" cy="820420"/>
          <wp:effectExtent l="0" t="0" r="0" b="0"/>
          <wp:wrapSquare wrapText="bothSides"/>
          <wp:docPr id="26" name="Afbeelding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
                  <pic:cNvPicPr/>
                </pic:nvPicPr>
                <pic:blipFill>
                  <a:blip r:embed="rId1">
                    <a:extLst>
                      <a:ext uri="{28A0092B-C50C-407E-A947-70E740481C1C}">
                        <a14:useLocalDpi xmlns:a14="http://schemas.microsoft.com/office/drawing/2010/main" val="0"/>
                      </a:ext>
                    </a:extLst>
                  </a:blip>
                  <a:stretch>
                    <a:fillRect/>
                  </a:stretch>
                </pic:blipFill>
                <pic:spPr>
                  <a:xfrm>
                    <a:off x="0" y="0"/>
                    <a:ext cx="2294890" cy="820420"/>
                  </a:xfrm>
                  <a:prstGeom prst="rect">
                    <a:avLst/>
                  </a:prstGeom>
                </pic:spPr>
              </pic:pic>
            </a:graphicData>
          </a:graphic>
          <wp14:sizeRelH relativeFrom="page">
            <wp14:pctWidth>0</wp14:pctWidth>
          </wp14:sizeRelH>
          <wp14:sizeRelV relativeFrom="page">
            <wp14:pctHeight>0</wp14:pctHeight>
          </wp14:sizeRelV>
        </wp:anchor>
      </w:drawing>
    </w:r>
    <w:r>
      <w:rPr>
        <w:noProof/>
      </w:rPr>
      <w:drawing>
        <wp:anchor distT="0" distB="0" distL="114300" distR="114300" simplePos="0" relativeHeight="251659264" behindDoc="0" locked="0" layoutInCell="1" allowOverlap="1" wp14:anchorId="34805DB5" wp14:editId="3B97ACB7">
          <wp:simplePos x="0" y="0"/>
          <wp:positionH relativeFrom="page">
            <wp:posOffset>3542665</wp:posOffset>
          </wp:positionH>
          <wp:positionV relativeFrom="page">
            <wp:posOffset>0</wp:posOffset>
          </wp:positionV>
          <wp:extent cx="467995" cy="1580515"/>
          <wp:effectExtent l="0" t="0" r="8255" b="635"/>
          <wp:wrapNone/>
          <wp:docPr id="27" name="Afbeelding 1" descr="Placeholder_Logo.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Afbeelding 1" descr="Placeholder_Logo.png"/>
                  <pic:cNvPicPr>
                    <a:picLocks noChangeAspect="1" noChangeArrowheads="1"/>
                  </pic:cNvPicPr>
                </pic:nvPicPr>
                <pic:blipFill>
                  <a:blip r:embed="rId2">
                    <a:extLst>
                      <a:ext uri="{28A0092B-C50C-407E-A947-70E740481C1C}">
                        <a14:useLocalDpi xmlns:a14="http://schemas.microsoft.com/office/drawing/2010/main" val="0"/>
                      </a:ext>
                    </a:extLst>
                  </a:blip>
                  <a:srcRect/>
                  <a:stretch>
                    <a:fillRect/>
                  </a:stretch>
                </pic:blipFill>
                <pic:spPr bwMode="auto">
                  <a:xfrm>
                    <a:off x="0" y="0"/>
                    <a:ext cx="467995" cy="1580515"/>
                  </a:xfrm>
                  <a:prstGeom prst="rect">
                    <a:avLst/>
                  </a:prstGeom>
                  <a:noFill/>
                  <a:ln>
                    <a:noFill/>
                  </a:ln>
                </pic:spPr>
              </pic:pic>
            </a:graphicData>
          </a:graphic>
          <wp14:sizeRelH relativeFrom="page">
            <wp14:pctWidth>0</wp14:pctWidth>
          </wp14:sizeRelH>
          <wp14:sizeRelV relativeFrom="page">
            <wp14:pctHeight>0</wp14:pctHeight>
          </wp14:sizeRelV>
        </wp:anchor>
      </w:drawing>
    </w:r>
  </w:p>
  <w:p w14:paraId="61FDBF8C" w14:textId="47761833" w:rsidR="00885E4D" w:rsidRDefault="00885E4D">
    <w:pPr>
      <w:pStyle w:val="Header"/>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abstractNum w:abstractNumId="0" w15:restartNumberingAfterBreak="0">
    <w:nsid w:val="0235600C"/>
    <w:multiLevelType w:val="multilevel"/>
    <w:tmpl w:val="9410CF94"/>
    <w:lvl w:ilvl="0">
      <w:start w:val="1"/>
      <w:numFmt w:val="decimal"/>
      <w:lvlText w:val="%1."/>
      <w:lvlJc w:val="left"/>
      <w:pPr>
        <w:ind w:left="720" w:hanging="360"/>
      </w:pPr>
    </w:lvl>
    <w:lvl w:ilvl="1">
      <w:start w:val="1"/>
      <w:numFmt w:val="decimal"/>
      <w:lvlText w:val="%2."/>
      <w:lvlJc w:val="left"/>
      <w:pPr>
        <w:ind w:left="1080" w:hanging="360"/>
      </w:pPr>
    </w:lvl>
    <w:lvl w:ilvl="2">
      <w:start w:val="1"/>
      <w:numFmt w:val="decimal"/>
      <w:lvlText w:val="%3."/>
      <w:lvlJc w:val="left"/>
      <w:pPr>
        <w:ind w:left="1440" w:hanging="360"/>
      </w:pPr>
    </w:lvl>
    <w:lvl w:ilvl="3">
      <w:start w:val="1"/>
      <w:numFmt w:val="decimal"/>
      <w:lvlText w:val="%4."/>
      <w:lvlJc w:val="left"/>
      <w:pPr>
        <w:ind w:left="1800" w:hanging="360"/>
      </w:pPr>
    </w:lvl>
    <w:lvl w:ilvl="4">
      <w:start w:val="1"/>
      <w:numFmt w:val="decimal"/>
      <w:lvlText w:val="%5."/>
      <w:lvlJc w:val="left"/>
      <w:pPr>
        <w:ind w:left="2160" w:hanging="360"/>
      </w:pPr>
    </w:lvl>
    <w:lvl w:ilvl="5">
      <w:start w:val="1"/>
      <w:numFmt w:val="decimal"/>
      <w:lvlText w:val="%6."/>
      <w:lvlJc w:val="left"/>
      <w:pPr>
        <w:ind w:left="2520" w:hanging="360"/>
      </w:pPr>
    </w:lvl>
    <w:lvl w:ilvl="6">
      <w:start w:val="1"/>
      <w:numFmt w:val="decimal"/>
      <w:lvlText w:val="%7."/>
      <w:lvlJc w:val="left"/>
      <w:pPr>
        <w:ind w:left="2880" w:hanging="360"/>
      </w:pPr>
    </w:lvl>
    <w:lvl w:ilvl="7">
      <w:start w:val="1"/>
      <w:numFmt w:val="decimal"/>
      <w:lvlText w:val="%8."/>
      <w:lvlJc w:val="left"/>
      <w:pPr>
        <w:ind w:left="3240" w:hanging="360"/>
      </w:pPr>
    </w:lvl>
    <w:lvl w:ilvl="8">
      <w:start w:val="1"/>
      <w:numFmt w:val="decimal"/>
      <w:lvlText w:val="%9."/>
      <w:lvlJc w:val="left"/>
      <w:pPr>
        <w:ind w:left="3600" w:hanging="360"/>
      </w:pPr>
    </w:lvl>
  </w:abstractNum>
  <w:abstractNum w:abstractNumId="1" w15:restartNumberingAfterBreak="0">
    <w:nsid w:val="0D2040DB"/>
    <w:multiLevelType w:val="multilevel"/>
    <w:tmpl w:val="A0C403DE"/>
    <w:lvl w:ilvl="0">
      <w:start w:val="1"/>
      <w:numFmt w:val="decimal"/>
      <w:lvlText w:val="Artikel %1"/>
      <w:lvlJc w:val="left"/>
      <w:pPr>
        <w:tabs>
          <w:tab w:val="num" w:pos="0"/>
        </w:tabs>
        <w:ind w:left="0" w:hanging="1160"/>
      </w:pPr>
      <w:rPr>
        <w:rFonts w:cs="Times New Roman"/>
      </w:rPr>
    </w:lvl>
    <w:lvl w:ilvl="1">
      <w:start w:val="1"/>
      <w:numFmt w:val="decimal"/>
      <w:lvlText w:val="%2."/>
      <w:lvlJc w:val="left"/>
      <w:pPr>
        <w:tabs>
          <w:tab w:val="num" w:pos="0"/>
        </w:tabs>
        <w:ind w:left="0" w:hanging="1160"/>
      </w:pPr>
    </w:lvl>
    <w:lvl w:ilvl="2">
      <w:start w:val="1"/>
      <w:numFmt w:val="decimal"/>
      <w:lvlText w:val="%3."/>
      <w:lvlJc w:val="left"/>
      <w:pPr>
        <w:tabs>
          <w:tab w:val="num" w:pos="1160"/>
        </w:tabs>
        <w:ind w:left="1160" w:hanging="1160"/>
      </w:pPr>
      <w:rPr>
        <w:b w:val="0"/>
      </w:rPr>
    </w:lvl>
    <w:lvl w:ilvl="3">
      <w:start w:val="1"/>
      <w:numFmt w:val="decimal"/>
      <w:lvlText w:val="%1.%2.%3.%4"/>
      <w:lvlJc w:val="left"/>
      <w:pPr>
        <w:tabs>
          <w:tab w:val="num" w:pos="0"/>
        </w:tabs>
        <w:ind w:left="0" w:hanging="1160"/>
      </w:pPr>
      <w:rPr>
        <w:rFonts w:cs="Times New Roman"/>
      </w:rPr>
    </w:lvl>
    <w:lvl w:ilvl="4">
      <w:start w:val="1"/>
      <w:numFmt w:val="decimal"/>
      <w:lvlText w:val="%1.%2.%3.%4.%5"/>
      <w:lvlJc w:val="left"/>
      <w:pPr>
        <w:tabs>
          <w:tab w:val="num" w:pos="-152"/>
        </w:tabs>
        <w:ind w:left="-152" w:hanging="1008"/>
      </w:pPr>
      <w:rPr>
        <w:rFonts w:cs="Times New Roman"/>
      </w:rPr>
    </w:lvl>
    <w:lvl w:ilvl="5">
      <w:start w:val="1"/>
      <w:numFmt w:val="decimal"/>
      <w:lvlText w:val="%1.%2.%3.%4.%5.%6"/>
      <w:lvlJc w:val="left"/>
      <w:pPr>
        <w:tabs>
          <w:tab w:val="num" w:pos="-8"/>
        </w:tabs>
        <w:ind w:left="-8" w:hanging="1152"/>
      </w:pPr>
      <w:rPr>
        <w:rFonts w:cs="Times New Roman"/>
      </w:rPr>
    </w:lvl>
    <w:lvl w:ilvl="6">
      <w:start w:val="1"/>
      <w:numFmt w:val="decimal"/>
      <w:lvlText w:val="%1.%2.%3.%4.%5.%6.%7"/>
      <w:lvlJc w:val="left"/>
      <w:pPr>
        <w:tabs>
          <w:tab w:val="num" w:pos="136"/>
        </w:tabs>
        <w:ind w:left="136" w:hanging="1296"/>
      </w:pPr>
      <w:rPr>
        <w:rFonts w:cs="Times New Roman"/>
      </w:rPr>
    </w:lvl>
    <w:lvl w:ilvl="7">
      <w:start w:val="1"/>
      <w:numFmt w:val="decimal"/>
      <w:lvlText w:val="%1.%2.%3.%4.%5.%6.%7.%8"/>
      <w:lvlJc w:val="left"/>
      <w:pPr>
        <w:tabs>
          <w:tab w:val="num" w:pos="280"/>
        </w:tabs>
        <w:ind w:left="280" w:hanging="1440"/>
      </w:pPr>
      <w:rPr>
        <w:rFonts w:cs="Times New Roman"/>
      </w:rPr>
    </w:lvl>
    <w:lvl w:ilvl="8">
      <w:start w:val="1"/>
      <w:numFmt w:val="decimal"/>
      <w:lvlText w:val="%1.%2.%3.%4.%5.%6.%7.%8.%9"/>
      <w:lvlJc w:val="left"/>
      <w:pPr>
        <w:tabs>
          <w:tab w:val="num" w:pos="424"/>
        </w:tabs>
        <w:ind w:left="424" w:hanging="1584"/>
      </w:pPr>
      <w:rPr>
        <w:rFonts w:cs="Times New Roman"/>
      </w:rPr>
    </w:lvl>
  </w:abstractNum>
  <w:abstractNum w:abstractNumId="2" w15:restartNumberingAfterBreak="0">
    <w:nsid w:val="0D534C27"/>
    <w:multiLevelType w:val="multilevel"/>
    <w:tmpl w:val="0413001D"/>
    <w:lvl w:ilvl="0">
      <w:start w:val="1"/>
      <w:numFmt w:val="decimal"/>
      <w:lvlText w:val="%1)"/>
      <w:lvlJc w:val="left"/>
      <w:pPr>
        <w:ind w:left="360" w:hanging="360"/>
      </w:pPr>
    </w:lvl>
    <w:lvl w:ilvl="1">
      <w:start w:val="1"/>
      <w:numFmt w:val="lowerLetter"/>
      <w:lvlText w:val="%2)"/>
      <w:lvlJc w:val="left"/>
      <w:pPr>
        <w:ind w:left="720" w:hanging="360"/>
      </w:pPr>
    </w:lvl>
    <w:lvl w:ilvl="2">
      <w:start w:val="1"/>
      <w:numFmt w:val="lowerRoman"/>
      <w:lvlText w:val="%3)"/>
      <w:lvlJc w:val="left"/>
      <w:pPr>
        <w:ind w:left="1080" w:hanging="360"/>
      </w:pPr>
    </w:lvl>
    <w:lvl w:ilvl="3">
      <w:start w:val="1"/>
      <w:numFmt w:val="decimal"/>
      <w:lvlText w:val="(%4)"/>
      <w:lvlJc w:val="left"/>
      <w:pPr>
        <w:ind w:left="1440" w:hanging="360"/>
      </w:pPr>
    </w:lvl>
    <w:lvl w:ilvl="4">
      <w:start w:val="1"/>
      <w:numFmt w:val="lowerLetter"/>
      <w:lvlText w:val="(%5)"/>
      <w:lvlJc w:val="left"/>
      <w:pPr>
        <w:ind w:left="1800" w:hanging="360"/>
      </w:pPr>
    </w:lvl>
    <w:lvl w:ilvl="5">
      <w:start w:val="1"/>
      <w:numFmt w:val="lowerRoman"/>
      <w:lvlText w:val="(%6)"/>
      <w:lvlJc w:val="left"/>
      <w:pPr>
        <w:ind w:left="2160" w:hanging="360"/>
      </w:pPr>
    </w:lvl>
    <w:lvl w:ilvl="6">
      <w:start w:val="1"/>
      <w:numFmt w:val="decimal"/>
      <w:lvlText w:val="%7."/>
      <w:lvlJc w:val="left"/>
      <w:pPr>
        <w:ind w:left="2520" w:hanging="360"/>
      </w:pPr>
    </w:lvl>
    <w:lvl w:ilvl="7">
      <w:start w:val="1"/>
      <w:numFmt w:val="lowerLetter"/>
      <w:lvlText w:val="%8."/>
      <w:lvlJc w:val="left"/>
      <w:pPr>
        <w:ind w:left="2880" w:hanging="360"/>
      </w:pPr>
    </w:lvl>
    <w:lvl w:ilvl="8">
      <w:start w:val="1"/>
      <w:numFmt w:val="lowerRoman"/>
      <w:lvlText w:val="%9."/>
      <w:lvlJc w:val="left"/>
      <w:pPr>
        <w:ind w:left="3240" w:hanging="360"/>
      </w:pPr>
    </w:lvl>
  </w:abstractNum>
  <w:abstractNum w:abstractNumId="3" w15:restartNumberingAfterBreak="0">
    <w:nsid w:val="260122D0"/>
    <w:multiLevelType w:val="multilevel"/>
    <w:tmpl w:val="5F301284"/>
    <w:styleLink w:val="WWNum1"/>
    <w:lvl w:ilvl="0">
      <w:start w:val="1"/>
      <w:numFmt w:val="decimal"/>
      <w:lvlText w:val="%1."/>
      <w:lvlJc w:val="left"/>
      <w:pPr>
        <w:ind w:left="720" w:hanging="360"/>
      </w:pPr>
      <w:rPr>
        <w:sz w:val="32"/>
      </w:rPr>
    </w:lvl>
    <w:lvl w:ilvl="1">
      <w:start w:val="1"/>
      <w:numFmt w:val="lowerLetter"/>
      <w:lvlText w:val="%2."/>
      <w:lvlJc w:val="left"/>
      <w:pPr>
        <w:ind w:left="1440" w:hanging="360"/>
      </w:pPr>
    </w:lvl>
    <w:lvl w:ilvl="2">
      <w:start w:val="1"/>
      <w:numFmt w:val="lowerRoman"/>
      <w:lvlText w:val="%1.%2.%3."/>
      <w:lvlJc w:val="right"/>
      <w:pPr>
        <w:ind w:left="2160" w:hanging="180"/>
      </w:pPr>
    </w:lvl>
    <w:lvl w:ilvl="3">
      <w:start w:val="1"/>
      <w:numFmt w:val="decimal"/>
      <w:lvlText w:val="%1.%2.%3.%4."/>
      <w:lvlJc w:val="left"/>
      <w:pPr>
        <w:ind w:left="2880" w:hanging="360"/>
      </w:pPr>
    </w:lvl>
    <w:lvl w:ilvl="4">
      <w:start w:val="1"/>
      <w:numFmt w:val="lowerLetter"/>
      <w:lvlText w:val="%1.%2.%3.%4.%5."/>
      <w:lvlJc w:val="left"/>
      <w:pPr>
        <w:ind w:left="3600" w:hanging="360"/>
      </w:pPr>
    </w:lvl>
    <w:lvl w:ilvl="5">
      <w:start w:val="1"/>
      <w:numFmt w:val="lowerRoman"/>
      <w:lvlText w:val="%1.%2.%3.%4.%5.%6."/>
      <w:lvlJc w:val="right"/>
      <w:pPr>
        <w:ind w:left="4320" w:hanging="180"/>
      </w:pPr>
    </w:lvl>
    <w:lvl w:ilvl="6">
      <w:start w:val="1"/>
      <w:numFmt w:val="decimal"/>
      <w:lvlText w:val="%1.%2.%3.%4.%5.%6.%7."/>
      <w:lvlJc w:val="left"/>
      <w:pPr>
        <w:ind w:left="5040" w:hanging="360"/>
      </w:pPr>
    </w:lvl>
    <w:lvl w:ilvl="7">
      <w:start w:val="1"/>
      <w:numFmt w:val="lowerLetter"/>
      <w:lvlText w:val="%1.%2.%3.%4.%5.%6.%7.%8."/>
      <w:lvlJc w:val="left"/>
      <w:pPr>
        <w:ind w:left="5760" w:hanging="360"/>
      </w:pPr>
    </w:lvl>
    <w:lvl w:ilvl="8">
      <w:start w:val="1"/>
      <w:numFmt w:val="lowerRoman"/>
      <w:lvlText w:val="%1.%2.%3.%4.%5.%6.%7.%8.%9."/>
      <w:lvlJc w:val="right"/>
      <w:pPr>
        <w:ind w:left="6480" w:hanging="180"/>
      </w:pPr>
    </w:lvl>
  </w:abstractNum>
  <w:abstractNum w:abstractNumId="4" w15:restartNumberingAfterBreak="0">
    <w:nsid w:val="2C074035"/>
    <w:multiLevelType w:val="hybridMultilevel"/>
    <w:tmpl w:val="4F90D1FA"/>
    <w:lvl w:ilvl="0" w:tplc="04130017">
      <w:start w:val="1"/>
      <w:numFmt w:val="lowerLetter"/>
      <w:lvlText w:val="%1)"/>
      <w:lvlJc w:val="left"/>
      <w:pPr>
        <w:ind w:left="720" w:hanging="360"/>
      </w:pPr>
      <w:rPr>
        <w:rFonts w:hint="default"/>
      </w:rPr>
    </w:lvl>
    <w:lvl w:ilvl="1" w:tplc="04130019" w:tentative="1">
      <w:start w:val="1"/>
      <w:numFmt w:val="lowerLetter"/>
      <w:lvlText w:val="%2."/>
      <w:lvlJc w:val="left"/>
      <w:pPr>
        <w:ind w:left="1440" w:hanging="360"/>
      </w:pPr>
    </w:lvl>
    <w:lvl w:ilvl="2" w:tplc="0413001B" w:tentative="1">
      <w:start w:val="1"/>
      <w:numFmt w:val="lowerRoman"/>
      <w:lvlText w:val="%3."/>
      <w:lvlJc w:val="right"/>
      <w:pPr>
        <w:ind w:left="2160" w:hanging="180"/>
      </w:pPr>
    </w:lvl>
    <w:lvl w:ilvl="3" w:tplc="0413000F" w:tentative="1">
      <w:start w:val="1"/>
      <w:numFmt w:val="decimal"/>
      <w:lvlText w:val="%4."/>
      <w:lvlJc w:val="left"/>
      <w:pPr>
        <w:ind w:left="2880" w:hanging="360"/>
      </w:pPr>
    </w:lvl>
    <w:lvl w:ilvl="4" w:tplc="04130019" w:tentative="1">
      <w:start w:val="1"/>
      <w:numFmt w:val="lowerLetter"/>
      <w:lvlText w:val="%5."/>
      <w:lvlJc w:val="left"/>
      <w:pPr>
        <w:ind w:left="3600" w:hanging="360"/>
      </w:pPr>
    </w:lvl>
    <w:lvl w:ilvl="5" w:tplc="0413001B" w:tentative="1">
      <w:start w:val="1"/>
      <w:numFmt w:val="lowerRoman"/>
      <w:lvlText w:val="%6."/>
      <w:lvlJc w:val="right"/>
      <w:pPr>
        <w:ind w:left="4320" w:hanging="180"/>
      </w:pPr>
    </w:lvl>
    <w:lvl w:ilvl="6" w:tplc="0413000F" w:tentative="1">
      <w:start w:val="1"/>
      <w:numFmt w:val="decimal"/>
      <w:lvlText w:val="%7."/>
      <w:lvlJc w:val="left"/>
      <w:pPr>
        <w:ind w:left="5040" w:hanging="360"/>
      </w:pPr>
    </w:lvl>
    <w:lvl w:ilvl="7" w:tplc="04130019" w:tentative="1">
      <w:start w:val="1"/>
      <w:numFmt w:val="lowerLetter"/>
      <w:lvlText w:val="%8."/>
      <w:lvlJc w:val="left"/>
      <w:pPr>
        <w:ind w:left="5760" w:hanging="360"/>
      </w:pPr>
    </w:lvl>
    <w:lvl w:ilvl="8" w:tplc="0413001B" w:tentative="1">
      <w:start w:val="1"/>
      <w:numFmt w:val="lowerRoman"/>
      <w:lvlText w:val="%9."/>
      <w:lvlJc w:val="right"/>
      <w:pPr>
        <w:ind w:left="6480" w:hanging="180"/>
      </w:pPr>
    </w:lvl>
  </w:abstractNum>
  <w:abstractNum w:abstractNumId="5" w15:restartNumberingAfterBreak="0">
    <w:nsid w:val="3A56301E"/>
    <w:multiLevelType w:val="multilevel"/>
    <w:tmpl w:val="CABC1410"/>
    <w:lvl w:ilvl="0">
      <w:start w:val="1"/>
      <w:numFmt w:val="decimal"/>
      <w:lvlText w:val="%1."/>
      <w:lvlJc w:val="left"/>
      <w:pPr>
        <w:ind w:left="360" w:hanging="360"/>
      </w:p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6" w15:restartNumberingAfterBreak="0">
    <w:nsid w:val="3B207ABB"/>
    <w:multiLevelType w:val="multilevel"/>
    <w:tmpl w:val="996A1E92"/>
    <w:lvl w:ilvl="0">
      <w:start w:val="1"/>
      <w:numFmt w:val="none"/>
      <w:pStyle w:val="Heading1"/>
      <w:lvlText w:val=""/>
      <w:lvlJc w:val="left"/>
      <w:pPr>
        <w:ind w:left="432" w:hanging="432"/>
      </w:pPr>
      <w:rPr>
        <w:rFonts w:hint="default"/>
      </w:rPr>
    </w:lvl>
    <w:lvl w:ilvl="1">
      <w:start w:val="1"/>
      <w:numFmt w:val="decimal"/>
      <w:pStyle w:val="Heading2"/>
      <w:lvlText w:val="%2"/>
      <w:lvlJc w:val="left"/>
      <w:pPr>
        <w:ind w:left="576" w:hanging="576"/>
      </w:pPr>
      <w:rPr>
        <w:rFonts w:hint="default"/>
      </w:rPr>
    </w:lvl>
    <w:lvl w:ilvl="2">
      <w:start w:val="1"/>
      <w:numFmt w:val="decimal"/>
      <w:pStyle w:val="Heading3"/>
      <w:lvlText w:val="%1%2.%3"/>
      <w:lvlJc w:val="left"/>
      <w:pPr>
        <w:ind w:left="720" w:hanging="720"/>
      </w:pPr>
      <w:rPr>
        <w:rFonts w:hint="default"/>
      </w:rPr>
    </w:lvl>
    <w:lvl w:ilvl="3">
      <w:start w:val="1"/>
      <w:numFmt w:val="decimal"/>
      <w:pStyle w:val="Heading4"/>
      <w:lvlText w:val="%1%2.%3.%4"/>
      <w:lvlJc w:val="left"/>
      <w:pPr>
        <w:ind w:left="864" w:hanging="864"/>
      </w:pPr>
      <w:rPr>
        <w:rFonts w:hint="default"/>
      </w:rPr>
    </w:lvl>
    <w:lvl w:ilvl="4">
      <w:start w:val="1"/>
      <w:numFmt w:val="decimal"/>
      <w:pStyle w:val="Heading5"/>
      <w:lvlText w:val="%1.%2.%3.%4.%5"/>
      <w:lvlJc w:val="left"/>
      <w:pPr>
        <w:ind w:left="1008" w:hanging="1008"/>
      </w:pPr>
      <w:rPr>
        <w:rFonts w:hint="default"/>
      </w:rPr>
    </w:lvl>
    <w:lvl w:ilvl="5">
      <w:start w:val="1"/>
      <w:numFmt w:val="decimal"/>
      <w:pStyle w:val="Heading6"/>
      <w:lvlText w:val="%1.%2.%3.%4.%5.%6"/>
      <w:lvlJc w:val="left"/>
      <w:pPr>
        <w:ind w:left="1152" w:hanging="1152"/>
      </w:pPr>
      <w:rPr>
        <w:rFonts w:hint="default"/>
      </w:rPr>
    </w:lvl>
    <w:lvl w:ilvl="6">
      <w:start w:val="1"/>
      <w:numFmt w:val="decimal"/>
      <w:pStyle w:val="Heading7"/>
      <w:lvlText w:val="%1.%2.%3.%4.%5.%6.%7"/>
      <w:lvlJc w:val="left"/>
      <w:pPr>
        <w:ind w:left="1296" w:hanging="1296"/>
      </w:pPr>
      <w:rPr>
        <w:rFonts w:hint="default"/>
      </w:rPr>
    </w:lvl>
    <w:lvl w:ilvl="7">
      <w:start w:val="1"/>
      <w:numFmt w:val="decimal"/>
      <w:pStyle w:val="Heading8"/>
      <w:lvlText w:val="%1.%2.%3.%4.%5.%6.%7.%8"/>
      <w:lvlJc w:val="left"/>
      <w:pPr>
        <w:ind w:left="1440" w:hanging="1440"/>
      </w:pPr>
      <w:rPr>
        <w:rFonts w:hint="default"/>
      </w:rPr>
    </w:lvl>
    <w:lvl w:ilvl="8">
      <w:start w:val="1"/>
      <w:numFmt w:val="decimal"/>
      <w:pStyle w:val="Heading9"/>
      <w:lvlText w:val="%1.%2.%3.%4.%5.%6.%7.%8.%9"/>
      <w:lvlJc w:val="left"/>
      <w:pPr>
        <w:ind w:left="1584" w:hanging="1584"/>
      </w:pPr>
      <w:rPr>
        <w:rFonts w:hint="default"/>
      </w:rPr>
    </w:lvl>
  </w:abstractNum>
  <w:abstractNum w:abstractNumId="7" w15:restartNumberingAfterBreak="0">
    <w:nsid w:val="3B6555BA"/>
    <w:multiLevelType w:val="multilevel"/>
    <w:tmpl w:val="2B28029E"/>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8" w15:restartNumberingAfterBreak="0">
    <w:nsid w:val="3D8253C7"/>
    <w:multiLevelType w:val="multilevel"/>
    <w:tmpl w:val="93602E62"/>
    <w:lvl w:ilvl="0">
      <w:start w:val="1"/>
      <w:numFmt w:val="decimal"/>
      <w:lvlText w:val="%1"/>
      <w:lvlJc w:val="left"/>
      <w:pPr>
        <w:ind w:left="360" w:hanging="360"/>
      </w:pPr>
      <w:rPr>
        <w:color w:val="222222"/>
      </w:rPr>
    </w:lvl>
    <w:lvl w:ilvl="1">
      <w:start w:val="1"/>
      <w:numFmt w:val="decimal"/>
      <w:lvlText w:val="%1.%2"/>
      <w:lvlJc w:val="left"/>
      <w:pPr>
        <w:ind w:left="720" w:hanging="720"/>
      </w:pPr>
      <w:rPr>
        <w:b w:val="0"/>
        <w:color w:val="222222"/>
      </w:rPr>
    </w:lvl>
    <w:lvl w:ilvl="2">
      <w:start w:val="1"/>
      <w:numFmt w:val="decimal"/>
      <w:lvlText w:val="%1.%2.%3"/>
      <w:lvlJc w:val="left"/>
      <w:pPr>
        <w:ind w:left="720" w:hanging="720"/>
      </w:pPr>
      <w:rPr>
        <w:color w:val="222222"/>
      </w:rPr>
    </w:lvl>
    <w:lvl w:ilvl="3">
      <w:start w:val="1"/>
      <w:numFmt w:val="decimal"/>
      <w:lvlText w:val="%1.%2.%3.%4"/>
      <w:lvlJc w:val="left"/>
      <w:pPr>
        <w:ind w:left="1080" w:hanging="1080"/>
      </w:pPr>
      <w:rPr>
        <w:color w:val="222222"/>
      </w:rPr>
    </w:lvl>
    <w:lvl w:ilvl="4">
      <w:start w:val="1"/>
      <w:numFmt w:val="decimal"/>
      <w:lvlText w:val="%1.%2.%3.%4.%5"/>
      <w:lvlJc w:val="left"/>
      <w:pPr>
        <w:ind w:left="1080" w:hanging="1080"/>
      </w:pPr>
      <w:rPr>
        <w:color w:val="222222"/>
      </w:rPr>
    </w:lvl>
    <w:lvl w:ilvl="5">
      <w:start w:val="1"/>
      <w:numFmt w:val="decimal"/>
      <w:lvlText w:val="%1.%2.%3.%4.%5.%6"/>
      <w:lvlJc w:val="left"/>
      <w:pPr>
        <w:ind w:left="1440" w:hanging="1440"/>
      </w:pPr>
      <w:rPr>
        <w:color w:val="222222"/>
      </w:rPr>
    </w:lvl>
    <w:lvl w:ilvl="6">
      <w:start w:val="1"/>
      <w:numFmt w:val="decimal"/>
      <w:lvlText w:val="%1.%2.%3.%4.%5.%6.%7"/>
      <w:lvlJc w:val="left"/>
      <w:pPr>
        <w:ind w:left="1800" w:hanging="1800"/>
      </w:pPr>
      <w:rPr>
        <w:color w:val="222222"/>
      </w:rPr>
    </w:lvl>
    <w:lvl w:ilvl="7">
      <w:start w:val="1"/>
      <w:numFmt w:val="decimal"/>
      <w:lvlText w:val="%1.%2.%3.%4.%5.%6.%7.%8"/>
      <w:lvlJc w:val="left"/>
      <w:pPr>
        <w:ind w:left="1800" w:hanging="1800"/>
      </w:pPr>
      <w:rPr>
        <w:color w:val="222222"/>
      </w:rPr>
    </w:lvl>
    <w:lvl w:ilvl="8">
      <w:start w:val="1"/>
      <w:numFmt w:val="decimal"/>
      <w:lvlText w:val="%1.%2.%3.%4.%5.%6.%7.%8.%9"/>
      <w:lvlJc w:val="left"/>
      <w:pPr>
        <w:ind w:left="2160" w:hanging="2160"/>
      </w:pPr>
      <w:rPr>
        <w:color w:val="222222"/>
      </w:rPr>
    </w:lvl>
  </w:abstractNum>
  <w:abstractNum w:abstractNumId="9" w15:restartNumberingAfterBreak="0">
    <w:nsid w:val="42F563F0"/>
    <w:multiLevelType w:val="multilevel"/>
    <w:tmpl w:val="EC980F5A"/>
    <w:lvl w:ilvl="0">
      <w:start w:val="2"/>
      <w:numFmt w:val="decimal"/>
      <w:lvlText w:val="%1"/>
      <w:lvlJc w:val="left"/>
      <w:pPr>
        <w:ind w:left="360" w:hanging="360"/>
      </w:pPr>
    </w:lvl>
    <w:lvl w:ilvl="1">
      <w:start w:val="1"/>
      <w:numFmt w:val="decimal"/>
      <w:lvlText w:val="%1.%2"/>
      <w:lvlJc w:val="left"/>
      <w:pPr>
        <w:ind w:left="720" w:hanging="720"/>
      </w:pPr>
      <w:rPr>
        <w:b w:val="0"/>
      </w:rPr>
    </w:lvl>
    <w:lvl w:ilvl="2">
      <w:start w:val="1"/>
      <w:numFmt w:val="decimal"/>
      <w:lvlText w:val="%1.%2.%3"/>
      <w:lvlJc w:val="left"/>
      <w:pPr>
        <w:ind w:left="720" w:hanging="720"/>
      </w:pPr>
    </w:lvl>
    <w:lvl w:ilvl="3">
      <w:start w:val="1"/>
      <w:numFmt w:val="decimal"/>
      <w:lvlText w:val="%1.%2.%3.%4"/>
      <w:lvlJc w:val="left"/>
      <w:pPr>
        <w:ind w:left="1080" w:hanging="1080"/>
      </w:pPr>
    </w:lvl>
    <w:lvl w:ilvl="4">
      <w:start w:val="1"/>
      <w:numFmt w:val="decimal"/>
      <w:lvlText w:val="%1.%2.%3.%4.%5"/>
      <w:lvlJc w:val="left"/>
      <w:pPr>
        <w:ind w:left="1080" w:hanging="1080"/>
      </w:pPr>
    </w:lvl>
    <w:lvl w:ilvl="5">
      <w:start w:val="1"/>
      <w:numFmt w:val="decimal"/>
      <w:lvlText w:val="%1.%2.%3.%4.%5.%6"/>
      <w:lvlJc w:val="left"/>
      <w:pPr>
        <w:ind w:left="1440" w:hanging="1440"/>
      </w:pPr>
    </w:lvl>
    <w:lvl w:ilvl="6">
      <w:start w:val="1"/>
      <w:numFmt w:val="decimal"/>
      <w:lvlText w:val="%1.%2.%3.%4.%5.%6.%7"/>
      <w:lvlJc w:val="left"/>
      <w:pPr>
        <w:ind w:left="1800" w:hanging="1800"/>
      </w:pPr>
    </w:lvl>
    <w:lvl w:ilvl="7">
      <w:start w:val="1"/>
      <w:numFmt w:val="decimal"/>
      <w:lvlText w:val="%1.%2.%3.%4.%5.%6.%7.%8"/>
      <w:lvlJc w:val="left"/>
      <w:pPr>
        <w:ind w:left="1800" w:hanging="1800"/>
      </w:pPr>
    </w:lvl>
    <w:lvl w:ilvl="8">
      <w:start w:val="1"/>
      <w:numFmt w:val="decimal"/>
      <w:lvlText w:val="%1.%2.%3.%4.%5.%6.%7.%8.%9"/>
      <w:lvlJc w:val="left"/>
      <w:pPr>
        <w:ind w:left="2160" w:hanging="2160"/>
      </w:pPr>
    </w:lvl>
  </w:abstractNum>
  <w:abstractNum w:abstractNumId="10" w15:restartNumberingAfterBreak="0">
    <w:nsid w:val="53A6466D"/>
    <w:multiLevelType w:val="hybridMultilevel"/>
    <w:tmpl w:val="C2FA7900"/>
    <w:lvl w:ilvl="0" w:tplc="393C265A">
      <w:numFmt w:val="bullet"/>
      <w:lvlText w:val="-"/>
      <w:lvlJc w:val="left"/>
      <w:pPr>
        <w:ind w:left="720" w:hanging="360"/>
      </w:pPr>
      <w:rPr>
        <w:rFonts w:ascii="Calibri" w:eastAsiaTheme="minorHAnsi" w:hAnsi="Calibri" w:cs="Calibri" w:hint="default"/>
      </w:rPr>
    </w:lvl>
    <w:lvl w:ilvl="1" w:tplc="04130003">
      <w:start w:val="1"/>
      <w:numFmt w:val="bullet"/>
      <w:lvlText w:val="o"/>
      <w:lvlJc w:val="left"/>
      <w:pPr>
        <w:ind w:left="1440" w:hanging="360"/>
      </w:pPr>
      <w:rPr>
        <w:rFonts w:ascii="Courier New" w:hAnsi="Courier New" w:cs="Courier New" w:hint="default"/>
      </w:rPr>
    </w:lvl>
    <w:lvl w:ilvl="2" w:tplc="04130005" w:tentative="1">
      <w:start w:val="1"/>
      <w:numFmt w:val="bullet"/>
      <w:lvlText w:val=""/>
      <w:lvlJc w:val="left"/>
      <w:pPr>
        <w:ind w:left="2160" w:hanging="360"/>
      </w:pPr>
      <w:rPr>
        <w:rFonts w:ascii="Wingdings" w:hAnsi="Wingdings" w:hint="default"/>
      </w:rPr>
    </w:lvl>
    <w:lvl w:ilvl="3" w:tplc="04130001" w:tentative="1">
      <w:start w:val="1"/>
      <w:numFmt w:val="bullet"/>
      <w:lvlText w:val=""/>
      <w:lvlJc w:val="left"/>
      <w:pPr>
        <w:ind w:left="2880" w:hanging="360"/>
      </w:pPr>
      <w:rPr>
        <w:rFonts w:ascii="Symbol" w:hAnsi="Symbol" w:hint="default"/>
      </w:rPr>
    </w:lvl>
    <w:lvl w:ilvl="4" w:tplc="04130003" w:tentative="1">
      <w:start w:val="1"/>
      <w:numFmt w:val="bullet"/>
      <w:lvlText w:val="o"/>
      <w:lvlJc w:val="left"/>
      <w:pPr>
        <w:ind w:left="3600" w:hanging="360"/>
      </w:pPr>
      <w:rPr>
        <w:rFonts w:ascii="Courier New" w:hAnsi="Courier New" w:cs="Courier New" w:hint="default"/>
      </w:rPr>
    </w:lvl>
    <w:lvl w:ilvl="5" w:tplc="04130005" w:tentative="1">
      <w:start w:val="1"/>
      <w:numFmt w:val="bullet"/>
      <w:lvlText w:val=""/>
      <w:lvlJc w:val="left"/>
      <w:pPr>
        <w:ind w:left="4320" w:hanging="360"/>
      </w:pPr>
      <w:rPr>
        <w:rFonts w:ascii="Wingdings" w:hAnsi="Wingdings" w:hint="default"/>
      </w:rPr>
    </w:lvl>
    <w:lvl w:ilvl="6" w:tplc="04130001" w:tentative="1">
      <w:start w:val="1"/>
      <w:numFmt w:val="bullet"/>
      <w:lvlText w:val=""/>
      <w:lvlJc w:val="left"/>
      <w:pPr>
        <w:ind w:left="5040" w:hanging="360"/>
      </w:pPr>
      <w:rPr>
        <w:rFonts w:ascii="Symbol" w:hAnsi="Symbol" w:hint="default"/>
      </w:rPr>
    </w:lvl>
    <w:lvl w:ilvl="7" w:tplc="04130003" w:tentative="1">
      <w:start w:val="1"/>
      <w:numFmt w:val="bullet"/>
      <w:lvlText w:val="o"/>
      <w:lvlJc w:val="left"/>
      <w:pPr>
        <w:ind w:left="5760" w:hanging="360"/>
      </w:pPr>
      <w:rPr>
        <w:rFonts w:ascii="Courier New" w:hAnsi="Courier New" w:cs="Courier New" w:hint="default"/>
      </w:rPr>
    </w:lvl>
    <w:lvl w:ilvl="8" w:tplc="04130005" w:tentative="1">
      <w:start w:val="1"/>
      <w:numFmt w:val="bullet"/>
      <w:lvlText w:val=""/>
      <w:lvlJc w:val="left"/>
      <w:pPr>
        <w:ind w:left="6480" w:hanging="360"/>
      </w:pPr>
      <w:rPr>
        <w:rFonts w:ascii="Wingdings" w:hAnsi="Wingdings" w:hint="default"/>
      </w:rPr>
    </w:lvl>
  </w:abstractNum>
  <w:abstractNum w:abstractNumId="11" w15:restartNumberingAfterBreak="0">
    <w:nsid w:val="57E00064"/>
    <w:multiLevelType w:val="multilevel"/>
    <w:tmpl w:val="535A1B00"/>
    <w:lvl w:ilvl="0">
      <w:start w:val="1"/>
      <w:numFmt w:val="decimal"/>
      <w:lvlText w:val="%1."/>
      <w:lvlJc w:val="left"/>
      <w:pPr>
        <w:ind w:left="720" w:hanging="360"/>
      </w:pPr>
    </w:lvl>
    <w:lvl w:ilvl="1">
      <w:start w:val="1"/>
      <w:numFmt w:val="bullet"/>
      <w:lvlText w:val=""/>
      <w:lvlJc w:val="left"/>
      <w:pPr>
        <w:ind w:left="1080" w:hanging="360"/>
      </w:pPr>
      <w:rPr>
        <w:rFonts w:ascii="Symbol" w:hAnsi="Symbol" w:hint="default"/>
      </w:rPr>
    </w:lvl>
    <w:lvl w:ilvl="2">
      <w:start w:val="1"/>
      <w:numFmt w:val="decimal"/>
      <w:lvlText w:val="%3."/>
      <w:lvlJc w:val="left"/>
      <w:pPr>
        <w:ind w:left="1440" w:hanging="360"/>
      </w:pPr>
    </w:lvl>
    <w:lvl w:ilvl="3">
      <w:start w:val="1"/>
      <w:numFmt w:val="decimal"/>
      <w:lvlText w:val="%4."/>
      <w:lvlJc w:val="left"/>
      <w:pPr>
        <w:ind w:left="1800" w:hanging="360"/>
      </w:pPr>
    </w:lvl>
    <w:lvl w:ilvl="4">
      <w:start w:val="1"/>
      <w:numFmt w:val="decimal"/>
      <w:lvlText w:val="%5."/>
      <w:lvlJc w:val="left"/>
      <w:pPr>
        <w:ind w:left="2160" w:hanging="360"/>
      </w:pPr>
    </w:lvl>
    <w:lvl w:ilvl="5">
      <w:start w:val="1"/>
      <w:numFmt w:val="decimal"/>
      <w:lvlText w:val="%6."/>
      <w:lvlJc w:val="left"/>
      <w:pPr>
        <w:ind w:left="2520" w:hanging="360"/>
      </w:pPr>
    </w:lvl>
    <w:lvl w:ilvl="6">
      <w:start w:val="1"/>
      <w:numFmt w:val="decimal"/>
      <w:lvlText w:val="%7."/>
      <w:lvlJc w:val="left"/>
      <w:pPr>
        <w:ind w:left="2880" w:hanging="360"/>
      </w:pPr>
    </w:lvl>
    <w:lvl w:ilvl="7">
      <w:start w:val="1"/>
      <w:numFmt w:val="decimal"/>
      <w:lvlText w:val="%8."/>
      <w:lvlJc w:val="left"/>
      <w:pPr>
        <w:ind w:left="3240" w:hanging="360"/>
      </w:pPr>
    </w:lvl>
    <w:lvl w:ilvl="8">
      <w:start w:val="1"/>
      <w:numFmt w:val="decimal"/>
      <w:lvlText w:val="%9."/>
      <w:lvlJc w:val="left"/>
      <w:pPr>
        <w:ind w:left="3600" w:hanging="360"/>
      </w:pPr>
    </w:lvl>
  </w:abstractNum>
  <w:abstractNum w:abstractNumId="12" w15:restartNumberingAfterBreak="0">
    <w:nsid w:val="5D1A09E5"/>
    <w:multiLevelType w:val="multilevel"/>
    <w:tmpl w:val="6E24D1C2"/>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3" w15:restartNumberingAfterBreak="0">
    <w:nsid w:val="61961619"/>
    <w:multiLevelType w:val="hybridMultilevel"/>
    <w:tmpl w:val="F9A02986"/>
    <w:lvl w:ilvl="0" w:tplc="04130001">
      <w:start w:val="1"/>
      <w:numFmt w:val="bullet"/>
      <w:lvlText w:val=""/>
      <w:lvlJc w:val="left"/>
      <w:pPr>
        <w:ind w:left="720" w:hanging="360"/>
      </w:pPr>
      <w:rPr>
        <w:rFonts w:ascii="Symbol" w:hAnsi="Symbol" w:hint="default"/>
      </w:rPr>
    </w:lvl>
    <w:lvl w:ilvl="1" w:tplc="04130003" w:tentative="1">
      <w:start w:val="1"/>
      <w:numFmt w:val="bullet"/>
      <w:lvlText w:val="o"/>
      <w:lvlJc w:val="left"/>
      <w:pPr>
        <w:ind w:left="1440" w:hanging="360"/>
      </w:pPr>
      <w:rPr>
        <w:rFonts w:ascii="Courier New" w:hAnsi="Courier New" w:cs="Courier New" w:hint="default"/>
      </w:rPr>
    </w:lvl>
    <w:lvl w:ilvl="2" w:tplc="04130005" w:tentative="1">
      <w:start w:val="1"/>
      <w:numFmt w:val="bullet"/>
      <w:lvlText w:val=""/>
      <w:lvlJc w:val="left"/>
      <w:pPr>
        <w:ind w:left="2160" w:hanging="360"/>
      </w:pPr>
      <w:rPr>
        <w:rFonts w:ascii="Wingdings" w:hAnsi="Wingdings" w:hint="default"/>
      </w:rPr>
    </w:lvl>
    <w:lvl w:ilvl="3" w:tplc="04130001" w:tentative="1">
      <w:start w:val="1"/>
      <w:numFmt w:val="bullet"/>
      <w:lvlText w:val=""/>
      <w:lvlJc w:val="left"/>
      <w:pPr>
        <w:ind w:left="2880" w:hanging="360"/>
      </w:pPr>
      <w:rPr>
        <w:rFonts w:ascii="Symbol" w:hAnsi="Symbol" w:hint="default"/>
      </w:rPr>
    </w:lvl>
    <w:lvl w:ilvl="4" w:tplc="04130003" w:tentative="1">
      <w:start w:val="1"/>
      <w:numFmt w:val="bullet"/>
      <w:lvlText w:val="o"/>
      <w:lvlJc w:val="left"/>
      <w:pPr>
        <w:ind w:left="3600" w:hanging="360"/>
      </w:pPr>
      <w:rPr>
        <w:rFonts w:ascii="Courier New" w:hAnsi="Courier New" w:cs="Courier New" w:hint="default"/>
      </w:rPr>
    </w:lvl>
    <w:lvl w:ilvl="5" w:tplc="04130005" w:tentative="1">
      <w:start w:val="1"/>
      <w:numFmt w:val="bullet"/>
      <w:lvlText w:val=""/>
      <w:lvlJc w:val="left"/>
      <w:pPr>
        <w:ind w:left="4320" w:hanging="360"/>
      </w:pPr>
      <w:rPr>
        <w:rFonts w:ascii="Wingdings" w:hAnsi="Wingdings" w:hint="default"/>
      </w:rPr>
    </w:lvl>
    <w:lvl w:ilvl="6" w:tplc="04130001" w:tentative="1">
      <w:start w:val="1"/>
      <w:numFmt w:val="bullet"/>
      <w:lvlText w:val=""/>
      <w:lvlJc w:val="left"/>
      <w:pPr>
        <w:ind w:left="5040" w:hanging="360"/>
      </w:pPr>
      <w:rPr>
        <w:rFonts w:ascii="Symbol" w:hAnsi="Symbol" w:hint="default"/>
      </w:rPr>
    </w:lvl>
    <w:lvl w:ilvl="7" w:tplc="04130003" w:tentative="1">
      <w:start w:val="1"/>
      <w:numFmt w:val="bullet"/>
      <w:lvlText w:val="o"/>
      <w:lvlJc w:val="left"/>
      <w:pPr>
        <w:ind w:left="5760" w:hanging="360"/>
      </w:pPr>
      <w:rPr>
        <w:rFonts w:ascii="Courier New" w:hAnsi="Courier New" w:cs="Courier New" w:hint="default"/>
      </w:rPr>
    </w:lvl>
    <w:lvl w:ilvl="8" w:tplc="04130005" w:tentative="1">
      <w:start w:val="1"/>
      <w:numFmt w:val="bullet"/>
      <w:lvlText w:val=""/>
      <w:lvlJc w:val="left"/>
      <w:pPr>
        <w:ind w:left="6480" w:hanging="360"/>
      </w:pPr>
      <w:rPr>
        <w:rFonts w:ascii="Wingdings" w:hAnsi="Wingdings" w:hint="default"/>
      </w:rPr>
    </w:lvl>
  </w:abstractNum>
  <w:abstractNum w:abstractNumId="14" w15:restartNumberingAfterBreak="0">
    <w:nsid w:val="67D069CE"/>
    <w:multiLevelType w:val="multilevel"/>
    <w:tmpl w:val="B694C15A"/>
    <w:styleLink w:val="RTFNum2"/>
    <w:lvl w:ilvl="0">
      <w:start w:val="1"/>
      <w:numFmt w:val="upperRoman"/>
      <w:lvlText w:val="%1."/>
      <w:lvlJc w:val="left"/>
      <w:pPr>
        <w:ind w:left="720" w:hanging="720"/>
      </w:pPr>
    </w:lvl>
    <w:lvl w:ilvl="1">
      <w:start w:val="1"/>
      <w:numFmt w:val="upperLetter"/>
      <w:lvlText w:val="%2."/>
      <w:lvlJc w:val="left"/>
      <w:pPr>
        <w:ind w:left="1440" w:hanging="720"/>
      </w:pPr>
    </w:lvl>
    <w:lvl w:ilvl="2">
      <w:start w:val="1"/>
      <w:numFmt w:val="decimal"/>
      <w:lvlText w:val="%3."/>
      <w:lvlJc w:val="left"/>
      <w:pPr>
        <w:ind w:left="2160" w:hanging="720"/>
      </w:pPr>
    </w:lvl>
    <w:lvl w:ilvl="3">
      <w:start w:val="1"/>
      <w:numFmt w:val="lowerLetter"/>
      <w:lvlText w:val="%4)"/>
      <w:lvlJc w:val="left"/>
      <w:pPr>
        <w:ind w:left="2880" w:hanging="720"/>
      </w:pPr>
    </w:lvl>
    <w:lvl w:ilvl="4">
      <w:start w:val="1"/>
      <w:numFmt w:val="decimal"/>
      <w:lvlText w:val="(%5)"/>
      <w:lvlJc w:val="left"/>
      <w:pPr>
        <w:ind w:left="3600" w:hanging="720"/>
      </w:pPr>
    </w:lvl>
    <w:lvl w:ilvl="5">
      <w:start w:val="1"/>
      <w:numFmt w:val="lowerLetter"/>
      <w:lvlText w:val="(%6)"/>
      <w:lvlJc w:val="left"/>
      <w:pPr>
        <w:ind w:left="4320" w:hanging="720"/>
      </w:pPr>
    </w:lvl>
    <w:lvl w:ilvl="6">
      <w:start w:val="1"/>
      <w:numFmt w:val="lowerRoman"/>
      <w:lvlText w:val="(%7)"/>
      <w:lvlJc w:val="left"/>
      <w:pPr>
        <w:ind w:left="5040" w:hanging="720"/>
      </w:pPr>
    </w:lvl>
    <w:lvl w:ilvl="7">
      <w:start w:val="1"/>
      <w:numFmt w:val="lowerLetter"/>
      <w:lvlText w:val="(%8)"/>
      <w:lvlJc w:val="left"/>
      <w:pPr>
        <w:ind w:left="5760" w:hanging="720"/>
      </w:pPr>
    </w:lvl>
    <w:lvl w:ilvl="8">
      <w:start w:val="1"/>
      <w:numFmt w:val="lowerRoman"/>
      <w:lvlText w:val="(%9)"/>
      <w:lvlJc w:val="left"/>
      <w:pPr>
        <w:ind w:left="6480" w:hanging="720"/>
      </w:pPr>
    </w:lvl>
  </w:abstractNum>
  <w:abstractNum w:abstractNumId="15" w15:restartNumberingAfterBreak="0">
    <w:nsid w:val="732067EA"/>
    <w:multiLevelType w:val="multilevel"/>
    <w:tmpl w:val="9410CF94"/>
    <w:lvl w:ilvl="0">
      <w:start w:val="1"/>
      <w:numFmt w:val="decimal"/>
      <w:lvlText w:val="%1."/>
      <w:lvlJc w:val="left"/>
      <w:pPr>
        <w:ind w:left="720" w:hanging="360"/>
      </w:pPr>
    </w:lvl>
    <w:lvl w:ilvl="1">
      <w:start w:val="1"/>
      <w:numFmt w:val="decimal"/>
      <w:lvlText w:val="%2."/>
      <w:lvlJc w:val="left"/>
      <w:pPr>
        <w:ind w:left="1080" w:hanging="360"/>
      </w:pPr>
    </w:lvl>
    <w:lvl w:ilvl="2">
      <w:start w:val="1"/>
      <w:numFmt w:val="decimal"/>
      <w:lvlText w:val="%3."/>
      <w:lvlJc w:val="left"/>
      <w:pPr>
        <w:ind w:left="1440" w:hanging="360"/>
      </w:pPr>
    </w:lvl>
    <w:lvl w:ilvl="3">
      <w:start w:val="1"/>
      <w:numFmt w:val="decimal"/>
      <w:lvlText w:val="%4."/>
      <w:lvlJc w:val="left"/>
      <w:pPr>
        <w:ind w:left="1800" w:hanging="360"/>
      </w:pPr>
    </w:lvl>
    <w:lvl w:ilvl="4">
      <w:start w:val="1"/>
      <w:numFmt w:val="decimal"/>
      <w:lvlText w:val="%5."/>
      <w:lvlJc w:val="left"/>
      <w:pPr>
        <w:ind w:left="2160" w:hanging="360"/>
      </w:pPr>
    </w:lvl>
    <w:lvl w:ilvl="5">
      <w:start w:val="1"/>
      <w:numFmt w:val="decimal"/>
      <w:lvlText w:val="%6."/>
      <w:lvlJc w:val="left"/>
      <w:pPr>
        <w:ind w:left="2520" w:hanging="360"/>
      </w:pPr>
    </w:lvl>
    <w:lvl w:ilvl="6">
      <w:start w:val="1"/>
      <w:numFmt w:val="decimal"/>
      <w:lvlText w:val="%7."/>
      <w:lvlJc w:val="left"/>
      <w:pPr>
        <w:ind w:left="2880" w:hanging="360"/>
      </w:pPr>
    </w:lvl>
    <w:lvl w:ilvl="7">
      <w:start w:val="1"/>
      <w:numFmt w:val="decimal"/>
      <w:lvlText w:val="%8."/>
      <w:lvlJc w:val="left"/>
      <w:pPr>
        <w:ind w:left="3240" w:hanging="360"/>
      </w:pPr>
    </w:lvl>
    <w:lvl w:ilvl="8">
      <w:start w:val="1"/>
      <w:numFmt w:val="decimal"/>
      <w:lvlText w:val="%9."/>
      <w:lvlJc w:val="left"/>
      <w:pPr>
        <w:ind w:left="3600" w:hanging="360"/>
      </w:pPr>
    </w:lvl>
  </w:abstractNum>
  <w:abstractNum w:abstractNumId="16" w15:restartNumberingAfterBreak="0">
    <w:nsid w:val="7C4F414F"/>
    <w:multiLevelType w:val="multilevel"/>
    <w:tmpl w:val="8F6248E0"/>
    <w:lvl w:ilvl="0">
      <w:numFmt w:val="bullet"/>
      <w:lvlText w:val="•"/>
      <w:lvlJc w:val="left"/>
      <w:pPr>
        <w:ind w:left="720" w:hanging="360"/>
      </w:pPr>
      <w:rPr>
        <w:rFonts w:ascii="OpenSymbol" w:eastAsia="OpenSymbol" w:hAnsi="OpenSymbol" w:cs="OpenSymbol"/>
      </w:rPr>
    </w:lvl>
    <w:lvl w:ilvl="1">
      <w:numFmt w:val="bullet"/>
      <w:lvlText w:val="◦"/>
      <w:lvlJc w:val="left"/>
      <w:pPr>
        <w:ind w:left="1080" w:hanging="360"/>
      </w:pPr>
      <w:rPr>
        <w:rFonts w:ascii="OpenSymbol" w:eastAsia="OpenSymbol" w:hAnsi="OpenSymbol" w:cs="OpenSymbol"/>
      </w:rPr>
    </w:lvl>
    <w:lvl w:ilvl="2">
      <w:numFmt w:val="bullet"/>
      <w:lvlText w:val="▪"/>
      <w:lvlJc w:val="left"/>
      <w:pPr>
        <w:ind w:left="1440" w:hanging="360"/>
      </w:pPr>
      <w:rPr>
        <w:rFonts w:ascii="OpenSymbol" w:eastAsia="OpenSymbol" w:hAnsi="OpenSymbol" w:cs="OpenSymbol"/>
      </w:rPr>
    </w:lvl>
    <w:lvl w:ilvl="3">
      <w:numFmt w:val="bullet"/>
      <w:lvlText w:val="•"/>
      <w:lvlJc w:val="left"/>
      <w:pPr>
        <w:ind w:left="1800" w:hanging="360"/>
      </w:pPr>
      <w:rPr>
        <w:rFonts w:ascii="OpenSymbol" w:eastAsia="OpenSymbol" w:hAnsi="OpenSymbol" w:cs="OpenSymbol"/>
      </w:rPr>
    </w:lvl>
    <w:lvl w:ilvl="4">
      <w:numFmt w:val="bullet"/>
      <w:lvlText w:val="◦"/>
      <w:lvlJc w:val="left"/>
      <w:pPr>
        <w:ind w:left="2160" w:hanging="360"/>
      </w:pPr>
      <w:rPr>
        <w:rFonts w:ascii="OpenSymbol" w:eastAsia="OpenSymbol" w:hAnsi="OpenSymbol" w:cs="OpenSymbol"/>
      </w:rPr>
    </w:lvl>
    <w:lvl w:ilvl="5">
      <w:numFmt w:val="bullet"/>
      <w:lvlText w:val="▪"/>
      <w:lvlJc w:val="left"/>
      <w:pPr>
        <w:ind w:left="2520" w:hanging="360"/>
      </w:pPr>
      <w:rPr>
        <w:rFonts w:ascii="OpenSymbol" w:eastAsia="OpenSymbol" w:hAnsi="OpenSymbol" w:cs="OpenSymbol"/>
      </w:rPr>
    </w:lvl>
    <w:lvl w:ilvl="6">
      <w:numFmt w:val="bullet"/>
      <w:lvlText w:val="•"/>
      <w:lvlJc w:val="left"/>
      <w:pPr>
        <w:ind w:left="2880" w:hanging="360"/>
      </w:pPr>
      <w:rPr>
        <w:rFonts w:ascii="OpenSymbol" w:eastAsia="OpenSymbol" w:hAnsi="OpenSymbol" w:cs="OpenSymbol"/>
      </w:rPr>
    </w:lvl>
    <w:lvl w:ilvl="7">
      <w:numFmt w:val="bullet"/>
      <w:lvlText w:val="◦"/>
      <w:lvlJc w:val="left"/>
      <w:pPr>
        <w:ind w:left="3240" w:hanging="360"/>
      </w:pPr>
      <w:rPr>
        <w:rFonts w:ascii="OpenSymbol" w:eastAsia="OpenSymbol" w:hAnsi="OpenSymbol" w:cs="OpenSymbol"/>
      </w:rPr>
    </w:lvl>
    <w:lvl w:ilvl="8">
      <w:numFmt w:val="bullet"/>
      <w:lvlText w:val="▪"/>
      <w:lvlJc w:val="left"/>
      <w:pPr>
        <w:ind w:left="3600" w:hanging="360"/>
      </w:pPr>
      <w:rPr>
        <w:rFonts w:ascii="OpenSymbol" w:eastAsia="OpenSymbol" w:hAnsi="OpenSymbol" w:cs="OpenSymbol"/>
      </w:rPr>
    </w:lvl>
  </w:abstractNum>
  <w:num w:numId="1">
    <w:abstractNumId w:val="14"/>
  </w:num>
  <w:num w:numId="2">
    <w:abstractNumId w:val="3"/>
  </w:num>
  <w:num w:numId="3">
    <w:abstractNumId w:val="16"/>
  </w:num>
  <w:num w:numId="4">
    <w:abstractNumId w:val="15"/>
  </w:num>
  <w:num w:numId="5">
    <w:abstractNumId w:val="13"/>
  </w:num>
  <w:num w:numId="6">
    <w:abstractNumId w:val="0"/>
  </w:num>
  <w:num w:numId="7">
    <w:abstractNumId w:val="11"/>
  </w:num>
  <w:num w:numId="8">
    <w:abstractNumId w:val="5"/>
  </w:num>
  <w:num w:numId="9">
    <w:abstractNumId w:val="2"/>
  </w:num>
  <w:num w:numId="10">
    <w:abstractNumId w:val="6"/>
  </w:num>
  <w:num w:numId="11">
    <w:abstractNumId w:val="10"/>
  </w:num>
  <w:num w:numId="12">
    <w:abstractNumId w:val="4"/>
  </w:num>
  <w:num w:numId="13">
    <w:abstractNumId w:val="1"/>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4">
    <w:abstractNumId w:val="8"/>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5">
    <w:abstractNumId w:val="9"/>
    <w:lvlOverride w:ilvl="0">
      <w:startOverride w:val="2"/>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6">
    <w:abstractNumId w:val="6"/>
    <w:lvlOverride w:ilvl="0">
      <w:startOverride w:val="1"/>
    </w:lvlOverride>
    <w:lvlOverride w:ilvl="1">
      <w:startOverride w:val="3"/>
    </w:lvlOverride>
  </w:num>
  <w:num w:numId="17">
    <w:abstractNumId w:val="12"/>
  </w:num>
  <w:num w:numId="18">
    <w:abstractNumId w:val="7"/>
  </w:num>
  <w:numIdMacAtCleanup w:val="7"/>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sl="http://schemas.openxmlformats.org/schemaLibrary/2006/main" mc:Ignorable="w14 w15 w16se w16cid w16 w16cex">
  <w:zoom w:percent="100"/>
  <w:proofState w:spelling="clean"/>
  <w:defaultTabStop w:val="720"/>
  <w:hyphenationZone w:val="425"/>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060C28"/>
    <w:rsid w:val="00004F45"/>
    <w:rsid w:val="00005F77"/>
    <w:rsid w:val="000103BA"/>
    <w:rsid w:val="0001166D"/>
    <w:rsid w:val="000138A4"/>
    <w:rsid w:val="0001650D"/>
    <w:rsid w:val="00016AB5"/>
    <w:rsid w:val="000308DD"/>
    <w:rsid w:val="00033FD4"/>
    <w:rsid w:val="00034463"/>
    <w:rsid w:val="00035E0F"/>
    <w:rsid w:val="00050E19"/>
    <w:rsid w:val="000527DF"/>
    <w:rsid w:val="00060C28"/>
    <w:rsid w:val="00061FC8"/>
    <w:rsid w:val="00066EE9"/>
    <w:rsid w:val="00074F43"/>
    <w:rsid w:val="00080DA1"/>
    <w:rsid w:val="000A064A"/>
    <w:rsid w:val="000A1660"/>
    <w:rsid w:val="000A1A0D"/>
    <w:rsid w:val="000A2055"/>
    <w:rsid w:val="000A45FD"/>
    <w:rsid w:val="000B31F8"/>
    <w:rsid w:val="000B5518"/>
    <w:rsid w:val="000B6F27"/>
    <w:rsid w:val="000B7541"/>
    <w:rsid w:val="000C21E7"/>
    <w:rsid w:val="000C6FDC"/>
    <w:rsid w:val="000D4E47"/>
    <w:rsid w:val="000D620E"/>
    <w:rsid w:val="000D6B40"/>
    <w:rsid w:val="000E2D7E"/>
    <w:rsid w:val="000F5AA1"/>
    <w:rsid w:val="001051B2"/>
    <w:rsid w:val="00106D09"/>
    <w:rsid w:val="001106A6"/>
    <w:rsid w:val="00114B47"/>
    <w:rsid w:val="0012005E"/>
    <w:rsid w:val="001311D0"/>
    <w:rsid w:val="00150369"/>
    <w:rsid w:val="0015097D"/>
    <w:rsid w:val="00151913"/>
    <w:rsid w:val="00152454"/>
    <w:rsid w:val="00153E26"/>
    <w:rsid w:val="0016325F"/>
    <w:rsid w:val="0017680F"/>
    <w:rsid w:val="00176D66"/>
    <w:rsid w:val="00180186"/>
    <w:rsid w:val="00181EFB"/>
    <w:rsid w:val="0018331E"/>
    <w:rsid w:val="0019671E"/>
    <w:rsid w:val="00196D3C"/>
    <w:rsid w:val="001A0256"/>
    <w:rsid w:val="001A1C56"/>
    <w:rsid w:val="001B01E6"/>
    <w:rsid w:val="001B1186"/>
    <w:rsid w:val="001B4B01"/>
    <w:rsid w:val="001C1C6A"/>
    <w:rsid w:val="001C65C9"/>
    <w:rsid w:val="001D1A7E"/>
    <w:rsid w:val="001D2A31"/>
    <w:rsid w:val="001D314C"/>
    <w:rsid w:val="001D5433"/>
    <w:rsid w:val="001F35AF"/>
    <w:rsid w:val="0020632D"/>
    <w:rsid w:val="0021083C"/>
    <w:rsid w:val="00214EFA"/>
    <w:rsid w:val="00223F78"/>
    <w:rsid w:val="002313FD"/>
    <w:rsid w:val="00233800"/>
    <w:rsid w:val="00234E3D"/>
    <w:rsid w:val="00241C02"/>
    <w:rsid w:val="00257B07"/>
    <w:rsid w:val="00266729"/>
    <w:rsid w:val="00275546"/>
    <w:rsid w:val="00275E34"/>
    <w:rsid w:val="002872B2"/>
    <w:rsid w:val="00291C4A"/>
    <w:rsid w:val="00295DD1"/>
    <w:rsid w:val="002D204D"/>
    <w:rsid w:val="002D40C6"/>
    <w:rsid w:val="002D4A73"/>
    <w:rsid w:val="002D798B"/>
    <w:rsid w:val="002E2FBC"/>
    <w:rsid w:val="002E747A"/>
    <w:rsid w:val="002F064D"/>
    <w:rsid w:val="002F5673"/>
    <w:rsid w:val="00301AE7"/>
    <w:rsid w:val="003073F3"/>
    <w:rsid w:val="00313D7A"/>
    <w:rsid w:val="003230B6"/>
    <w:rsid w:val="0033349A"/>
    <w:rsid w:val="00342A70"/>
    <w:rsid w:val="00355B31"/>
    <w:rsid w:val="00356AE5"/>
    <w:rsid w:val="0036204E"/>
    <w:rsid w:val="00365AC2"/>
    <w:rsid w:val="003665FC"/>
    <w:rsid w:val="003960CD"/>
    <w:rsid w:val="003A0EA1"/>
    <w:rsid w:val="003B7564"/>
    <w:rsid w:val="003B7CA5"/>
    <w:rsid w:val="003C059F"/>
    <w:rsid w:val="003C07BA"/>
    <w:rsid w:val="003C3823"/>
    <w:rsid w:val="003D5F6F"/>
    <w:rsid w:val="003E4C1B"/>
    <w:rsid w:val="003E7C4A"/>
    <w:rsid w:val="003E7ECD"/>
    <w:rsid w:val="003F0D3B"/>
    <w:rsid w:val="003F36E2"/>
    <w:rsid w:val="003F590A"/>
    <w:rsid w:val="00411F3F"/>
    <w:rsid w:val="00417768"/>
    <w:rsid w:val="0043578D"/>
    <w:rsid w:val="00441FAA"/>
    <w:rsid w:val="004428CD"/>
    <w:rsid w:val="00442DAD"/>
    <w:rsid w:val="004458D5"/>
    <w:rsid w:val="004516F6"/>
    <w:rsid w:val="004525F4"/>
    <w:rsid w:val="00452BDD"/>
    <w:rsid w:val="004633FC"/>
    <w:rsid w:val="00463848"/>
    <w:rsid w:val="004863A4"/>
    <w:rsid w:val="00490F14"/>
    <w:rsid w:val="004955F1"/>
    <w:rsid w:val="004A63EE"/>
    <w:rsid w:val="004C0F5F"/>
    <w:rsid w:val="004C316A"/>
    <w:rsid w:val="004C77A2"/>
    <w:rsid w:val="004D68CA"/>
    <w:rsid w:val="004D70DD"/>
    <w:rsid w:val="004E1B6F"/>
    <w:rsid w:val="004E5DB0"/>
    <w:rsid w:val="005021DB"/>
    <w:rsid w:val="005044F7"/>
    <w:rsid w:val="0050516D"/>
    <w:rsid w:val="00515296"/>
    <w:rsid w:val="00516831"/>
    <w:rsid w:val="0052265A"/>
    <w:rsid w:val="00530B6C"/>
    <w:rsid w:val="00531DA8"/>
    <w:rsid w:val="00532CCE"/>
    <w:rsid w:val="005365EC"/>
    <w:rsid w:val="00540173"/>
    <w:rsid w:val="00542E0A"/>
    <w:rsid w:val="00551AB8"/>
    <w:rsid w:val="005618CD"/>
    <w:rsid w:val="0057243E"/>
    <w:rsid w:val="00585D1B"/>
    <w:rsid w:val="005866E0"/>
    <w:rsid w:val="00595FD0"/>
    <w:rsid w:val="00596A39"/>
    <w:rsid w:val="00596FD0"/>
    <w:rsid w:val="00597383"/>
    <w:rsid w:val="005A0DF0"/>
    <w:rsid w:val="005A323B"/>
    <w:rsid w:val="005B0B1F"/>
    <w:rsid w:val="005B560F"/>
    <w:rsid w:val="005B5E46"/>
    <w:rsid w:val="005C0727"/>
    <w:rsid w:val="005C6750"/>
    <w:rsid w:val="005D29B1"/>
    <w:rsid w:val="005D406E"/>
    <w:rsid w:val="005D6CF1"/>
    <w:rsid w:val="005D799A"/>
    <w:rsid w:val="005D7A22"/>
    <w:rsid w:val="005E247F"/>
    <w:rsid w:val="005E47EF"/>
    <w:rsid w:val="005F2956"/>
    <w:rsid w:val="0062128E"/>
    <w:rsid w:val="00654040"/>
    <w:rsid w:val="00660776"/>
    <w:rsid w:val="006653EC"/>
    <w:rsid w:val="00672ED2"/>
    <w:rsid w:val="0067397C"/>
    <w:rsid w:val="00676BC2"/>
    <w:rsid w:val="006777F6"/>
    <w:rsid w:val="00687C94"/>
    <w:rsid w:val="006944B4"/>
    <w:rsid w:val="006A0532"/>
    <w:rsid w:val="006B1061"/>
    <w:rsid w:val="006B1CFB"/>
    <w:rsid w:val="006B4ADD"/>
    <w:rsid w:val="006B4C17"/>
    <w:rsid w:val="006B7040"/>
    <w:rsid w:val="006C67D4"/>
    <w:rsid w:val="006D78AD"/>
    <w:rsid w:val="006E4B55"/>
    <w:rsid w:val="006E7C10"/>
    <w:rsid w:val="006E7C1F"/>
    <w:rsid w:val="006F5F43"/>
    <w:rsid w:val="006F781E"/>
    <w:rsid w:val="0070115F"/>
    <w:rsid w:val="007031D7"/>
    <w:rsid w:val="00704DF1"/>
    <w:rsid w:val="007050DF"/>
    <w:rsid w:val="007064FC"/>
    <w:rsid w:val="00713AC7"/>
    <w:rsid w:val="00715595"/>
    <w:rsid w:val="00720EFC"/>
    <w:rsid w:val="00735A66"/>
    <w:rsid w:val="00737599"/>
    <w:rsid w:val="00745D23"/>
    <w:rsid w:val="00746B67"/>
    <w:rsid w:val="00747B4A"/>
    <w:rsid w:val="007542DA"/>
    <w:rsid w:val="00754444"/>
    <w:rsid w:val="007629BB"/>
    <w:rsid w:val="00763C45"/>
    <w:rsid w:val="007663DE"/>
    <w:rsid w:val="00776874"/>
    <w:rsid w:val="00781430"/>
    <w:rsid w:val="00783C4C"/>
    <w:rsid w:val="00785133"/>
    <w:rsid w:val="007A6E0A"/>
    <w:rsid w:val="007B21C5"/>
    <w:rsid w:val="007C06E5"/>
    <w:rsid w:val="007C4F04"/>
    <w:rsid w:val="007C601B"/>
    <w:rsid w:val="007C6308"/>
    <w:rsid w:val="007E06E3"/>
    <w:rsid w:val="007E113D"/>
    <w:rsid w:val="007E2060"/>
    <w:rsid w:val="00802C57"/>
    <w:rsid w:val="0080512D"/>
    <w:rsid w:val="00805B9B"/>
    <w:rsid w:val="00820825"/>
    <w:rsid w:val="00826FD6"/>
    <w:rsid w:val="008306A8"/>
    <w:rsid w:val="008334F2"/>
    <w:rsid w:val="0083513D"/>
    <w:rsid w:val="00842591"/>
    <w:rsid w:val="008510B0"/>
    <w:rsid w:val="00866BBA"/>
    <w:rsid w:val="00872D02"/>
    <w:rsid w:val="0088253E"/>
    <w:rsid w:val="00883E39"/>
    <w:rsid w:val="00885E4D"/>
    <w:rsid w:val="00890133"/>
    <w:rsid w:val="00897376"/>
    <w:rsid w:val="008A0820"/>
    <w:rsid w:val="008B0488"/>
    <w:rsid w:val="008B248F"/>
    <w:rsid w:val="008B2B1C"/>
    <w:rsid w:val="008D0277"/>
    <w:rsid w:val="008D540B"/>
    <w:rsid w:val="008E3369"/>
    <w:rsid w:val="008E3D09"/>
    <w:rsid w:val="008E7640"/>
    <w:rsid w:val="008E7E7E"/>
    <w:rsid w:val="008F1C7D"/>
    <w:rsid w:val="008F6FB8"/>
    <w:rsid w:val="008F73AA"/>
    <w:rsid w:val="009010F3"/>
    <w:rsid w:val="009042D7"/>
    <w:rsid w:val="00906DA4"/>
    <w:rsid w:val="00921974"/>
    <w:rsid w:val="00923276"/>
    <w:rsid w:val="0093620F"/>
    <w:rsid w:val="009367A5"/>
    <w:rsid w:val="009401C1"/>
    <w:rsid w:val="009446AF"/>
    <w:rsid w:val="00956584"/>
    <w:rsid w:val="009760AE"/>
    <w:rsid w:val="0098035D"/>
    <w:rsid w:val="009825C6"/>
    <w:rsid w:val="00997173"/>
    <w:rsid w:val="009978D2"/>
    <w:rsid w:val="009A15E9"/>
    <w:rsid w:val="009A3871"/>
    <w:rsid w:val="009A71DC"/>
    <w:rsid w:val="009B7A31"/>
    <w:rsid w:val="009D3DCC"/>
    <w:rsid w:val="009E0410"/>
    <w:rsid w:val="00A03BD4"/>
    <w:rsid w:val="00A062B4"/>
    <w:rsid w:val="00A1198D"/>
    <w:rsid w:val="00A1375D"/>
    <w:rsid w:val="00A1390C"/>
    <w:rsid w:val="00A20B09"/>
    <w:rsid w:val="00A22D37"/>
    <w:rsid w:val="00A313EF"/>
    <w:rsid w:val="00A3222E"/>
    <w:rsid w:val="00A37170"/>
    <w:rsid w:val="00A42B07"/>
    <w:rsid w:val="00A44852"/>
    <w:rsid w:val="00A53733"/>
    <w:rsid w:val="00A60389"/>
    <w:rsid w:val="00A650CE"/>
    <w:rsid w:val="00A66F1C"/>
    <w:rsid w:val="00A8285B"/>
    <w:rsid w:val="00A9425D"/>
    <w:rsid w:val="00A943B4"/>
    <w:rsid w:val="00AA2EE0"/>
    <w:rsid w:val="00AB4AB5"/>
    <w:rsid w:val="00AB4F1A"/>
    <w:rsid w:val="00AB5457"/>
    <w:rsid w:val="00AB7FB0"/>
    <w:rsid w:val="00AC0CD1"/>
    <w:rsid w:val="00AC3CB9"/>
    <w:rsid w:val="00AC73ED"/>
    <w:rsid w:val="00AD2FF1"/>
    <w:rsid w:val="00B0093C"/>
    <w:rsid w:val="00B06A61"/>
    <w:rsid w:val="00B06A9D"/>
    <w:rsid w:val="00B07828"/>
    <w:rsid w:val="00B143F8"/>
    <w:rsid w:val="00B14A4D"/>
    <w:rsid w:val="00B249B3"/>
    <w:rsid w:val="00B24EF3"/>
    <w:rsid w:val="00B272CC"/>
    <w:rsid w:val="00B347AB"/>
    <w:rsid w:val="00B35AF7"/>
    <w:rsid w:val="00B360F3"/>
    <w:rsid w:val="00B47A66"/>
    <w:rsid w:val="00B51E86"/>
    <w:rsid w:val="00B54813"/>
    <w:rsid w:val="00B55522"/>
    <w:rsid w:val="00B60F51"/>
    <w:rsid w:val="00B646F7"/>
    <w:rsid w:val="00B66942"/>
    <w:rsid w:val="00B9428B"/>
    <w:rsid w:val="00BA3136"/>
    <w:rsid w:val="00BA5EA6"/>
    <w:rsid w:val="00BB2178"/>
    <w:rsid w:val="00BB3303"/>
    <w:rsid w:val="00BC1A40"/>
    <w:rsid w:val="00BC536B"/>
    <w:rsid w:val="00BD0C34"/>
    <w:rsid w:val="00BD67D2"/>
    <w:rsid w:val="00BE5059"/>
    <w:rsid w:val="00BF6ADF"/>
    <w:rsid w:val="00C02B64"/>
    <w:rsid w:val="00C04FC6"/>
    <w:rsid w:val="00C050D3"/>
    <w:rsid w:val="00C06958"/>
    <w:rsid w:val="00C11614"/>
    <w:rsid w:val="00C1593B"/>
    <w:rsid w:val="00C15C61"/>
    <w:rsid w:val="00C21278"/>
    <w:rsid w:val="00C230B9"/>
    <w:rsid w:val="00C2323B"/>
    <w:rsid w:val="00C23D22"/>
    <w:rsid w:val="00C24DEF"/>
    <w:rsid w:val="00C27047"/>
    <w:rsid w:val="00C30E02"/>
    <w:rsid w:val="00C342FF"/>
    <w:rsid w:val="00C37112"/>
    <w:rsid w:val="00C3714C"/>
    <w:rsid w:val="00C37B3D"/>
    <w:rsid w:val="00C41771"/>
    <w:rsid w:val="00C466ED"/>
    <w:rsid w:val="00C52F12"/>
    <w:rsid w:val="00C6279D"/>
    <w:rsid w:val="00C64CC7"/>
    <w:rsid w:val="00C8150E"/>
    <w:rsid w:val="00C83C9C"/>
    <w:rsid w:val="00C91AFE"/>
    <w:rsid w:val="00C95A98"/>
    <w:rsid w:val="00CA007F"/>
    <w:rsid w:val="00CA3B5F"/>
    <w:rsid w:val="00CA5679"/>
    <w:rsid w:val="00CB093D"/>
    <w:rsid w:val="00CB5474"/>
    <w:rsid w:val="00CB715B"/>
    <w:rsid w:val="00CC0EAA"/>
    <w:rsid w:val="00CC3294"/>
    <w:rsid w:val="00CC3E8F"/>
    <w:rsid w:val="00CD01B9"/>
    <w:rsid w:val="00CD4932"/>
    <w:rsid w:val="00CE5C74"/>
    <w:rsid w:val="00D05D8A"/>
    <w:rsid w:val="00D07E03"/>
    <w:rsid w:val="00D114CE"/>
    <w:rsid w:val="00D15EB8"/>
    <w:rsid w:val="00D16277"/>
    <w:rsid w:val="00D22B90"/>
    <w:rsid w:val="00D23C31"/>
    <w:rsid w:val="00D24BAE"/>
    <w:rsid w:val="00D353C0"/>
    <w:rsid w:val="00D36A43"/>
    <w:rsid w:val="00D61D2F"/>
    <w:rsid w:val="00D629B0"/>
    <w:rsid w:val="00D64552"/>
    <w:rsid w:val="00D92EEA"/>
    <w:rsid w:val="00DA4D98"/>
    <w:rsid w:val="00DA6786"/>
    <w:rsid w:val="00DB0DDA"/>
    <w:rsid w:val="00DB286B"/>
    <w:rsid w:val="00DC1E75"/>
    <w:rsid w:val="00DC59BE"/>
    <w:rsid w:val="00DC68C0"/>
    <w:rsid w:val="00DD2037"/>
    <w:rsid w:val="00DD695E"/>
    <w:rsid w:val="00DE0057"/>
    <w:rsid w:val="00DE2A90"/>
    <w:rsid w:val="00DE750E"/>
    <w:rsid w:val="00DF00A0"/>
    <w:rsid w:val="00DF38FF"/>
    <w:rsid w:val="00E02D9A"/>
    <w:rsid w:val="00E034D5"/>
    <w:rsid w:val="00E12677"/>
    <w:rsid w:val="00E136AC"/>
    <w:rsid w:val="00E271B6"/>
    <w:rsid w:val="00E30460"/>
    <w:rsid w:val="00E33F10"/>
    <w:rsid w:val="00E34FD0"/>
    <w:rsid w:val="00E470B7"/>
    <w:rsid w:val="00E50D4E"/>
    <w:rsid w:val="00E5102C"/>
    <w:rsid w:val="00E51131"/>
    <w:rsid w:val="00E52516"/>
    <w:rsid w:val="00E52686"/>
    <w:rsid w:val="00E56C16"/>
    <w:rsid w:val="00E56F3B"/>
    <w:rsid w:val="00E726E9"/>
    <w:rsid w:val="00E835A9"/>
    <w:rsid w:val="00E9009B"/>
    <w:rsid w:val="00E9208A"/>
    <w:rsid w:val="00E95CDF"/>
    <w:rsid w:val="00EA34DD"/>
    <w:rsid w:val="00EA4251"/>
    <w:rsid w:val="00EB45C1"/>
    <w:rsid w:val="00EC11AE"/>
    <w:rsid w:val="00ED16C9"/>
    <w:rsid w:val="00EE309D"/>
    <w:rsid w:val="00EE4167"/>
    <w:rsid w:val="00EF6D77"/>
    <w:rsid w:val="00EF76AE"/>
    <w:rsid w:val="00F00244"/>
    <w:rsid w:val="00F048B2"/>
    <w:rsid w:val="00F052B2"/>
    <w:rsid w:val="00F15C38"/>
    <w:rsid w:val="00F21966"/>
    <w:rsid w:val="00F321F2"/>
    <w:rsid w:val="00F427E3"/>
    <w:rsid w:val="00F50950"/>
    <w:rsid w:val="00F54F36"/>
    <w:rsid w:val="00F6681F"/>
    <w:rsid w:val="00F67A4D"/>
    <w:rsid w:val="00F71141"/>
    <w:rsid w:val="00F72FA3"/>
    <w:rsid w:val="00F748A8"/>
    <w:rsid w:val="00F760FD"/>
    <w:rsid w:val="00F77A47"/>
    <w:rsid w:val="00F81FBC"/>
    <w:rsid w:val="00F86996"/>
    <w:rsid w:val="00F94E41"/>
    <w:rsid w:val="00F957D4"/>
    <w:rsid w:val="00F95EC6"/>
    <w:rsid w:val="00F95FC3"/>
    <w:rsid w:val="00FC4DE6"/>
    <w:rsid w:val="00FC6575"/>
    <w:rsid w:val="00FD0434"/>
    <w:rsid w:val="00FD10A5"/>
    <w:rsid w:val="00FD4640"/>
    <w:rsid w:val="00FE5696"/>
    <w:rsid w:val="00FF0B8E"/>
    <w:rsid w:val="00FF24D3"/>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7B2095A3"/>
  <w15:chartTrackingRefBased/>
  <w15:docId w15:val="{FE54BC3D-8357-4C51-A756-2C79D8DEF44F}"/>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0"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iPriority="0" w:unhideWhenUsed="1"/>
    <w:lsdException w:name="footer" w:semiHidden="1" w:uiPriority="0" w:unhideWhenUsed="1"/>
    <w:lsdException w:name="index heading" w:semiHidden="1" w:unhideWhenUsed="1"/>
    <w:lsdException w:name="caption" w:semiHidden="1" w:uiPriority="0"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iPriority="0"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iPriority="0" w:unhideWhenUsed="1"/>
    <w:lsdException w:name="Default Paragraph Font" w:semiHidden="1" w:uiPriority="1" w:unhideWhenUsed="1"/>
    <w:lsdException w:name="Body Text" w:semiHidden="1" w:uiPriority="0"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0"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0" w:qFormat="1"/>
    <w:lsdException w:name="Intense Quote" w:uiPriority="30"/>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805B9B"/>
    <w:pPr>
      <w:spacing w:after="0" w:line="276" w:lineRule="auto"/>
    </w:pPr>
    <w:rPr>
      <w:rFonts w:ascii="Verdana" w:hAnsi="Verdana"/>
      <w:sz w:val="18"/>
      <w:lang w:val="nl-NL"/>
    </w:rPr>
  </w:style>
  <w:style w:type="paragraph" w:styleId="Heading1">
    <w:name w:val="heading 1"/>
    <w:basedOn w:val="Normal"/>
    <w:next w:val="Normal"/>
    <w:link w:val="Heading1Char"/>
    <w:uiPriority w:val="9"/>
    <w:qFormat/>
    <w:rsid w:val="00AB4AB5"/>
    <w:pPr>
      <w:keepNext/>
      <w:keepLines/>
      <w:numPr>
        <w:numId w:val="10"/>
      </w:numPr>
      <w:spacing w:before="240" w:after="120"/>
      <w:ind w:left="0" w:firstLine="0"/>
      <w:outlineLvl w:val="0"/>
    </w:pPr>
    <w:rPr>
      <w:rFonts w:eastAsiaTheme="majorEastAsia" w:cstheme="majorBidi"/>
      <w:sz w:val="32"/>
      <w:szCs w:val="32"/>
    </w:rPr>
  </w:style>
  <w:style w:type="paragraph" w:styleId="Heading2">
    <w:name w:val="heading 2"/>
    <w:basedOn w:val="Normal"/>
    <w:next w:val="Normal"/>
    <w:link w:val="Heading2Char"/>
    <w:uiPriority w:val="9"/>
    <w:unhideWhenUsed/>
    <w:qFormat/>
    <w:rsid w:val="00D114CE"/>
    <w:pPr>
      <w:keepNext/>
      <w:keepLines/>
      <w:numPr>
        <w:ilvl w:val="1"/>
        <w:numId w:val="10"/>
      </w:numPr>
      <w:spacing w:before="240" w:after="240"/>
      <w:ind w:left="578" w:hanging="578"/>
      <w:outlineLvl w:val="1"/>
    </w:pPr>
    <w:rPr>
      <w:rFonts w:eastAsiaTheme="majorEastAsia" w:cstheme="majorBidi"/>
      <w:sz w:val="24"/>
      <w:szCs w:val="26"/>
    </w:rPr>
  </w:style>
  <w:style w:type="paragraph" w:styleId="Heading3">
    <w:name w:val="heading 3"/>
    <w:basedOn w:val="Normal"/>
    <w:next w:val="Normal"/>
    <w:link w:val="Heading3Char"/>
    <w:uiPriority w:val="9"/>
    <w:unhideWhenUsed/>
    <w:qFormat/>
    <w:rsid w:val="00D114CE"/>
    <w:pPr>
      <w:keepNext/>
      <w:keepLines/>
      <w:numPr>
        <w:ilvl w:val="2"/>
        <w:numId w:val="10"/>
      </w:numPr>
      <w:spacing w:before="240"/>
      <w:outlineLvl w:val="2"/>
    </w:pPr>
    <w:rPr>
      <w:rFonts w:eastAsiaTheme="majorEastAsia" w:cstheme="majorBidi"/>
      <w:b/>
      <w:szCs w:val="24"/>
    </w:rPr>
  </w:style>
  <w:style w:type="paragraph" w:styleId="Heading4">
    <w:name w:val="heading 4"/>
    <w:basedOn w:val="Normal"/>
    <w:next w:val="Normal"/>
    <w:link w:val="Heading4Char"/>
    <w:uiPriority w:val="9"/>
    <w:unhideWhenUsed/>
    <w:qFormat/>
    <w:rsid w:val="00D114CE"/>
    <w:pPr>
      <w:keepNext/>
      <w:keepLines/>
      <w:numPr>
        <w:ilvl w:val="3"/>
        <w:numId w:val="10"/>
      </w:numPr>
      <w:spacing w:before="240"/>
      <w:ind w:left="862" w:hanging="862"/>
      <w:outlineLvl w:val="3"/>
    </w:pPr>
    <w:rPr>
      <w:rFonts w:eastAsiaTheme="majorEastAsia" w:cstheme="majorBidi"/>
      <w:b/>
      <w:i/>
      <w:iCs/>
    </w:rPr>
  </w:style>
  <w:style w:type="paragraph" w:styleId="Heading5">
    <w:name w:val="heading 5"/>
    <w:basedOn w:val="Normal"/>
    <w:next w:val="Normal"/>
    <w:link w:val="Heading5Char"/>
    <w:unhideWhenUsed/>
    <w:qFormat/>
    <w:rsid w:val="009446AF"/>
    <w:pPr>
      <w:keepNext/>
      <w:keepLines/>
      <w:numPr>
        <w:ilvl w:val="4"/>
        <w:numId w:val="10"/>
      </w:numPr>
      <w:spacing w:before="240"/>
      <w:ind w:left="1009" w:hanging="1009"/>
      <w:outlineLvl w:val="4"/>
    </w:pPr>
    <w:rPr>
      <w:rFonts w:eastAsiaTheme="majorEastAsia" w:cstheme="majorBidi"/>
      <w:b/>
      <w:i/>
    </w:rPr>
  </w:style>
  <w:style w:type="paragraph" w:styleId="Heading6">
    <w:name w:val="heading 6"/>
    <w:basedOn w:val="Normal"/>
    <w:next w:val="Normal"/>
    <w:link w:val="Heading6Char"/>
    <w:uiPriority w:val="9"/>
    <w:semiHidden/>
    <w:unhideWhenUsed/>
    <w:qFormat/>
    <w:rsid w:val="00515296"/>
    <w:pPr>
      <w:keepNext/>
      <w:keepLines/>
      <w:numPr>
        <w:ilvl w:val="5"/>
        <w:numId w:val="10"/>
      </w:numPr>
      <w:spacing w:before="40"/>
      <w:outlineLvl w:val="5"/>
    </w:pPr>
    <w:rPr>
      <w:rFonts w:asciiTheme="majorHAnsi" w:eastAsiaTheme="majorEastAsia" w:hAnsiTheme="majorHAnsi" w:cstheme="majorBidi"/>
      <w:color w:val="1F4D78" w:themeColor="accent1" w:themeShade="7F"/>
    </w:rPr>
  </w:style>
  <w:style w:type="paragraph" w:styleId="Heading7">
    <w:name w:val="heading 7"/>
    <w:basedOn w:val="Normal"/>
    <w:next w:val="Normal"/>
    <w:link w:val="Heading7Char"/>
    <w:uiPriority w:val="9"/>
    <w:semiHidden/>
    <w:unhideWhenUsed/>
    <w:qFormat/>
    <w:rsid w:val="00515296"/>
    <w:pPr>
      <w:keepNext/>
      <w:keepLines/>
      <w:numPr>
        <w:ilvl w:val="6"/>
        <w:numId w:val="10"/>
      </w:numPr>
      <w:spacing w:before="40"/>
      <w:outlineLvl w:val="6"/>
    </w:pPr>
    <w:rPr>
      <w:rFonts w:asciiTheme="majorHAnsi" w:eastAsiaTheme="majorEastAsia" w:hAnsiTheme="majorHAnsi" w:cstheme="majorBidi"/>
      <w:i/>
      <w:iCs/>
      <w:color w:val="1F4D78" w:themeColor="accent1" w:themeShade="7F"/>
    </w:rPr>
  </w:style>
  <w:style w:type="paragraph" w:styleId="Heading8">
    <w:name w:val="heading 8"/>
    <w:basedOn w:val="Normal"/>
    <w:next w:val="Normal"/>
    <w:link w:val="Heading8Char"/>
    <w:uiPriority w:val="9"/>
    <w:semiHidden/>
    <w:unhideWhenUsed/>
    <w:qFormat/>
    <w:rsid w:val="00515296"/>
    <w:pPr>
      <w:keepNext/>
      <w:keepLines/>
      <w:numPr>
        <w:ilvl w:val="7"/>
        <w:numId w:val="10"/>
      </w:numPr>
      <w:spacing w:before="40"/>
      <w:outlineLvl w:val="7"/>
    </w:pPr>
    <w:rPr>
      <w:rFonts w:asciiTheme="majorHAnsi" w:eastAsiaTheme="majorEastAsia" w:hAnsiTheme="majorHAnsi" w:cstheme="majorBidi"/>
      <w:color w:val="272727" w:themeColor="text1" w:themeTint="D8"/>
      <w:sz w:val="21"/>
      <w:szCs w:val="21"/>
    </w:rPr>
  </w:style>
  <w:style w:type="paragraph" w:styleId="Heading9">
    <w:name w:val="heading 9"/>
    <w:basedOn w:val="Normal"/>
    <w:next w:val="Normal"/>
    <w:link w:val="Heading9Char"/>
    <w:uiPriority w:val="9"/>
    <w:semiHidden/>
    <w:unhideWhenUsed/>
    <w:qFormat/>
    <w:rsid w:val="00515296"/>
    <w:pPr>
      <w:keepNext/>
      <w:keepLines/>
      <w:numPr>
        <w:ilvl w:val="8"/>
        <w:numId w:val="10"/>
      </w:numPr>
      <w:spacing w:before="40"/>
      <w:outlineLvl w:val="8"/>
    </w:pPr>
    <w:rPr>
      <w:rFonts w:asciiTheme="majorHAnsi" w:eastAsiaTheme="majorEastAsia" w:hAnsiTheme="majorHAnsi" w:cstheme="majorBidi"/>
      <w:i/>
      <w:iCs/>
      <w:color w:val="272727" w:themeColor="text1" w:themeTint="D8"/>
      <w:sz w:val="21"/>
      <w:szCs w:val="21"/>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ListParagraph">
    <w:name w:val="List Paragraph"/>
    <w:basedOn w:val="Normal"/>
    <w:uiPriority w:val="34"/>
    <w:qFormat/>
    <w:rsid w:val="006B1061"/>
    <w:pPr>
      <w:ind w:left="720"/>
      <w:contextualSpacing/>
    </w:pPr>
  </w:style>
  <w:style w:type="character" w:customStyle="1" w:styleId="Heading1Char">
    <w:name w:val="Heading 1 Char"/>
    <w:basedOn w:val="DefaultParagraphFont"/>
    <w:link w:val="Heading1"/>
    <w:uiPriority w:val="9"/>
    <w:rsid w:val="00AB4AB5"/>
    <w:rPr>
      <w:rFonts w:ascii="Verdana" w:eastAsiaTheme="majorEastAsia" w:hAnsi="Verdana" w:cstheme="majorBidi"/>
      <w:sz w:val="32"/>
      <w:szCs w:val="32"/>
      <w:lang w:val="nl-NL"/>
    </w:rPr>
  </w:style>
  <w:style w:type="character" w:customStyle="1" w:styleId="Heading2Char">
    <w:name w:val="Heading 2 Char"/>
    <w:basedOn w:val="DefaultParagraphFont"/>
    <w:link w:val="Heading2"/>
    <w:uiPriority w:val="9"/>
    <w:rsid w:val="00D114CE"/>
    <w:rPr>
      <w:rFonts w:ascii="Verdana" w:eastAsiaTheme="majorEastAsia" w:hAnsi="Verdana" w:cstheme="majorBidi"/>
      <w:sz w:val="24"/>
      <w:szCs w:val="26"/>
      <w:lang w:val="nl-NL"/>
    </w:rPr>
  </w:style>
  <w:style w:type="character" w:customStyle="1" w:styleId="Heading3Char">
    <w:name w:val="Heading 3 Char"/>
    <w:basedOn w:val="DefaultParagraphFont"/>
    <w:link w:val="Heading3"/>
    <w:uiPriority w:val="9"/>
    <w:rsid w:val="00D114CE"/>
    <w:rPr>
      <w:rFonts w:ascii="Verdana" w:eastAsiaTheme="majorEastAsia" w:hAnsi="Verdana" w:cstheme="majorBidi"/>
      <w:b/>
      <w:sz w:val="18"/>
      <w:szCs w:val="24"/>
      <w:lang w:val="nl-NL"/>
    </w:rPr>
  </w:style>
  <w:style w:type="character" w:customStyle="1" w:styleId="Heading4Char">
    <w:name w:val="Heading 4 Char"/>
    <w:basedOn w:val="DefaultParagraphFont"/>
    <w:link w:val="Heading4"/>
    <w:uiPriority w:val="9"/>
    <w:rsid w:val="00D114CE"/>
    <w:rPr>
      <w:rFonts w:ascii="Verdana" w:eastAsiaTheme="majorEastAsia" w:hAnsi="Verdana" w:cstheme="majorBidi"/>
      <w:b/>
      <w:i/>
      <w:iCs/>
      <w:sz w:val="18"/>
      <w:lang w:val="nl-NL"/>
    </w:rPr>
  </w:style>
  <w:style w:type="character" w:customStyle="1" w:styleId="Heading5Char">
    <w:name w:val="Heading 5 Char"/>
    <w:basedOn w:val="DefaultParagraphFont"/>
    <w:link w:val="Heading5"/>
    <w:rsid w:val="009446AF"/>
    <w:rPr>
      <w:rFonts w:ascii="Verdana" w:eastAsiaTheme="majorEastAsia" w:hAnsi="Verdana" w:cstheme="majorBidi"/>
      <w:b/>
      <w:i/>
      <w:sz w:val="18"/>
      <w:lang w:val="nl-NL"/>
    </w:rPr>
  </w:style>
  <w:style w:type="paragraph" w:styleId="Quote">
    <w:name w:val="Quote"/>
    <w:basedOn w:val="Textbody"/>
    <w:link w:val="QuoteChar"/>
    <w:qFormat/>
    <w:rsid w:val="00DE2A90"/>
    <w:pPr>
      <w:pBdr>
        <w:top w:val="dashed" w:sz="4" w:space="10" w:color="auto"/>
        <w:left w:val="dashed" w:sz="4" w:space="10" w:color="auto"/>
        <w:bottom w:val="dashed" w:sz="4" w:space="10" w:color="auto"/>
        <w:right w:val="dashed" w:sz="4" w:space="10" w:color="auto"/>
      </w:pBdr>
      <w:shd w:val="clear" w:color="auto" w:fill="FBE4D5" w:themeFill="accent2" w:themeFillTint="33"/>
      <w:spacing w:after="0"/>
    </w:pPr>
    <w:rPr>
      <w:rFonts w:asciiTheme="minorHAnsi" w:hAnsiTheme="minorHAnsi"/>
      <w:iCs/>
      <w:color w:val="404040" w:themeColor="text1" w:themeTint="BF"/>
    </w:rPr>
  </w:style>
  <w:style w:type="character" w:customStyle="1" w:styleId="QuoteChar">
    <w:name w:val="Quote Char"/>
    <w:basedOn w:val="DefaultParagraphFont"/>
    <w:link w:val="Quote"/>
    <w:rsid w:val="00DE2A90"/>
    <w:rPr>
      <w:rFonts w:eastAsia="DejaVu Sans" w:cs="DejaVu Sans"/>
      <w:iCs/>
      <w:color w:val="404040" w:themeColor="text1" w:themeTint="BF"/>
      <w:sz w:val="20"/>
      <w:szCs w:val="24"/>
      <w:shd w:val="clear" w:color="auto" w:fill="FBE4D5" w:themeFill="accent2" w:themeFillTint="33"/>
      <w:lang w:val="nl-NL" w:eastAsia="nl-NL"/>
    </w:rPr>
  </w:style>
  <w:style w:type="table" w:styleId="TableGrid">
    <w:name w:val="Table Grid"/>
    <w:basedOn w:val="TableNormal"/>
    <w:uiPriority w:val="39"/>
    <w:rsid w:val="00035E0F"/>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customStyle="1" w:styleId="Programmacode">
    <w:name w:val="Programmacode"/>
    <w:basedOn w:val="Normal"/>
    <w:link w:val="ProgrammacodeChar"/>
    <w:qFormat/>
    <w:rsid w:val="00F00244"/>
    <w:pPr>
      <w:pBdr>
        <w:top w:val="single" w:sz="4" w:space="10" w:color="auto"/>
        <w:left w:val="single" w:sz="4" w:space="10" w:color="auto"/>
        <w:bottom w:val="single" w:sz="4" w:space="10" w:color="auto"/>
        <w:right w:val="single" w:sz="4" w:space="10" w:color="auto"/>
      </w:pBdr>
      <w:shd w:val="clear" w:color="auto" w:fill="F2F2F2" w:themeFill="background1" w:themeFillShade="F2"/>
      <w:spacing w:before="120" w:after="120" w:line="240" w:lineRule="auto"/>
      <w:contextualSpacing/>
    </w:pPr>
    <w:rPr>
      <w:rFonts w:ascii="Courier New" w:hAnsi="Courier New"/>
    </w:rPr>
  </w:style>
  <w:style w:type="character" w:styleId="Hyperlink">
    <w:name w:val="Hyperlink"/>
    <w:basedOn w:val="DefaultParagraphFont"/>
    <w:uiPriority w:val="99"/>
    <w:unhideWhenUsed/>
    <w:rsid w:val="006777F6"/>
    <w:rPr>
      <w:color w:val="0563C1" w:themeColor="hyperlink"/>
      <w:u w:val="single"/>
    </w:rPr>
  </w:style>
  <w:style w:type="character" w:customStyle="1" w:styleId="ProgrammacodeChar">
    <w:name w:val="Programmacode Char"/>
    <w:basedOn w:val="DefaultParagraphFont"/>
    <w:link w:val="Programmacode"/>
    <w:rsid w:val="00F00244"/>
    <w:rPr>
      <w:rFonts w:ascii="Courier New" w:hAnsi="Courier New"/>
      <w:sz w:val="20"/>
      <w:shd w:val="clear" w:color="auto" w:fill="F2F2F2" w:themeFill="background1" w:themeFillShade="F2"/>
      <w:lang w:val="nl-NL"/>
    </w:rPr>
  </w:style>
  <w:style w:type="paragraph" w:styleId="IntenseQuote">
    <w:name w:val="Intense Quote"/>
    <w:basedOn w:val="Normal"/>
    <w:link w:val="IntenseQuoteChar"/>
    <w:uiPriority w:val="30"/>
    <w:rsid w:val="00E50D4E"/>
    <w:pPr>
      <w:pBdr>
        <w:top w:val="single" w:sz="4" w:space="10" w:color="5B9BD5" w:themeColor="accent1"/>
        <w:left w:val="single" w:sz="4" w:space="4" w:color="5B9BD5" w:themeColor="accent1"/>
        <w:bottom w:val="single" w:sz="4" w:space="10" w:color="5B9BD5" w:themeColor="accent1"/>
        <w:right w:val="single" w:sz="4" w:space="4" w:color="5B9BD5" w:themeColor="accent1"/>
      </w:pBdr>
      <w:shd w:val="clear" w:color="auto" w:fill="DEEAF6" w:themeFill="accent1" w:themeFillTint="33"/>
      <w:spacing w:line="240" w:lineRule="auto"/>
    </w:pPr>
    <w:rPr>
      <w:rFonts w:ascii="Courier" w:hAnsi="Courier"/>
      <w:iCs/>
    </w:rPr>
  </w:style>
  <w:style w:type="character" w:customStyle="1" w:styleId="IntenseQuoteChar">
    <w:name w:val="Intense Quote Char"/>
    <w:basedOn w:val="DefaultParagraphFont"/>
    <w:link w:val="IntenseQuote"/>
    <w:uiPriority w:val="30"/>
    <w:rsid w:val="00E50D4E"/>
    <w:rPr>
      <w:rFonts w:ascii="Courier" w:hAnsi="Courier"/>
      <w:iCs/>
      <w:sz w:val="18"/>
      <w:shd w:val="clear" w:color="auto" w:fill="DEEAF6" w:themeFill="accent1" w:themeFillTint="33"/>
      <w:lang w:val="nl-NL"/>
    </w:rPr>
  </w:style>
  <w:style w:type="paragraph" w:customStyle="1" w:styleId="Standard">
    <w:name w:val="Standard"/>
    <w:basedOn w:val="Normal"/>
    <w:link w:val="StandardChar"/>
    <w:rsid w:val="00D23C31"/>
    <w:pPr>
      <w:widowControl w:val="0"/>
      <w:suppressAutoHyphens/>
      <w:autoSpaceDN w:val="0"/>
      <w:spacing w:line="240" w:lineRule="auto"/>
      <w:textAlignment w:val="baseline"/>
    </w:pPr>
    <w:rPr>
      <w:rFonts w:ascii="Times New Roman" w:eastAsia="DejaVu Sans" w:hAnsi="Times New Roman" w:cs="DejaVu Sans"/>
      <w:kern w:val="3"/>
      <w:sz w:val="24"/>
      <w:szCs w:val="24"/>
      <w:lang w:eastAsia="nl-NL"/>
    </w:rPr>
  </w:style>
  <w:style w:type="paragraph" w:customStyle="1" w:styleId="Heading">
    <w:name w:val="Heading"/>
    <w:basedOn w:val="Normal"/>
    <w:next w:val="Normal"/>
    <w:rsid w:val="00D23C31"/>
    <w:pPr>
      <w:keepNext/>
      <w:spacing w:before="240" w:after="283"/>
    </w:pPr>
    <w:rPr>
      <w:rFonts w:eastAsia="HG Mincho Light J" w:cs="Arial Unicode MS"/>
      <w:sz w:val="28"/>
      <w:szCs w:val="28"/>
    </w:rPr>
  </w:style>
  <w:style w:type="paragraph" w:customStyle="1" w:styleId="Textbody">
    <w:name w:val="Text body"/>
    <w:basedOn w:val="Standard"/>
    <w:rsid w:val="00FC6575"/>
    <w:pPr>
      <w:spacing w:after="115"/>
    </w:pPr>
    <w:rPr>
      <w:rFonts w:ascii="Calibri" w:hAnsi="Calibri"/>
      <w:kern w:val="0"/>
      <w:sz w:val="20"/>
    </w:rPr>
  </w:style>
  <w:style w:type="paragraph" w:styleId="List">
    <w:name w:val="List"/>
    <w:basedOn w:val="Textbody"/>
    <w:rsid w:val="00D23C31"/>
    <w:rPr>
      <w:sz w:val="24"/>
    </w:rPr>
  </w:style>
  <w:style w:type="paragraph" w:styleId="Caption">
    <w:name w:val="caption"/>
    <w:basedOn w:val="Standard"/>
    <w:rsid w:val="00D23C31"/>
    <w:pPr>
      <w:suppressLineNumbers/>
      <w:spacing w:before="120" w:after="120"/>
    </w:pPr>
    <w:rPr>
      <w:i/>
      <w:iCs/>
    </w:rPr>
  </w:style>
  <w:style w:type="paragraph" w:customStyle="1" w:styleId="Index">
    <w:name w:val="Index"/>
    <w:basedOn w:val="Standard"/>
    <w:rsid w:val="00D23C31"/>
    <w:pPr>
      <w:suppressLineNumbers/>
    </w:pPr>
  </w:style>
  <w:style w:type="paragraph" w:customStyle="1" w:styleId="HorizontalLine">
    <w:name w:val="Horizontal Line"/>
    <w:basedOn w:val="Standard"/>
    <w:next w:val="Textbody"/>
    <w:rsid w:val="00D23C31"/>
    <w:pPr>
      <w:spacing w:after="283"/>
    </w:pPr>
    <w:rPr>
      <w:sz w:val="12"/>
    </w:rPr>
  </w:style>
  <w:style w:type="paragraph" w:customStyle="1" w:styleId="Sender">
    <w:name w:val="Sender"/>
    <w:basedOn w:val="Standard"/>
    <w:rsid w:val="00D23C31"/>
    <w:rPr>
      <w:i/>
    </w:rPr>
  </w:style>
  <w:style w:type="paragraph" w:customStyle="1" w:styleId="TableContents">
    <w:name w:val="Table Contents"/>
    <w:basedOn w:val="Textbody"/>
    <w:rsid w:val="00D23C31"/>
  </w:style>
  <w:style w:type="paragraph" w:styleId="Footer">
    <w:name w:val="footer"/>
    <w:basedOn w:val="Standard"/>
    <w:link w:val="FooterChar"/>
    <w:rsid w:val="00D23C31"/>
    <w:pPr>
      <w:suppressLineNumbers/>
      <w:tabs>
        <w:tab w:val="center" w:pos="4818"/>
        <w:tab w:val="right" w:pos="9637"/>
      </w:tabs>
    </w:pPr>
  </w:style>
  <w:style w:type="character" w:customStyle="1" w:styleId="FooterChar">
    <w:name w:val="Footer Char"/>
    <w:basedOn w:val="DefaultParagraphFont"/>
    <w:link w:val="Footer"/>
    <w:rsid w:val="00D23C31"/>
    <w:rPr>
      <w:rFonts w:ascii="Times New Roman" w:eastAsia="DejaVu Sans" w:hAnsi="Times New Roman" w:cs="DejaVu Sans"/>
      <w:kern w:val="3"/>
      <w:sz w:val="24"/>
      <w:szCs w:val="24"/>
      <w:lang w:val="nl-NL" w:eastAsia="nl-NL"/>
    </w:rPr>
  </w:style>
  <w:style w:type="paragraph" w:styleId="Header">
    <w:name w:val="header"/>
    <w:basedOn w:val="Normal"/>
    <w:link w:val="HeaderChar"/>
    <w:rsid w:val="00D23C31"/>
    <w:pPr>
      <w:suppressLineNumbers/>
      <w:tabs>
        <w:tab w:val="center" w:pos="4818"/>
        <w:tab w:val="right" w:pos="9637"/>
      </w:tabs>
    </w:pPr>
  </w:style>
  <w:style w:type="character" w:customStyle="1" w:styleId="HeaderChar">
    <w:name w:val="Header Char"/>
    <w:basedOn w:val="DefaultParagraphFont"/>
    <w:link w:val="Header"/>
    <w:rsid w:val="00DC68C0"/>
    <w:rPr>
      <w:rFonts w:ascii="Verdana" w:hAnsi="Verdana"/>
      <w:sz w:val="18"/>
      <w:lang w:val="nl-NL"/>
    </w:rPr>
  </w:style>
  <w:style w:type="paragraph" w:customStyle="1" w:styleId="TableHeading">
    <w:name w:val="Table Heading"/>
    <w:basedOn w:val="TableContents"/>
    <w:rsid w:val="00D23C31"/>
    <w:pPr>
      <w:suppressLineNumbers/>
      <w:jc w:val="center"/>
    </w:pPr>
    <w:rPr>
      <w:b/>
      <w:bCs/>
    </w:rPr>
  </w:style>
  <w:style w:type="paragraph" w:customStyle="1" w:styleId="PreformattedText">
    <w:name w:val="Preformatted Text"/>
    <w:basedOn w:val="Standard"/>
    <w:rsid w:val="00D23C31"/>
    <w:rPr>
      <w:rFonts w:ascii="DejaVu Sans Mono" w:eastAsia="DejaVu Sans Mono" w:hAnsi="DejaVu Sans Mono" w:cs="DejaVu Sans Mono"/>
      <w:sz w:val="20"/>
      <w:szCs w:val="20"/>
    </w:rPr>
  </w:style>
  <w:style w:type="paragraph" w:customStyle="1" w:styleId="heading0">
    <w:name w:val="heading 0"/>
    <w:basedOn w:val="Normal"/>
    <w:rsid w:val="002F5673"/>
    <w:pPr>
      <w:widowControl w:val="0"/>
      <w:suppressAutoHyphens/>
      <w:autoSpaceDN w:val="0"/>
      <w:spacing w:after="115" w:line="240" w:lineRule="auto"/>
      <w:textAlignment w:val="baseline"/>
    </w:pPr>
    <w:rPr>
      <w:rFonts w:eastAsia="DejaVu Sans" w:cs="DejaVu Sans"/>
      <w:b/>
      <w:color w:val="9966CC"/>
      <w:szCs w:val="24"/>
      <w:lang w:eastAsia="nl-NL"/>
    </w:rPr>
  </w:style>
  <w:style w:type="paragraph" w:customStyle="1" w:styleId="Footnote">
    <w:name w:val="Footnote"/>
    <w:basedOn w:val="Standard"/>
    <w:rsid w:val="00D23C31"/>
    <w:pPr>
      <w:suppressLineNumbers/>
      <w:ind w:left="283" w:hanging="283"/>
    </w:pPr>
    <w:rPr>
      <w:sz w:val="20"/>
      <w:szCs w:val="20"/>
    </w:rPr>
  </w:style>
  <w:style w:type="paragraph" w:customStyle="1" w:styleId="Extension">
    <w:name w:val="Extension"/>
    <w:basedOn w:val="Textbody"/>
    <w:next w:val="Textbody"/>
    <w:rsid w:val="00D23C31"/>
    <w:pPr>
      <w:shd w:val="clear" w:color="auto" w:fill="C0C0C0"/>
    </w:pPr>
    <w:rPr>
      <w:b/>
    </w:rPr>
  </w:style>
  <w:style w:type="paragraph" w:styleId="BodyText">
    <w:name w:val="Body Text"/>
    <w:basedOn w:val="Normal"/>
    <w:link w:val="BodyTextChar"/>
    <w:rsid w:val="00D23C31"/>
    <w:pPr>
      <w:widowControl w:val="0"/>
      <w:suppressAutoHyphens/>
      <w:autoSpaceDN w:val="0"/>
      <w:spacing w:after="120" w:line="240" w:lineRule="auto"/>
      <w:textAlignment w:val="baseline"/>
    </w:pPr>
    <w:rPr>
      <w:rFonts w:ascii="Times New Roman" w:eastAsia="SimSun" w:hAnsi="Times New Roman" w:cs="Mangal"/>
      <w:kern w:val="3"/>
      <w:sz w:val="24"/>
      <w:szCs w:val="24"/>
      <w:lang w:eastAsia="hi-IN" w:bidi="hi-IN"/>
    </w:rPr>
  </w:style>
  <w:style w:type="character" w:customStyle="1" w:styleId="BodyTextChar">
    <w:name w:val="Body Text Char"/>
    <w:basedOn w:val="DefaultParagraphFont"/>
    <w:link w:val="BodyText"/>
    <w:rsid w:val="00D23C31"/>
    <w:rPr>
      <w:rFonts w:ascii="Times New Roman" w:eastAsia="SimSun" w:hAnsi="Times New Roman" w:cs="Mangal"/>
      <w:kern w:val="3"/>
      <w:sz w:val="24"/>
      <w:szCs w:val="24"/>
      <w:lang w:val="nl-NL" w:eastAsia="hi-IN" w:bidi="hi-IN"/>
    </w:rPr>
  </w:style>
  <w:style w:type="paragraph" w:customStyle="1" w:styleId="Preformatted">
    <w:name w:val="Preformatted"/>
    <w:basedOn w:val="Normal"/>
    <w:rsid w:val="00D23C31"/>
    <w:pPr>
      <w:widowControl w:val="0"/>
      <w:suppressAutoHyphens/>
      <w:autoSpaceDN w:val="0"/>
      <w:spacing w:before="240" w:after="240" w:line="240" w:lineRule="auto"/>
      <w:textAlignment w:val="baseline"/>
    </w:pPr>
    <w:rPr>
      <w:rFonts w:ascii="Courier New" w:eastAsia="SimSun" w:hAnsi="Courier New" w:cs="Mangal"/>
      <w:kern w:val="3"/>
      <w:sz w:val="16"/>
      <w:szCs w:val="24"/>
      <w:lang w:val="en-US" w:eastAsia="hi-IN" w:bidi="hi-IN"/>
    </w:rPr>
  </w:style>
  <w:style w:type="paragraph" w:customStyle="1" w:styleId="programmacode0">
    <w:name w:val="programmacode"/>
    <w:rsid w:val="00D23C31"/>
    <w:pPr>
      <w:widowControl w:val="0"/>
      <w:suppressAutoHyphens/>
      <w:autoSpaceDN w:val="0"/>
      <w:spacing w:before="29" w:after="29" w:line="240" w:lineRule="auto"/>
      <w:textAlignment w:val="baseline"/>
    </w:pPr>
    <w:rPr>
      <w:rFonts w:ascii="Courier New" w:eastAsia="DejaVu Sans" w:hAnsi="Courier New" w:cs="DejaVu Sans"/>
      <w:kern w:val="3"/>
      <w:sz w:val="18"/>
      <w:szCs w:val="24"/>
      <w:lang w:val="nl-NL" w:eastAsia="nl-NL"/>
    </w:rPr>
  </w:style>
  <w:style w:type="paragraph" w:customStyle="1" w:styleId="ListContents">
    <w:name w:val="List Contents"/>
    <w:basedOn w:val="Standard"/>
    <w:rsid w:val="00D23C31"/>
    <w:pPr>
      <w:ind w:left="567"/>
    </w:pPr>
  </w:style>
  <w:style w:type="paragraph" w:customStyle="1" w:styleId="ListHeading">
    <w:name w:val="List Heading"/>
    <w:basedOn w:val="Standard"/>
    <w:next w:val="ListContents"/>
    <w:rsid w:val="00D23C31"/>
  </w:style>
  <w:style w:type="paragraph" w:customStyle="1" w:styleId="ContentsHeading">
    <w:name w:val="Contents Heading"/>
    <w:basedOn w:val="Heading"/>
    <w:rsid w:val="00D23C31"/>
    <w:pPr>
      <w:suppressLineNumbers/>
      <w:spacing w:before="0" w:after="0"/>
    </w:pPr>
    <w:rPr>
      <w:b/>
      <w:bCs/>
      <w:sz w:val="32"/>
      <w:szCs w:val="32"/>
    </w:rPr>
  </w:style>
  <w:style w:type="paragraph" w:customStyle="1" w:styleId="Contents1">
    <w:name w:val="Contents 1"/>
    <w:basedOn w:val="Index"/>
    <w:rsid w:val="00D23C31"/>
    <w:pPr>
      <w:tabs>
        <w:tab w:val="right" w:leader="dot" w:pos="9972"/>
      </w:tabs>
    </w:pPr>
  </w:style>
  <w:style w:type="paragraph" w:customStyle="1" w:styleId="Contents2">
    <w:name w:val="Contents 2"/>
    <w:basedOn w:val="Index"/>
    <w:rsid w:val="00D23C31"/>
    <w:pPr>
      <w:tabs>
        <w:tab w:val="right" w:leader="dot" w:pos="9972"/>
      </w:tabs>
      <w:ind w:left="283"/>
    </w:pPr>
  </w:style>
  <w:style w:type="paragraph" w:customStyle="1" w:styleId="Contents3">
    <w:name w:val="Contents 3"/>
    <w:basedOn w:val="Index"/>
    <w:rsid w:val="00D23C31"/>
    <w:pPr>
      <w:tabs>
        <w:tab w:val="right" w:leader="dot" w:pos="9972"/>
      </w:tabs>
      <w:ind w:left="566"/>
    </w:pPr>
  </w:style>
  <w:style w:type="paragraph" w:customStyle="1" w:styleId="Illustration">
    <w:name w:val="Illustration"/>
    <w:basedOn w:val="Caption"/>
    <w:rsid w:val="00D23C31"/>
  </w:style>
  <w:style w:type="paragraph" w:customStyle="1" w:styleId="Framecontents">
    <w:name w:val="Frame contents"/>
    <w:basedOn w:val="Textbody"/>
    <w:rsid w:val="00D23C31"/>
  </w:style>
  <w:style w:type="paragraph" w:customStyle="1" w:styleId="Marginalia">
    <w:name w:val="Marginalia"/>
    <w:basedOn w:val="Textbody"/>
    <w:rsid w:val="00D23C31"/>
    <w:pPr>
      <w:ind w:left="2268"/>
    </w:pPr>
  </w:style>
  <w:style w:type="paragraph" w:styleId="Signature">
    <w:name w:val="Signature"/>
    <w:basedOn w:val="Standard"/>
    <w:link w:val="SignatureChar"/>
    <w:rsid w:val="00D23C31"/>
    <w:pPr>
      <w:suppressLineNumbers/>
    </w:pPr>
  </w:style>
  <w:style w:type="character" w:customStyle="1" w:styleId="SignatureChar">
    <w:name w:val="Signature Char"/>
    <w:basedOn w:val="DefaultParagraphFont"/>
    <w:link w:val="Signature"/>
    <w:rsid w:val="00D23C31"/>
    <w:rPr>
      <w:rFonts w:ascii="Times New Roman" w:eastAsia="DejaVu Sans" w:hAnsi="Times New Roman" w:cs="DejaVu Sans"/>
      <w:kern w:val="3"/>
      <w:sz w:val="24"/>
      <w:szCs w:val="24"/>
      <w:lang w:val="nl-NL" w:eastAsia="nl-NL"/>
    </w:rPr>
  </w:style>
  <w:style w:type="character" w:customStyle="1" w:styleId="EndnoteSymbol">
    <w:name w:val="Endnote Symbol"/>
    <w:rsid w:val="00D23C31"/>
  </w:style>
  <w:style w:type="character" w:customStyle="1" w:styleId="FootnoteSymbol">
    <w:name w:val="Footnote Symbol"/>
    <w:rsid w:val="00D23C31"/>
  </w:style>
  <w:style w:type="character" w:customStyle="1" w:styleId="Internetlink">
    <w:name w:val="Internet link"/>
    <w:rsid w:val="00D23C31"/>
    <w:rPr>
      <w:color w:val="000080"/>
      <w:u w:val="single"/>
    </w:rPr>
  </w:style>
  <w:style w:type="character" w:customStyle="1" w:styleId="BulletSymbols">
    <w:name w:val="Bullet Symbols"/>
    <w:rsid w:val="00D23C31"/>
    <w:rPr>
      <w:rFonts w:ascii="OpenSymbol" w:eastAsia="OpenSymbol" w:hAnsi="OpenSymbol" w:cs="OpenSymbol"/>
    </w:rPr>
  </w:style>
  <w:style w:type="character" w:styleId="Emphasis">
    <w:name w:val="Emphasis"/>
    <w:uiPriority w:val="20"/>
    <w:qFormat/>
    <w:rsid w:val="00D23C31"/>
    <w:rPr>
      <w:i/>
      <w:iCs/>
    </w:rPr>
  </w:style>
  <w:style w:type="character" w:customStyle="1" w:styleId="VisitedInternetLink">
    <w:name w:val="Visited Internet Link"/>
    <w:rsid w:val="00D23C31"/>
    <w:rPr>
      <w:color w:val="800000"/>
      <w:u w:val="single"/>
    </w:rPr>
  </w:style>
  <w:style w:type="character" w:customStyle="1" w:styleId="Footnoteanchor">
    <w:name w:val="Footnote anchor"/>
    <w:rsid w:val="00D23C31"/>
    <w:rPr>
      <w:position w:val="0"/>
      <w:vertAlign w:val="superscript"/>
    </w:rPr>
  </w:style>
  <w:style w:type="character" w:customStyle="1" w:styleId="NumberingSymbols">
    <w:name w:val="Numbering Symbols"/>
    <w:rsid w:val="00D23C31"/>
  </w:style>
  <w:style w:type="character" w:customStyle="1" w:styleId="SourceText">
    <w:name w:val="Source Text"/>
    <w:rsid w:val="00D23C31"/>
    <w:rPr>
      <w:rFonts w:ascii="DejaVu Sans Mono" w:hAnsi="DejaVu Sans Mono" w:cs="DejaVu Sans Mono"/>
      <w:sz w:val="16"/>
    </w:rPr>
  </w:style>
  <w:style w:type="character" w:customStyle="1" w:styleId="StrongEmphasis">
    <w:name w:val="Strong Emphasis"/>
    <w:rsid w:val="00D23C31"/>
    <w:rPr>
      <w:b/>
      <w:bCs/>
    </w:rPr>
  </w:style>
  <w:style w:type="character" w:styleId="Strong">
    <w:name w:val="Strong"/>
    <w:basedOn w:val="DefaultParagraphFont"/>
    <w:uiPriority w:val="22"/>
    <w:qFormat/>
    <w:rsid w:val="00D23C31"/>
    <w:rPr>
      <w:b/>
      <w:bCs/>
    </w:rPr>
  </w:style>
  <w:style w:type="paragraph" w:styleId="Subtitle">
    <w:name w:val="Subtitle"/>
    <w:basedOn w:val="Normal"/>
    <w:next w:val="Normal"/>
    <w:link w:val="SubtitleChar"/>
    <w:rsid w:val="00D23C31"/>
    <w:pPr>
      <w:widowControl w:val="0"/>
      <w:suppressAutoHyphens/>
      <w:autoSpaceDN w:val="0"/>
      <w:spacing w:line="240" w:lineRule="auto"/>
      <w:textAlignment w:val="baseline"/>
    </w:pPr>
    <w:rPr>
      <w:rFonts w:eastAsia="Times New Roman" w:cs="Mangal"/>
      <w:color w:val="5A5A5A"/>
      <w:spacing w:val="15"/>
      <w:kern w:val="3"/>
      <w:szCs w:val="20"/>
      <w:lang w:eastAsia="hi-IN" w:bidi="hi-IN"/>
    </w:rPr>
  </w:style>
  <w:style w:type="character" w:customStyle="1" w:styleId="SubtitleChar">
    <w:name w:val="Subtitle Char"/>
    <w:basedOn w:val="DefaultParagraphFont"/>
    <w:link w:val="Subtitle"/>
    <w:rsid w:val="00D23C31"/>
    <w:rPr>
      <w:rFonts w:ascii="Calibri" w:eastAsia="Times New Roman" w:hAnsi="Calibri" w:cs="Mangal"/>
      <w:color w:val="5A5A5A"/>
      <w:spacing w:val="15"/>
      <w:kern w:val="3"/>
      <w:szCs w:val="20"/>
      <w:lang w:val="nl-NL" w:eastAsia="hi-IN" w:bidi="hi-IN"/>
    </w:rPr>
  </w:style>
  <w:style w:type="character" w:customStyle="1" w:styleId="apple-converted-space">
    <w:name w:val="apple-converted-space"/>
    <w:basedOn w:val="DefaultParagraphFont"/>
    <w:rsid w:val="00D23C31"/>
  </w:style>
  <w:style w:type="character" w:customStyle="1" w:styleId="Standaardalinea-lettertype1">
    <w:name w:val="Standaardalinea-lettertype1"/>
    <w:rsid w:val="00D23C31"/>
  </w:style>
  <w:style w:type="character" w:customStyle="1" w:styleId="ListLabel1">
    <w:name w:val="ListLabel 1"/>
    <w:rsid w:val="00D23C31"/>
    <w:rPr>
      <w:sz w:val="32"/>
    </w:rPr>
  </w:style>
  <w:style w:type="numbering" w:customStyle="1" w:styleId="RTFNum2">
    <w:name w:val="RTF_Num 2"/>
    <w:basedOn w:val="NoList"/>
    <w:rsid w:val="00D23C31"/>
    <w:pPr>
      <w:numPr>
        <w:numId w:val="1"/>
      </w:numPr>
    </w:pPr>
  </w:style>
  <w:style w:type="numbering" w:customStyle="1" w:styleId="WWNum1">
    <w:name w:val="WWNum1"/>
    <w:basedOn w:val="NoList"/>
    <w:rsid w:val="00D23C31"/>
    <w:pPr>
      <w:numPr>
        <w:numId w:val="2"/>
      </w:numPr>
    </w:pPr>
  </w:style>
  <w:style w:type="paragraph" w:customStyle="1" w:styleId="Plaatje">
    <w:name w:val="Plaatje"/>
    <w:basedOn w:val="Normal"/>
    <w:link w:val="PlaatjeChar"/>
    <w:qFormat/>
    <w:rsid w:val="00DE2A90"/>
    <w:pPr>
      <w:pBdr>
        <w:top w:val="dashed" w:sz="4" w:space="10" w:color="auto"/>
        <w:left w:val="dashed" w:sz="4" w:space="10" w:color="auto"/>
        <w:bottom w:val="dashed" w:sz="4" w:space="10" w:color="auto"/>
        <w:right w:val="dashed" w:sz="4" w:space="10" w:color="auto"/>
      </w:pBdr>
      <w:shd w:val="clear" w:color="auto" w:fill="E2EFD9" w:themeFill="accent6" w:themeFillTint="33"/>
      <w:spacing w:line="240" w:lineRule="auto"/>
      <w:jc w:val="center"/>
    </w:pPr>
    <w:rPr>
      <w:noProof/>
      <w:lang w:eastAsia="nl-NL"/>
    </w:rPr>
  </w:style>
  <w:style w:type="paragraph" w:customStyle="1" w:styleId="LetOp">
    <w:name w:val="LetOp"/>
    <w:basedOn w:val="Textbody"/>
    <w:link w:val="LetOpChar"/>
    <w:qFormat/>
    <w:rsid w:val="00DE2A90"/>
    <w:pPr>
      <w:pBdr>
        <w:top w:val="dashed" w:sz="4" w:space="10" w:color="auto"/>
        <w:left w:val="dashed" w:sz="4" w:space="10" w:color="auto"/>
        <w:bottom w:val="dashed" w:sz="4" w:space="10" w:color="auto"/>
        <w:right w:val="dashed" w:sz="4" w:space="10" w:color="auto"/>
      </w:pBdr>
      <w:shd w:val="clear" w:color="auto" w:fill="FFF2CC" w:themeFill="accent4" w:themeFillTint="33"/>
    </w:pPr>
    <w:rPr>
      <w:rFonts w:asciiTheme="minorHAnsi" w:hAnsiTheme="minorHAnsi"/>
      <w:bCs/>
      <w:iCs/>
      <w:lang w:val="en-US"/>
    </w:rPr>
  </w:style>
  <w:style w:type="character" w:customStyle="1" w:styleId="PlaatjeChar">
    <w:name w:val="Plaatje Char"/>
    <w:basedOn w:val="QuoteChar"/>
    <w:link w:val="Plaatje"/>
    <w:rsid w:val="00DE2A90"/>
    <w:rPr>
      <w:rFonts w:eastAsia="DejaVu Sans" w:cs="DejaVu Sans"/>
      <w:iCs w:val="0"/>
      <w:noProof/>
      <w:color w:val="404040" w:themeColor="text1" w:themeTint="BF"/>
      <w:sz w:val="20"/>
      <w:szCs w:val="24"/>
      <w:shd w:val="clear" w:color="auto" w:fill="E2EFD9" w:themeFill="accent6" w:themeFillTint="33"/>
      <w:lang w:val="nl-NL" w:eastAsia="nl-NL"/>
    </w:rPr>
  </w:style>
  <w:style w:type="character" w:customStyle="1" w:styleId="StandardChar">
    <w:name w:val="Standard Char"/>
    <w:basedOn w:val="DefaultParagraphFont"/>
    <w:link w:val="Standard"/>
    <w:rsid w:val="00FC6575"/>
    <w:rPr>
      <w:rFonts w:ascii="Times New Roman" w:eastAsia="DejaVu Sans" w:hAnsi="Times New Roman" w:cs="DejaVu Sans"/>
      <w:kern w:val="3"/>
      <w:sz w:val="24"/>
      <w:szCs w:val="24"/>
      <w:lang w:val="nl-NL" w:eastAsia="nl-NL"/>
    </w:rPr>
  </w:style>
  <w:style w:type="character" w:customStyle="1" w:styleId="LetOpChar">
    <w:name w:val="LetOp Char"/>
    <w:basedOn w:val="StandardChar"/>
    <w:link w:val="LetOp"/>
    <w:rsid w:val="0062128E"/>
    <w:rPr>
      <w:rFonts w:ascii="Times New Roman" w:eastAsia="DejaVu Sans" w:hAnsi="Times New Roman" w:cs="DejaVu Sans"/>
      <w:bCs/>
      <w:iCs/>
      <w:kern w:val="3"/>
      <w:sz w:val="20"/>
      <w:szCs w:val="24"/>
      <w:shd w:val="clear" w:color="auto" w:fill="FFF2CC" w:themeFill="accent4" w:themeFillTint="33"/>
      <w:lang w:val="nl-NL" w:eastAsia="nl-NL"/>
    </w:rPr>
  </w:style>
  <w:style w:type="character" w:styleId="FollowedHyperlink">
    <w:name w:val="FollowedHyperlink"/>
    <w:basedOn w:val="DefaultParagraphFont"/>
    <w:uiPriority w:val="99"/>
    <w:semiHidden/>
    <w:unhideWhenUsed/>
    <w:rsid w:val="00066EE9"/>
    <w:rPr>
      <w:color w:val="954F72" w:themeColor="followedHyperlink"/>
      <w:u w:val="single"/>
    </w:rPr>
  </w:style>
  <w:style w:type="paragraph" w:styleId="NormalWeb">
    <w:name w:val="Normal (Web)"/>
    <w:basedOn w:val="Normal"/>
    <w:uiPriority w:val="99"/>
    <w:unhideWhenUsed/>
    <w:rsid w:val="007C06E5"/>
    <w:pPr>
      <w:spacing w:before="100" w:beforeAutospacing="1" w:after="100" w:afterAutospacing="1" w:line="240" w:lineRule="auto"/>
    </w:pPr>
    <w:rPr>
      <w:rFonts w:eastAsia="Times New Roman" w:cs="Times New Roman"/>
      <w:szCs w:val="24"/>
      <w:lang w:eastAsia="nl-NL"/>
    </w:rPr>
  </w:style>
  <w:style w:type="character" w:styleId="CommentReference">
    <w:name w:val="annotation reference"/>
    <w:basedOn w:val="DefaultParagraphFont"/>
    <w:uiPriority w:val="99"/>
    <w:semiHidden/>
    <w:unhideWhenUsed/>
    <w:rsid w:val="002D204D"/>
    <w:rPr>
      <w:sz w:val="16"/>
      <w:szCs w:val="16"/>
    </w:rPr>
  </w:style>
  <w:style w:type="paragraph" w:styleId="CommentText">
    <w:name w:val="annotation text"/>
    <w:basedOn w:val="Normal"/>
    <w:link w:val="CommentTextChar"/>
    <w:uiPriority w:val="99"/>
    <w:semiHidden/>
    <w:unhideWhenUsed/>
    <w:rsid w:val="002D204D"/>
    <w:pPr>
      <w:spacing w:line="240" w:lineRule="auto"/>
    </w:pPr>
    <w:rPr>
      <w:szCs w:val="20"/>
    </w:rPr>
  </w:style>
  <w:style w:type="character" w:customStyle="1" w:styleId="CommentTextChar">
    <w:name w:val="Comment Text Char"/>
    <w:basedOn w:val="DefaultParagraphFont"/>
    <w:link w:val="CommentText"/>
    <w:uiPriority w:val="99"/>
    <w:semiHidden/>
    <w:rsid w:val="002D204D"/>
    <w:rPr>
      <w:sz w:val="20"/>
      <w:szCs w:val="20"/>
      <w:lang w:val="nl-NL"/>
    </w:rPr>
  </w:style>
  <w:style w:type="paragraph" w:styleId="TOCHeading">
    <w:name w:val="TOC Heading"/>
    <w:basedOn w:val="Heading1"/>
    <w:next w:val="Normal"/>
    <w:uiPriority w:val="39"/>
    <w:unhideWhenUsed/>
    <w:qFormat/>
    <w:rsid w:val="002D204D"/>
    <w:pPr>
      <w:numPr>
        <w:numId w:val="0"/>
      </w:numPr>
      <w:outlineLvl w:val="9"/>
    </w:pPr>
    <w:rPr>
      <w:lang w:val="en-US"/>
    </w:rPr>
  </w:style>
  <w:style w:type="paragraph" w:styleId="TOC1">
    <w:name w:val="toc 1"/>
    <w:basedOn w:val="Normal"/>
    <w:next w:val="Normal"/>
    <w:autoRedefine/>
    <w:uiPriority w:val="39"/>
    <w:unhideWhenUsed/>
    <w:rsid w:val="004955F1"/>
    <w:pPr>
      <w:spacing w:after="100"/>
    </w:pPr>
    <w:rPr>
      <w:b/>
    </w:rPr>
  </w:style>
  <w:style w:type="paragraph" w:styleId="TOC2">
    <w:name w:val="toc 2"/>
    <w:basedOn w:val="Normal"/>
    <w:next w:val="Normal"/>
    <w:autoRedefine/>
    <w:uiPriority w:val="39"/>
    <w:unhideWhenUsed/>
    <w:rsid w:val="00D36A43"/>
    <w:pPr>
      <w:tabs>
        <w:tab w:val="left" w:pos="720"/>
        <w:tab w:val="right" w:leader="dot" w:pos="9350"/>
      </w:tabs>
      <w:spacing w:after="100"/>
      <w:ind w:left="220"/>
    </w:pPr>
  </w:style>
  <w:style w:type="paragraph" w:styleId="Title">
    <w:name w:val="Title"/>
    <w:basedOn w:val="Normal"/>
    <w:next w:val="Normal"/>
    <w:link w:val="TitleChar"/>
    <w:uiPriority w:val="10"/>
    <w:qFormat/>
    <w:rsid w:val="002D204D"/>
    <w:pPr>
      <w:spacing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2D204D"/>
    <w:rPr>
      <w:rFonts w:asciiTheme="majorHAnsi" w:eastAsiaTheme="majorEastAsia" w:hAnsiTheme="majorHAnsi" w:cstheme="majorBidi"/>
      <w:spacing w:val="-10"/>
      <w:kern w:val="28"/>
      <w:sz w:val="56"/>
      <w:szCs w:val="56"/>
      <w:lang w:val="nl-NL"/>
    </w:rPr>
  </w:style>
  <w:style w:type="paragraph" w:styleId="BalloonText">
    <w:name w:val="Balloon Text"/>
    <w:basedOn w:val="Normal"/>
    <w:link w:val="BalloonTextChar"/>
    <w:uiPriority w:val="99"/>
    <w:semiHidden/>
    <w:unhideWhenUsed/>
    <w:rsid w:val="002D204D"/>
    <w:pPr>
      <w:spacing w:line="240" w:lineRule="auto"/>
    </w:pPr>
    <w:rPr>
      <w:rFonts w:ascii="Segoe UI" w:hAnsi="Segoe UI" w:cs="Segoe UI"/>
      <w:szCs w:val="18"/>
    </w:rPr>
  </w:style>
  <w:style w:type="character" w:customStyle="1" w:styleId="BalloonTextChar">
    <w:name w:val="Balloon Text Char"/>
    <w:basedOn w:val="DefaultParagraphFont"/>
    <w:link w:val="BalloonText"/>
    <w:uiPriority w:val="99"/>
    <w:semiHidden/>
    <w:rsid w:val="002D204D"/>
    <w:rPr>
      <w:rFonts w:ascii="Segoe UI" w:hAnsi="Segoe UI" w:cs="Segoe UI"/>
      <w:sz w:val="18"/>
      <w:szCs w:val="18"/>
      <w:lang w:val="nl-NL"/>
    </w:rPr>
  </w:style>
  <w:style w:type="paragraph" w:customStyle="1" w:styleId="Metadata">
    <w:name w:val="Metadata"/>
    <w:basedOn w:val="Normal"/>
    <w:link w:val="MetadataChar"/>
    <w:rsid w:val="001B4B01"/>
    <w:pPr>
      <w:shd w:val="clear" w:color="auto" w:fill="FFFF00"/>
      <w:spacing w:line="240" w:lineRule="auto"/>
    </w:pPr>
    <w:rPr>
      <w:rFonts w:ascii="Courier New" w:hAnsi="Courier New"/>
      <w:b/>
      <w:vanish/>
    </w:rPr>
  </w:style>
  <w:style w:type="paragraph" w:customStyle="1" w:styleId="Abbrev">
    <w:name w:val="Abbrev"/>
    <w:basedOn w:val="Normal"/>
    <w:link w:val="AbbrevChar"/>
    <w:qFormat/>
    <w:rsid w:val="00DA6786"/>
    <w:rPr>
      <w:u w:val="dotted"/>
    </w:rPr>
  </w:style>
  <w:style w:type="character" w:customStyle="1" w:styleId="MetadataChar">
    <w:name w:val="Metadata Char"/>
    <w:basedOn w:val="DefaultParagraphFont"/>
    <w:link w:val="Metadata"/>
    <w:rsid w:val="001B4B01"/>
    <w:rPr>
      <w:rFonts w:ascii="Courier New" w:hAnsi="Courier New"/>
      <w:b/>
      <w:vanish/>
      <w:sz w:val="20"/>
      <w:shd w:val="clear" w:color="auto" w:fill="FFFF00"/>
      <w:lang w:val="nl-NL"/>
    </w:rPr>
  </w:style>
  <w:style w:type="character" w:customStyle="1" w:styleId="AbbrevChar">
    <w:name w:val="Abbrev Char"/>
    <w:basedOn w:val="DefaultParagraphFont"/>
    <w:link w:val="Abbrev"/>
    <w:rsid w:val="00DA6786"/>
    <w:rPr>
      <w:rFonts w:ascii="Calibri" w:hAnsi="Calibri"/>
      <w:sz w:val="20"/>
      <w:u w:val="dotted"/>
      <w:lang w:val="nl-NL"/>
    </w:rPr>
  </w:style>
  <w:style w:type="paragraph" w:styleId="FootnoteText">
    <w:name w:val="footnote text"/>
    <w:basedOn w:val="Normal"/>
    <w:link w:val="FootnoteTextChar"/>
    <w:uiPriority w:val="99"/>
    <w:semiHidden/>
    <w:unhideWhenUsed/>
    <w:rsid w:val="007542DA"/>
    <w:pPr>
      <w:spacing w:line="240" w:lineRule="auto"/>
    </w:pPr>
    <w:rPr>
      <w:szCs w:val="20"/>
    </w:rPr>
  </w:style>
  <w:style w:type="character" w:customStyle="1" w:styleId="FootnoteTextChar">
    <w:name w:val="Footnote Text Char"/>
    <w:basedOn w:val="DefaultParagraphFont"/>
    <w:link w:val="FootnoteText"/>
    <w:uiPriority w:val="99"/>
    <w:semiHidden/>
    <w:rsid w:val="007542DA"/>
    <w:rPr>
      <w:rFonts w:ascii="Calibri" w:hAnsi="Calibri"/>
      <w:sz w:val="20"/>
      <w:szCs w:val="20"/>
      <w:lang w:val="nl-NL"/>
    </w:rPr>
  </w:style>
  <w:style w:type="character" w:styleId="FootnoteReference">
    <w:name w:val="footnote reference"/>
    <w:aliases w:val="Voetnoot verwijzing"/>
    <w:basedOn w:val="DefaultParagraphFont"/>
    <w:uiPriority w:val="99"/>
    <w:semiHidden/>
    <w:unhideWhenUsed/>
    <w:rsid w:val="007542DA"/>
    <w:rPr>
      <w:vertAlign w:val="superscript"/>
    </w:rPr>
  </w:style>
  <w:style w:type="paragraph" w:styleId="EndnoteText">
    <w:name w:val="endnote text"/>
    <w:basedOn w:val="Normal"/>
    <w:link w:val="EndnoteTextChar"/>
    <w:uiPriority w:val="99"/>
    <w:semiHidden/>
    <w:unhideWhenUsed/>
    <w:rsid w:val="00595FD0"/>
    <w:pPr>
      <w:spacing w:line="240" w:lineRule="auto"/>
    </w:pPr>
    <w:rPr>
      <w:szCs w:val="20"/>
    </w:rPr>
  </w:style>
  <w:style w:type="character" w:customStyle="1" w:styleId="EndnoteTextChar">
    <w:name w:val="Endnote Text Char"/>
    <w:basedOn w:val="DefaultParagraphFont"/>
    <w:link w:val="EndnoteText"/>
    <w:uiPriority w:val="99"/>
    <w:semiHidden/>
    <w:rsid w:val="00595FD0"/>
    <w:rPr>
      <w:rFonts w:ascii="Calibri" w:hAnsi="Calibri"/>
      <w:sz w:val="20"/>
      <w:szCs w:val="20"/>
      <w:lang w:val="nl-NL"/>
    </w:rPr>
  </w:style>
  <w:style w:type="character" w:styleId="EndnoteReference">
    <w:name w:val="endnote reference"/>
    <w:basedOn w:val="DefaultParagraphFont"/>
    <w:uiPriority w:val="99"/>
    <w:semiHidden/>
    <w:unhideWhenUsed/>
    <w:rsid w:val="00595FD0"/>
    <w:rPr>
      <w:vertAlign w:val="superscript"/>
    </w:rPr>
  </w:style>
  <w:style w:type="paragraph" w:customStyle="1" w:styleId="Voorbeeld">
    <w:name w:val="Voorbeeld"/>
    <w:basedOn w:val="LetOp"/>
    <w:link w:val="VoorbeeldChar"/>
    <w:qFormat/>
    <w:rsid w:val="008E3369"/>
    <w:pPr>
      <w:shd w:val="clear" w:color="auto" w:fill="D9D9D9" w:themeFill="background1" w:themeFillShade="D9"/>
    </w:pPr>
    <w:rPr>
      <w:lang w:val="nl-NL"/>
    </w:rPr>
  </w:style>
  <w:style w:type="character" w:customStyle="1" w:styleId="VoorbeeldChar">
    <w:name w:val="Voorbeeld Char"/>
    <w:basedOn w:val="LetOpChar"/>
    <w:link w:val="Voorbeeld"/>
    <w:rsid w:val="008E3369"/>
    <w:rPr>
      <w:rFonts w:ascii="Times New Roman" w:eastAsia="DejaVu Sans" w:hAnsi="Times New Roman" w:cs="DejaVu Sans"/>
      <w:bCs/>
      <w:iCs/>
      <w:kern w:val="3"/>
      <w:sz w:val="20"/>
      <w:szCs w:val="24"/>
      <w:shd w:val="clear" w:color="auto" w:fill="D9D9D9" w:themeFill="background1" w:themeFillShade="D9"/>
      <w:lang w:val="nl-NL" w:eastAsia="nl-NL"/>
    </w:rPr>
  </w:style>
  <w:style w:type="paragraph" w:styleId="TOC3">
    <w:name w:val="toc 3"/>
    <w:basedOn w:val="Normal"/>
    <w:next w:val="Normal"/>
    <w:autoRedefine/>
    <w:uiPriority w:val="39"/>
    <w:unhideWhenUsed/>
    <w:rsid w:val="004955F1"/>
    <w:pPr>
      <w:spacing w:after="100"/>
      <w:ind w:left="440"/>
    </w:pPr>
    <w:rPr>
      <w:rFonts w:eastAsiaTheme="minorEastAsia" w:cs="Times New Roman"/>
      <w:lang w:val="en-US"/>
    </w:rPr>
  </w:style>
  <w:style w:type="character" w:customStyle="1" w:styleId="Heading6Char">
    <w:name w:val="Heading 6 Char"/>
    <w:basedOn w:val="DefaultParagraphFont"/>
    <w:link w:val="Heading6"/>
    <w:uiPriority w:val="9"/>
    <w:semiHidden/>
    <w:rsid w:val="00515296"/>
    <w:rPr>
      <w:rFonts w:asciiTheme="majorHAnsi" w:eastAsiaTheme="majorEastAsia" w:hAnsiTheme="majorHAnsi" w:cstheme="majorBidi"/>
      <w:color w:val="1F4D78" w:themeColor="accent1" w:themeShade="7F"/>
      <w:sz w:val="18"/>
      <w:lang w:val="nl-NL"/>
    </w:rPr>
  </w:style>
  <w:style w:type="character" w:customStyle="1" w:styleId="Heading7Char">
    <w:name w:val="Heading 7 Char"/>
    <w:basedOn w:val="DefaultParagraphFont"/>
    <w:link w:val="Heading7"/>
    <w:uiPriority w:val="9"/>
    <w:semiHidden/>
    <w:rsid w:val="00515296"/>
    <w:rPr>
      <w:rFonts w:asciiTheme="majorHAnsi" w:eastAsiaTheme="majorEastAsia" w:hAnsiTheme="majorHAnsi" w:cstheme="majorBidi"/>
      <w:i/>
      <w:iCs/>
      <w:color w:val="1F4D78" w:themeColor="accent1" w:themeShade="7F"/>
      <w:sz w:val="18"/>
      <w:lang w:val="nl-NL"/>
    </w:rPr>
  </w:style>
  <w:style w:type="character" w:customStyle="1" w:styleId="Heading8Char">
    <w:name w:val="Heading 8 Char"/>
    <w:basedOn w:val="DefaultParagraphFont"/>
    <w:link w:val="Heading8"/>
    <w:uiPriority w:val="9"/>
    <w:semiHidden/>
    <w:rsid w:val="00515296"/>
    <w:rPr>
      <w:rFonts w:asciiTheme="majorHAnsi" w:eastAsiaTheme="majorEastAsia" w:hAnsiTheme="majorHAnsi" w:cstheme="majorBidi"/>
      <w:color w:val="272727" w:themeColor="text1" w:themeTint="D8"/>
      <w:sz w:val="21"/>
      <w:szCs w:val="21"/>
      <w:lang w:val="nl-NL"/>
    </w:rPr>
  </w:style>
  <w:style w:type="character" w:customStyle="1" w:styleId="Heading9Char">
    <w:name w:val="Heading 9 Char"/>
    <w:basedOn w:val="DefaultParagraphFont"/>
    <w:link w:val="Heading9"/>
    <w:uiPriority w:val="9"/>
    <w:semiHidden/>
    <w:rsid w:val="00515296"/>
    <w:rPr>
      <w:rFonts w:asciiTheme="majorHAnsi" w:eastAsiaTheme="majorEastAsia" w:hAnsiTheme="majorHAnsi" w:cstheme="majorBidi"/>
      <w:i/>
      <w:iCs/>
      <w:color w:val="272727" w:themeColor="text1" w:themeTint="D8"/>
      <w:sz w:val="21"/>
      <w:szCs w:val="21"/>
      <w:lang w:val="nl-NL"/>
    </w:rPr>
  </w:style>
  <w:style w:type="paragraph" w:customStyle="1" w:styleId="Huisstijl-Datumenbetreft">
    <w:name w:val="Huisstijl - Datum en betreft"/>
    <w:basedOn w:val="Normal"/>
    <w:uiPriority w:val="1"/>
    <w:rsid w:val="007E06E3"/>
    <w:pPr>
      <w:widowControl w:val="0"/>
      <w:tabs>
        <w:tab w:val="left" w:pos="1117"/>
      </w:tabs>
      <w:suppressAutoHyphens/>
      <w:autoSpaceDN w:val="0"/>
      <w:spacing w:line="240" w:lineRule="exact"/>
      <w:textAlignment w:val="baseline"/>
    </w:pPr>
    <w:rPr>
      <w:rFonts w:eastAsia="Times New Roman" w:cs="Lohit Hindi"/>
      <w:kern w:val="3"/>
      <w:szCs w:val="18"/>
      <w:lang w:eastAsia="zh-CN" w:bidi="hi-IN"/>
    </w:rPr>
  </w:style>
  <w:style w:type="paragraph" w:customStyle="1" w:styleId="Huisstijl-TitelDocumentnaam">
    <w:name w:val="Huisstijl - Titel/Documentnaam"/>
    <w:basedOn w:val="Normal"/>
    <w:uiPriority w:val="1"/>
    <w:qFormat/>
    <w:rsid w:val="007E06E3"/>
    <w:pPr>
      <w:widowControl w:val="0"/>
      <w:suppressAutoHyphens/>
      <w:autoSpaceDN w:val="0"/>
      <w:spacing w:before="60" w:after="320" w:line="240" w:lineRule="auto"/>
      <w:textAlignment w:val="baseline"/>
    </w:pPr>
    <w:rPr>
      <w:rFonts w:eastAsia="Times New Roman" w:cs="Lohit Hindi"/>
      <w:b/>
      <w:kern w:val="3"/>
      <w:sz w:val="24"/>
      <w:szCs w:val="18"/>
      <w:lang w:eastAsia="zh-CN" w:bidi="hi-IN"/>
    </w:rPr>
  </w:style>
  <w:style w:type="paragraph" w:customStyle="1" w:styleId="Huisstijl-Subtitel">
    <w:name w:val="Huisstijl - Subtitel"/>
    <w:uiPriority w:val="1"/>
    <w:qFormat/>
    <w:rsid w:val="007E06E3"/>
    <w:pPr>
      <w:widowControl w:val="0"/>
      <w:suppressAutoHyphens/>
      <w:autoSpaceDN w:val="0"/>
      <w:spacing w:before="240" w:after="360" w:line="240" w:lineRule="auto"/>
      <w:textAlignment w:val="baseline"/>
    </w:pPr>
    <w:rPr>
      <w:rFonts w:ascii="Verdana" w:eastAsia="Times New Roman" w:hAnsi="Verdana" w:cs="Lohit Hindi"/>
      <w:noProof/>
      <w:kern w:val="3"/>
      <w:sz w:val="20"/>
      <w:szCs w:val="18"/>
      <w:lang w:val="nl-NL" w:eastAsia="zh-CN" w:bidi="hi-IN"/>
    </w:rPr>
  </w:style>
  <w:style w:type="paragraph" w:customStyle="1" w:styleId="Huisstijl-Gegevenskop">
    <w:name w:val="Huisstijl - Gegevens kop"/>
    <w:basedOn w:val="Normal"/>
    <w:uiPriority w:val="1"/>
    <w:qFormat/>
    <w:rsid w:val="007E06E3"/>
    <w:pPr>
      <w:widowControl w:val="0"/>
      <w:suppressAutoHyphens/>
      <w:autoSpaceDN w:val="0"/>
      <w:spacing w:line="240" w:lineRule="exact"/>
      <w:textAlignment w:val="baseline"/>
    </w:pPr>
    <w:rPr>
      <w:rFonts w:eastAsia="Times New Roman" w:cs="Lohit Hindi"/>
      <w:kern w:val="3"/>
      <w:sz w:val="13"/>
      <w:szCs w:val="18"/>
      <w:lang w:eastAsia="zh-CN" w:bidi="hi-IN"/>
    </w:rPr>
  </w:style>
  <w:style w:type="paragraph" w:customStyle="1" w:styleId="Huisstijl-Gegevens">
    <w:name w:val="Huisstijl - Gegevens"/>
    <w:basedOn w:val="Huisstijl-Gegevenskop"/>
    <w:uiPriority w:val="1"/>
    <w:qFormat/>
    <w:rsid w:val="007E06E3"/>
    <w:rPr>
      <w:sz w:val="18"/>
    </w:rPr>
  </w:style>
  <w:style w:type="paragraph" w:customStyle="1" w:styleId="Huisstijl-koptekst">
    <w:name w:val="Huisstijl - koptekst"/>
    <w:basedOn w:val="Normal"/>
    <w:uiPriority w:val="1"/>
    <w:qFormat/>
    <w:rsid w:val="005E247F"/>
    <w:pPr>
      <w:widowControl w:val="0"/>
      <w:suppressAutoHyphens/>
      <w:autoSpaceDN w:val="0"/>
      <w:spacing w:line="240" w:lineRule="exact"/>
      <w:textAlignment w:val="baseline"/>
    </w:pPr>
    <w:rPr>
      <w:rFonts w:eastAsia="Times New Roman" w:cs="Lohit Hindi"/>
      <w:kern w:val="3"/>
      <w:sz w:val="13"/>
      <w:szCs w:val="18"/>
      <w:lang w:eastAsia="zh-CN" w:bidi="hi-IN"/>
    </w:rPr>
  </w:style>
  <w:style w:type="paragraph" w:styleId="TOC4">
    <w:name w:val="toc 4"/>
    <w:basedOn w:val="Normal"/>
    <w:next w:val="Normal"/>
    <w:autoRedefine/>
    <w:uiPriority w:val="39"/>
    <w:unhideWhenUsed/>
    <w:rsid w:val="004955F1"/>
    <w:pPr>
      <w:spacing w:after="100"/>
      <w:ind w:left="540"/>
    </w:pPr>
  </w:style>
  <w:style w:type="paragraph" w:styleId="TOC5">
    <w:name w:val="toc 5"/>
    <w:basedOn w:val="Normal"/>
    <w:next w:val="Normal"/>
    <w:autoRedefine/>
    <w:uiPriority w:val="39"/>
    <w:unhideWhenUsed/>
    <w:rsid w:val="00152454"/>
    <w:pPr>
      <w:spacing w:after="100"/>
      <w:ind w:left="720"/>
    </w:pPr>
  </w:style>
  <w:style w:type="paragraph" w:customStyle="1" w:styleId="msonormal0">
    <w:name w:val="msonormal"/>
    <w:basedOn w:val="Normal"/>
    <w:rsid w:val="00A062B4"/>
    <w:pPr>
      <w:spacing w:before="100" w:beforeAutospacing="1" w:after="100" w:afterAutospacing="1" w:line="240" w:lineRule="auto"/>
    </w:pPr>
    <w:rPr>
      <w:rFonts w:ascii="Times New Roman" w:eastAsia="Times New Roman" w:hAnsi="Times New Roman" w:cs="Times New Roman"/>
      <w:sz w:val="24"/>
      <w:szCs w:val="24"/>
      <w:lang w:eastAsia="nl-NL"/>
    </w:rPr>
  </w:style>
  <w:style w:type="character" w:customStyle="1" w:styleId="inline-comment-marker">
    <w:name w:val="inline-comment-marker"/>
    <w:basedOn w:val="DefaultParagraphFont"/>
    <w:rsid w:val="00BB2178"/>
  </w:style>
  <w:style w:type="paragraph" w:customStyle="1" w:styleId="auto-cursor-target">
    <w:name w:val="auto-cursor-target"/>
    <w:basedOn w:val="Normal"/>
    <w:rsid w:val="00BB2178"/>
    <w:pPr>
      <w:spacing w:before="100" w:beforeAutospacing="1" w:after="100" w:afterAutospacing="1" w:line="240" w:lineRule="auto"/>
    </w:pPr>
    <w:rPr>
      <w:rFonts w:ascii="Times New Roman" w:eastAsia="Times New Roman" w:hAnsi="Times New Roman" w:cs="Times New Roman"/>
      <w:sz w:val="24"/>
      <w:szCs w:val="24"/>
      <w:lang w:eastAsia="nl-NL"/>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ne:mcds>
    <wne:mcd wne:macroName="PROJECT.NEWMACROS.AUTOFITWINDOWFORSELECTEDTABLES" wne:name="Project.NewMacros.AutoFitWindowForSelectedTables"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divs>
    <w:div w:id="42797734">
      <w:bodyDiv w:val="1"/>
      <w:marLeft w:val="0"/>
      <w:marRight w:val="0"/>
      <w:marTop w:val="0"/>
      <w:marBottom w:val="0"/>
      <w:divBdr>
        <w:top w:val="none" w:sz="0" w:space="0" w:color="auto"/>
        <w:left w:val="none" w:sz="0" w:space="0" w:color="auto"/>
        <w:bottom w:val="none" w:sz="0" w:space="0" w:color="auto"/>
        <w:right w:val="none" w:sz="0" w:space="0" w:color="auto"/>
      </w:divBdr>
      <w:divsChild>
        <w:div w:id="1679499510">
          <w:marLeft w:val="0"/>
          <w:marRight w:val="0"/>
          <w:marTop w:val="0"/>
          <w:marBottom w:val="0"/>
          <w:divBdr>
            <w:top w:val="none" w:sz="0" w:space="0" w:color="auto"/>
            <w:left w:val="none" w:sz="0" w:space="0" w:color="auto"/>
            <w:bottom w:val="none" w:sz="0" w:space="0" w:color="auto"/>
            <w:right w:val="none" w:sz="0" w:space="0" w:color="auto"/>
          </w:divBdr>
        </w:div>
        <w:div w:id="177351827">
          <w:marLeft w:val="0"/>
          <w:marRight w:val="0"/>
          <w:marTop w:val="0"/>
          <w:marBottom w:val="0"/>
          <w:divBdr>
            <w:top w:val="none" w:sz="0" w:space="0" w:color="auto"/>
            <w:left w:val="none" w:sz="0" w:space="0" w:color="auto"/>
            <w:bottom w:val="none" w:sz="0" w:space="0" w:color="auto"/>
            <w:right w:val="none" w:sz="0" w:space="0" w:color="auto"/>
          </w:divBdr>
        </w:div>
        <w:div w:id="67311557">
          <w:marLeft w:val="0"/>
          <w:marRight w:val="0"/>
          <w:marTop w:val="0"/>
          <w:marBottom w:val="0"/>
          <w:divBdr>
            <w:top w:val="none" w:sz="0" w:space="0" w:color="auto"/>
            <w:left w:val="none" w:sz="0" w:space="0" w:color="auto"/>
            <w:bottom w:val="none" w:sz="0" w:space="0" w:color="auto"/>
            <w:right w:val="none" w:sz="0" w:space="0" w:color="auto"/>
          </w:divBdr>
        </w:div>
        <w:div w:id="666790901">
          <w:marLeft w:val="0"/>
          <w:marRight w:val="0"/>
          <w:marTop w:val="0"/>
          <w:marBottom w:val="0"/>
          <w:divBdr>
            <w:top w:val="none" w:sz="0" w:space="0" w:color="auto"/>
            <w:left w:val="none" w:sz="0" w:space="0" w:color="auto"/>
            <w:bottom w:val="none" w:sz="0" w:space="0" w:color="auto"/>
            <w:right w:val="none" w:sz="0" w:space="0" w:color="auto"/>
          </w:divBdr>
        </w:div>
        <w:div w:id="115370681">
          <w:marLeft w:val="0"/>
          <w:marRight w:val="0"/>
          <w:marTop w:val="0"/>
          <w:marBottom w:val="0"/>
          <w:divBdr>
            <w:top w:val="none" w:sz="0" w:space="0" w:color="auto"/>
            <w:left w:val="none" w:sz="0" w:space="0" w:color="auto"/>
            <w:bottom w:val="none" w:sz="0" w:space="0" w:color="auto"/>
            <w:right w:val="none" w:sz="0" w:space="0" w:color="auto"/>
          </w:divBdr>
        </w:div>
        <w:div w:id="1024095296">
          <w:marLeft w:val="0"/>
          <w:marRight w:val="0"/>
          <w:marTop w:val="0"/>
          <w:marBottom w:val="0"/>
          <w:divBdr>
            <w:top w:val="none" w:sz="0" w:space="0" w:color="auto"/>
            <w:left w:val="none" w:sz="0" w:space="0" w:color="auto"/>
            <w:bottom w:val="none" w:sz="0" w:space="0" w:color="auto"/>
            <w:right w:val="none" w:sz="0" w:space="0" w:color="auto"/>
          </w:divBdr>
        </w:div>
      </w:divsChild>
    </w:div>
    <w:div w:id="204803449">
      <w:bodyDiv w:val="1"/>
      <w:marLeft w:val="0"/>
      <w:marRight w:val="0"/>
      <w:marTop w:val="0"/>
      <w:marBottom w:val="0"/>
      <w:divBdr>
        <w:top w:val="none" w:sz="0" w:space="0" w:color="auto"/>
        <w:left w:val="none" w:sz="0" w:space="0" w:color="auto"/>
        <w:bottom w:val="none" w:sz="0" w:space="0" w:color="auto"/>
        <w:right w:val="none" w:sz="0" w:space="0" w:color="auto"/>
      </w:divBdr>
    </w:div>
    <w:div w:id="246303326">
      <w:bodyDiv w:val="1"/>
      <w:marLeft w:val="0"/>
      <w:marRight w:val="0"/>
      <w:marTop w:val="0"/>
      <w:marBottom w:val="0"/>
      <w:divBdr>
        <w:top w:val="none" w:sz="0" w:space="0" w:color="auto"/>
        <w:left w:val="none" w:sz="0" w:space="0" w:color="auto"/>
        <w:bottom w:val="none" w:sz="0" w:space="0" w:color="auto"/>
        <w:right w:val="none" w:sz="0" w:space="0" w:color="auto"/>
      </w:divBdr>
    </w:div>
    <w:div w:id="698900191">
      <w:bodyDiv w:val="1"/>
      <w:marLeft w:val="0"/>
      <w:marRight w:val="0"/>
      <w:marTop w:val="0"/>
      <w:marBottom w:val="0"/>
      <w:divBdr>
        <w:top w:val="none" w:sz="0" w:space="0" w:color="auto"/>
        <w:left w:val="none" w:sz="0" w:space="0" w:color="auto"/>
        <w:bottom w:val="none" w:sz="0" w:space="0" w:color="auto"/>
        <w:right w:val="none" w:sz="0" w:space="0" w:color="auto"/>
      </w:divBdr>
    </w:div>
    <w:div w:id="705256632">
      <w:bodyDiv w:val="1"/>
      <w:marLeft w:val="0"/>
      <w:marRight w:val="0"/>
      <w:marTop w:val="0"/>
      <w:marBottom w:val="0"/>
      <w:divBdr>
        <w:top w:val="none" w:sz="0" w:space="0" w:color="auto"/>
        <w:left w:val="none" w:sz="0" w:space="0" w:color="auto"/>
        <w:bottom w:val="none" w:sz="0" w:space="0" w:color="auto"/>
        <w:right w:val="none" w:sz="0" w:space="0" w:color="auto"/>
      </w:divBdr>
    </w:div>
    <w:div w:id="1045132367">
      <w:bodyDiv w:val="1"/>
      <w:marLeft w:val="0"/>
      <w:marRight w:val="0"/>
      <w:marTop w:val="0"/>
      <w:marBottom w:val="0"/>
      <w:divBdr>
        <w:top w:val="none" w:sz="0" w:space="0" w:color="auto"/>
        <w:left w:val="none" w:sz="0" w:space="0" w:color="auto"/>
        <w:bottom w:val="none" w:sz="0" w:space="0" w:color="auto"/>
        <w:right w:val="none" w:sz="0" w:space="0" w:color="auto"/>
      </w:divBdr>
    </w:div>
    <w:div w:id="1103719513">
      <w:bodyDiv w:val="1"/>
      <w:marLeft w:val="0"/>
      <w:marRight w:val="0"/>
      <w:marTop w:val="0"/>
      <w:marBottom w:val="0"/>
      <w:divBdr>
        <w:top w:val="none" w:sz="0" w:space="0" w:color="auto"/>
        <w:left w:val="none" w:sz="0" w:space="0" w:color="auto"/>
        <w:bottom w:val="none" w:sz="0" w:space="0" w:color="auto"/>
        <w:right w:val="none" w:sz="0" w:space="0" w:color="auto"/>
      </w:divBdr>
    </w:div>
    <w:div w:id="1121152281">
      <w:bodyDiv w:val="1"/>
      <w:marLeft w:val="0"/>
      <w:marRight w:val="0"/>
      <w:marTop w:val="0"/>
      <w:marBottom w:val="0"/>
      <w:divBdr>
        <w:top w:val="none" w:sz="0" w:space="0" w:color="auto"/>
        <w:left w:val="none" w:sz="0" w:space="0" w:color="auto"/>
        <w:bottom w:val="none" w:sz="0" w:space="0" w:color="auto"/>
        <w:right w:val="none" w:sz="0" w:space="0" w:color="auto"/>
      </w:divBdr>
    </w:div>
    <w:div w:id="1255015134">
      <w:bodyDiv w:val="1"/>
      <w:marLeft w:val="0"/>
      <w:marRight w:val="0"/>
      <w:marTop w:val="0"/>
      <w:marBottom w:val="0"/>
      <w:divBdr>
        <w:top w:val="none" w:sz="0" w:space="0" w:color="auto"/>
        <w:left w:val="none" w:sz="0" w:space="0" w:color="auto"/>
        <w:bottom w:val="none" w:sz="0" w:space="0" w:color="auto"/>
        <w:right w:val="none" w:sz="0" w:space="0" w:color="auto"/>
      </w:divBdr>
      <w:divsChild>
        <w:div w:id="122232703">
          <w:marLeft w:val="0"/>
          <w:marRight w:val="0"/>
          <w:marTop w:val="0"/>
          <w:marBottom w:val="0"/>
          <w:divBdr>
            <w:top w:val="none" w:sz="0" w:space="0" w:color="auto"/>
            <w:left w:val="none" w:sz="0" w:space="0" w:color="auto"/>
            <w:bottom w:val="none" w:sz="0" w:space="0" w:color="auto"/>
            <w:right w:val="none" w:sz="0" w:space="0" w:color="auto"/>
          </w:divBdr>
        </w:div>
        <w:div w:id="1825051761">
          <w:marLeft w:val="0"/>
          <w:marRight w:val="0"/>
          <w:marTop w:val="0"/>
          <w:marBottom w:val="0"/>
          <w:divBdr>
            <w:top w:val="none" w:sz="0" w:space="0" w:color="auto"/>
            <w:left w:val="none" w:sz="0" w:space="0" w:color="auto"/>
            <w:bottom w:val="none" w:sz="0" w:space="0" w:color="auto"/>
            <w:right w:val="none" w:sz="0" w:space="0" w:color="auto"/>
          </w:divBdr>
        </w:div>
        <w:div w:id="1014498782">
          <w:marLeft w:val="0"/>
          <w:marRight w:val="0"/>
          <w:marTop w:val="0"/>
          <w:marBottom w:val="0"/>
          <w:divBdr>
            <w:top w:val="none" w:sz="0" w:space="0" w:color="auto"/>
            <w:left w:val="none" w:sz="0" w:space="0" w:color="auto"/>
            <w:bottom w:val="none" w:sz="0" w:space="0" w:color="auto"/>
            <w:right w:val="none" w:sz="0" w:space="0" w:color="auto"/>
          </w:divBdr>
        </w:div>
        <w:div w:id="283580189">
          <w:marLeft w:val="0"/>
          <w:marRight w:val="0"/>
          <w:marTop w:val="0"/>
          <w:marBottom w:val="0"/>
          <w:divBdr>
            <w:top w:val="none" w:sz="0" w:space="0" w:color="auto"/>
            <w:left w:val="none" w:sz="0" w:space="0" w:color="auto"/>
            <w:bottom w:val="none" w:sz="0" w:space="0" w:color="auto"/>
            <w:right w:val="none" w:sz="0" w:space="0" w:color="auto"/>
          </w:divBdr>
        </w:div>
        <w:div w:id="1511096138">
          <w:marLeft w:val="0"/>
          <w:marRight w:val="0"/>
          <w:marTop w:val="0"/>
          <w:marBottom w:val="0"/>
          <w:divBdr>
            <w:top w:val="none" w:sz="0" w:space="0" w:color="auto"/>
            <w:left w:val="none" w:sz="0" w:space="0" w:color="auto"/>
            <w:bottom w:val="none" w:sz="0" w:space="0" w:color="auto"/>
            <w:right w:val="none" w:sz="0" w:space="0" w:color="auto"/>
          </w:divBdr>
        </w:div>
        <w:div w:id="1202983534">
          <w:marLeft w:val="0"/>
          <w:marRight w:val="0"/>
          <w:marTop w:val="0"/>
          <w:marBottom w:val="0"/>
          <w:divBdr>
            <w:top w:val="none" w:sz="0" w:space="0" w:color="auto"/>
            <w:left w:val="none" w:sz="0" w:space="0" w:color="auto"/>
            <w:bottom w:val="none" w:sz="0" w:space="0" w:color="auto"/>
            <w:right w:val="none" w:sz="0" w:space="0" w:color="auto"/>
          </w:divBdr>
        </w:div>
      </w:divsChild>
    </w:div>
    <w:div w:id="1552302757">
      <w:bodyDiv w:val="1"/>
      <w:marLeft w:val="0"/>
      <w:marRight w:val="0"/>
      <w:marTop w:val="0"/>
      <w:marBottom w:val="0"/>
      <w:divBdr>
        <w:top w:val="none" w:sz="0" w:space="0" w:color="auto"/>
        <w:left w:val="none" w:sz="0" w:space="0" w:color="auto"/>
        <w:bottom w:val="none" w:sz="0" w:space="0" w:color="auto"/>
        <w:right w:val="none" w:sz="0" w:space="0" w:color="auto"/>
      </w:divBdr>
      <w:divsChild>
        <w:div w:id="34158391">
          <w:blockQuote w:val="1"/>
          <w:marLeft w:val="0"/>
          <w:marRight w:val="720"/>
          <w:marTop w:val="0"/>
          <w:marBottom w:val="240"/>
          <w:divBdr>
            <w:top w:val="none" w:sz="0" w:space="0" w:color="auto"/>
            <w:left w:val="single" w:sz="18" w:space="7" w:color="E0E0E0"/>
            <w:bottom w:val="none" w:sz="0" w:space="0" w:color="auto"/>
            <w:right w:val="none" w:sz="0" w:space="0" w:color="auto"/>
          </w:divBdr>
        </w:div>
      </w:divsChild>
    </w:div>
    <w:div w:id="1640190179">
      <w:bodyDiv w:val="1"/>
      <w:marLeft w:val="0"/>
      <w:marRight w:val="0"/>
      <w:marTop w:val="0"/>
      <w:marBottom w:val="0"/>
      <w:divBdr>
        <w:top w:val="none" w:sz="0" w:space="0" w:color="auto"/>
        <w:left w:val="none" w:sz="0" w:space="0" w:color="auto"/>
        <w:bottom w:val="none" w:sz="0" w:space="0" w:color="auto"/>
        <w:right w:val="none" w:sz="0" w:space="0" w:color="auto"/>
      </w:divBdr>
    </w:div>
    <w:div w:id="1687633820">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settings" Target="settings.xml"/><Relationship Id="rId13" Type="http://schemas.openxmlformats.org/officeDocument/2006/relationships/image" Target="media/image2.png"/><Relationship Id="rId18" Type="http://schemas.openxmlformats.org/officeDocument/2006/relationships/hyperlink" Target="https://basisregistratieondergrond.nl/inhoud-bro/registratieobjecten/grondwatergebruik/guf/" TargetMode="External"/><Relationship Id="rId26" Type="http://schemas.openxmlformats.org/officeDocument/2006/relationships/footer" Target="footer1.xml"/><Relationship Id="rId3" Type="http://schemas.openxmlformats.org/officeDocument/2006/relationships/customXml" Target="../customXml/item2.xml"/><Relationship Id="rId21" Type="http://schemas.openxmlformats.org/officeDocument/2006/relationships/image" Target="media/image8.png"/><Relationship Id="rId7" Type="http://schemas.openxmlformats.org/officeDocument/2006/relationships/styles" Target="styles.xml"/><Relationship Id="rId12" Type="http://schemas.openxmlformats.org/officeDocument/2006/relationships/image" Target="media/image1.png"/><Relationship Id="rId17" Type="http://schemas.openxmlformats.org/officeDocument/2006/relationships/image" Target="media/image6.png"/><Relationship Id="rId25" Type="http://schemas.openxmlformats.org/officeDocument/2006/relationships/header" Target="header1.xml"/><Relationship Id="rId2" Type="http://schemas.openxmlformats.org/officeDocument/2006/relationships/customXml" Target="../customXml/item1.xml"/><Relationship Id="rId16" Type="http://schemas.openxmlformats.org/officeDocument/2006/relationships/image" Target="media/image5.png"/><Relationship Id="rId20" Type="http://schemas.openxmlformats.org/officeDocument/2006/relationships/image" Target="media/image7.png"/><Relationship Id="rId29" Type="http://schemas.openxmlformats.org/officeDocument/2006/relationships/theme" Target="theme/theme1.xml"/><Relationship Id="rId1" Type="http://schemas.microsoft.com/office/2006/relationships/vbaProject" Target="vbaProject.bin"/><Relationship Id="rId6" Type="http://schemas.openxmlformats.org/officeDocument/2006/relationships/numbering" Target="numbering.xml"/><Relationship Id="rId11" Type="http://schemas.openxmlformats.org/officeDocument/2006/relationships/endnotes" Target="endnotes.xml"/><Relationship Id="rId24" Type="http://schemas.openxmlformats.org/officeDocument/2006/relationships/image" Target="media/image11.jpg"/><Relationship Id="rId5" Type="http://schemas.openxmlformats.org/officeDocument/2006/relationships/customXml" Target="../customXml/item4.xml"/><Relationship Id="rId15" Type="http://schemas.openxmlformats.org/officeDocument/2006/relationships/image" Target="media/image4.png"/><Relationship Id="rId23" Type="http://schemas.openxmlformats.org/officeDocument/2006/relationships/image" Target="media/image10.jpg"/><Relationship Id="rId28" Type="http://schemas.openxmlformats.org/officeDocument/2006/relationships/fontTable" Target="fontTable.xml"/><Relationship Id="rId10" Type="http://schemas.openxmlformats.org/officeDocument/2006/relationships/footnotes" Target="footnotes.xml"/><Relationship Id="rId19" Type="http://schemas.openxmlformats.org/officeDocument/2006/relationships/hyperlink" Target="https://basisregistratieondergrond.nl/inhoud-bro/registratieobjecten/grondwatergebruik/guf/" TargetMode="External"/><Relationship Id="rId4" Type="http://schemas.openxmlformats.org/officeDocument/2006/relationships/customXml" Target="../customXml/item3.xml"/><Relationship Id="rId9" Type="http://schemas.openxmlformats.org/officeDocument/2006/relationships/webSettings" Target="webSettings.xml"/><Relationship Id="rId14" Type="http://schemas.openxmlformats.org/officeDocument/2006/relationships/image" Target="media/image3.png"/><Relationship Id="rId22" Type="http://schemas.openxmlformats.org/officeDocument/2006/relationships/image" Target="media/image9.jpg"/><Relationship Id="rId27" Type="http://schemas.openxmlformats.org/officeDocument/2006/relationships/header" Target="header2.xml"/></Relationships>
</file>

<file path=word/_rels/header2.xml.rels><?xml version="1.0" encoding="UTF-8" standalone="yes"?>
<Relationships xmlns="http://schemas.openxmlformats.org/package/2006/relationships"><Relationship Id="rId2" Type="http://schemas.openxmlformats.org/officeDocument/2006/relationships/image" Target="media/image13.png"/><Relationship Id="rId1" Type="http://schemas.openxmlformats.org/officeDocument/2006/relationships/image" Target="media/image12.png"/></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ct:contentTypeSchema xmlns:ct="http://schemas.microsoft.com/office/2006/metadata/contentType" xmlns:ma="http://schemas.microsoft.com/office/2006/metadata/properties/metaAttributes" ct:_="" ma:_="" ma:contentTypeName="Document" ma:contentTypeID="0x010100C8C0892986FCA640BBE67C3ECFD43B14" ma:contentTypeVersion="11" ma:contentTypeDescription="Create a new document." ma:contentTypeScope="" ma:versionID="d3a4a1145e4d36f2630d4fe8c3bf9459">
  <xsd:schema xmlns:xsd="http://www.w3.org/2001/XMLSchema" xmlns:xs="http://www.w3.org/2001/XMLSchema" xmlns:p="http://schemas.microsoft.com/office/2006/metadata/properties" xmlns:ns3="4837ca3b-04b5-4cbd-b919-81f240991cc7" xmlns:ns4="e786b31a-ded9-4f56-9857-16927b85eedc" targetNamespace="http://schemas.microsoft.com/office/2006/metadata/properties" ma:root="true" ma:fieldsID="72f3524923df9dfbf64c4979edd064a2" ns3:_="" ns4:_="">
    <xsd:import namespace="4837ca3b-04b5-4cbd-b919-81f240991cc7"/>
    <xsd:import namespace="e786b31a-ded9-4f56-9857-16927b85eedc"/>
    <xsd:element name="properties">
      <xsd:complexType>
        <xsd:sequence>
          <xsd:element name="documentManagement">
            <xsd:complexType>
              <xsd:all>
                <xsd:element ref="ns3:MediaServiceMetadata" minOccurs="0"/>
                <xsd:element ref="ns3:MediaServiceFastMetadata" minOccurs="0"/>
                <xsd:element ref="ns4:SharedWithUsers" minOccurs="0"/>
                <xsd:element ref="ns4:SharedWithDetails" minOccurs="0"/>
                <xsd:element ref="ns4:SharingHintHash" minOccurs="0"/>
                <xsd:element ref="ns3:MediaServiceAutoTags" minOccurs="0"/>
                <xsd:element ref="ns3:MediaServiceDateTaken" minOccurs="0"/>
                <xsd:element ref="ns3:MediaServiceLocation" minOccurs="0"/>
                <xsd:element ref="ns3:MediaServiceOCR" minOccurs="0"/>
                <xsd:element ref="ns3:MediaServiceGenerationTime" minOccurs="0"/>
                <xsd:element ref="ns3:MediaServiceEventHashCode"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4837ca3b-04b5-4cbd-b919-81f240991cc7"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AutoTags" ma:index="13" nillable="true" ma:displayName="Tags" ma:internalName="MediaServiceAutoTags" ma:readOnly="true">
      <xsd:simpleType>
        <xsd:restriction base="dms:Text"/>
      </xsd:simpleType>
    </xsd:element>
    <xsd:element name="MediaServiceDateTaken" ma:index="14" nillable="true" ma:displayName="MediaServiceDateTaken" ma:hidden="true" ma:internalName="MediaServiceDateTaken" ma:readOnly="true">
      <xsd:simpleType>
        <xsd:restriction base="dms:Text"/>
      </xsd:simpleType>
    </xsd:element>
    <xsd:element name="MediaServiceLocation" ma:index="15" nillable="true" ma:displayName="Location" ma:internalName="MediaServiceLocation" ma:readOnly="true">
      <xsd:simpleType>
        <xsd:restriction base="dms:Text"/>
      </xsd:simpleType>
    </xsd:element>
    <xsd:element name="MediaServiceOCR" ma:index="16" nillable="true" ma:displayName="Extracted Text" ma:internalName="MediaServiceOCR" ma:readOnly="true">
      <xsd:simpleType>
        <xsd:restriction base="dms:Note">
          <xsd:maxLength value="255"/>
        </xsd:restriction>
      </xsd:simpleType>
    </xsd:element>
    <xsd:element name="MediaServiceGenerationTime" ma:index="17" nillable="true" ma:displayName="MediaServiceGenerationTime" ma:hidden="true" ma:internalName="MediaServiceGenerationTime" ma:readOnly="true">
      <xsd:simpleType>
        <xsd:restriction base="dms:Text"/>
      </xsd:simpleType>
    </xsd:element>
    <xsd:element name="MediaServiceEventHashCode" ma:index="18" nillable="true" ma:displayName="MediaServiceEventHashCode" ma:hidden="true" ma:internalName="MediaServiceEventHashCode" ma:readOnly="true">
      <xsd:simpleType>
        <xsd:restriction base="dms:Text"/>
      </xsd:simpleType>
    </xsd:element>
  </xsd:schema>
  <xsd:schema xmlns:xsd="http://www.w3.org/2001/XMLSchema" xmlns:xs="http://www.w3.org/2001/XMLSchema" xmlns:dms="http://schemas.microsoft.com/office/2006/documentManagement/types" xmlns:pc="http://schemas.microsoft.com/office/infopath/2007/PartnerControls" targetNamespace="e786b31a-ded9-4f56-9857-16927b85eedc" elementFormDefault="qualified">
    <xsd:import namespace="http://schemas.microsoft.com/office/2006/documentManagement/types"/>
    <xsd:import namespace="http://schemas.microsoft.com/office/infopath/2007/PartnerControls"/>
    <xsd:element name="SharedWithUsers" ma:index="10"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1" nillable="true" ma:displayName="Shared With Details" ma:internalName="SharedWithDetails" ma:readOnly="true">
      <xsd:simpleType>
        <xsd:restriction base="dms:Note">
          <xsd:maxLength value="255"/>
        </xsd:restriction>
      </xsd:simpleType>
    </xsd:element>
    <xsd:element name="SharingHintHash" ma:index="12"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2.xml><?xml version="1.0" encoding="utf-8"?>
<b:Sources xmlns:b="http://schemas.openxmlformats.org/officeDocument/2006/bibliography" xmlns="http://schemas.openxmlformats.org/officeDocument/2006/bibliography" SelectedStyle="\APASixthEditionOfficeOnline.xsl" StyleName="APA" Version="6"/>
</file>

<file path=customXml/item3.xml><?xml version="1.0" encoding="utf-8"?>
<?mso-contentType ?>
<FormTemplates xmlns="http://schemas.microsoft.com/sharepoint/v3/contenttype/forms">
  <Display>DocumentLibraryForm</Display>
  <Edit>DocumentLibraryForm</Edit>
  <New>DocumentLibraryForm</New>
</FormTemplates>
</file>

<file path=customXml/item4.xml><?xml version="1.0" encoding="utf-8"?>
<p:properties xmlns:p="http://schemas.microsoft.com/office/2006/metadata/properties" xmlns:xsi="http://www.w3.org/2001/XMLSchema-instance" xmlns:pc="http://schemas.microsoft.com/office/infopath/2007/PartnerControls">
  <documentManagement/>
</p:properties>
</file>

<file path=customXml/itemProps1.xml><?xml version="1.0" encoding="utf-8"?>
<ds:datastoreItem xmlns:ds="http://schemas.openxmlformats.org/officeDocument/2006/customXml" ds:itemID="{E4AF4C50-2DE7-4AB7-AFF4-E4D9649A32CE}">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4837ca3b-04b5-4cbd-b919-81f240991cc7"/>
    <ds:schemaRef ds:uri="e786b31a-ded9-4f56-9857-16927b85eedc"/>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2.xml><?xml version="1.0" encoding="utf-8"?>
<ds:datastoreItem xmlns:ds="http://schemas.openxmlformats.org/officeDocument/2006/customXml" ds:itemID="{301B4FD6-D6DE-40E5-A262-148F6F562762}">
  <ds:schemaRefs>
    <ds:schemaRef ds:uri="http://schemas.openxmlformats.org/officeDocument/2006/bibliography"/>
  </ds:schemaRefs>
</ds:datastoreItem>
</file>

<file path=customXml/itemProps3.xml><?xml version="1.0" encoding="utf-8"?>
<ds:datastoreItem xmlns:ds="http://schemas.openxmlformats.org/officeDocument/2006/customXml" ds:itemID="{6BA6CD01-4F24-49A5-A19B-91C20310DFD7}">
  <ds:schemaRefs>
    <ds:schemaRef ds:uri="http://schemas.microsoft.com/sharepoint/v3/contenttype/forms"/>
  </ds:schemaRefs>
</ds:datastoreItem>
</file>

<file path=customXml/itemProps4.xml><?xml version="1.0" encoding="utf-8"?>
<ds:datastoreItem xmlns:ds="http://schemas.openxmlformats.org/officeDocument/2006/customXml" ds:itemID="{56B89608-961E-4BE9-B56E-6449C6409C3A}">
  <ds:schemaRefs>
    <ds:schemaRef ds:uri="http://schemas.microsoft.com/office/2006/metadata/properties"/>
    <ds:schemaRef ds:uri="http://schemas.microsoft.com/office/infopath/2007/PartnerControls"/>
  </ds:schemaRefs>
</ds:datastoreItem>
</file>

<file path=docProps/app.xml><?xml version="1.0" encoding="utf-8"?>
<Properties xmlns="http://schemas.openxmlformats.org/officeDocument/2006/extended-properties" xmlns:vt="http://schemas.openxmlformats.org/officeDocument/2006/docPropsVTypes">
  <Template>Normal.dotm</Template>
  <TotalTime>9</TotalTime>
  <Pages>29</Pages>
  <Words>7395</Words>
  <Characters>48943</Characters>
  <Application>Microsoft Office Word</Application>
  <DocSecurity>0</DocSecurity>
  <Lines>1336</Lines>
  <Paragraphs>750</Paragraphs>
  <ScaleCrop>false</ScaleCrop>
  <HeadingPairs>
    <vt:vector size="4" baseType="variant">
      <vt:variant>
        <vt:lpstr>Title</vt:lpstr>
      </vt:variant>
      <vt:variant>
        <vt:i4>1</vt:i4>
      </vt:variant>
      <vt:variant>
        <vt:lpstr>Titel</vt:lpstr>
      </vt:variant>
      <vt:variant>
        <vt:i4>1</vt:i4>
      </vt:variant>
    </vt:vector>
  </HeadingPairs>
  <TitlesOfParts>
    <vt:vector size="2" baseType="lpstr">
      <vt:lpstr/>
      <vt:lpstr/>
    </vt:vector>
  </TitlesOfParts>
  <Company/>
  <LinksUpToDate>false</LinksUpToDate>
  <CharactersWithSpaces>55686</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Arjan Loeffen</dc:creator>
  <cp:keywords/>
  <dc:description/>
  <cp:lastModifiedBy>Vreede, I. (Irene) de</cp:lastModifiedBy>
  <cp:revision>4</cp:revision>
  <cp:lastPrinted>2020-02-11T10:31:00Z</cp:lastPrinted>
  <dcterms:created xsi:type="dcterms:W3CDTF">2021-11-29T09:33:00Z</dcterms:created>
  <dcterms:modified xsi:type="dcterms:W3CDTF">2021-11-29T09:42:00Z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0x010100C8C0892986FCA640BBE67C3ECFD43B14</vt:lpwstr>
  </property>
</Properties>
</file>