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8"/>
        <w:tblW w:w="852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4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384" w:type="dxa"/>
            <w:vMerge w:val="restart"/>
            <w:vAlign w:val="center"/>
          </w:tcPr>
          <w:p>
            <w:pPr>
              <w:rPr>
                <w:rFonts w:eastAsia="宋体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eastAsia="宋体" w:cs="Times New Roman"/>
                <w:b/>
                <w:color w:val="000000"/>
                <w:kern w:val="0"/>
                <w:sz w:val="20"/>
                <w:szCs w:val="20"/>
              </w:rPr>
              <w:drawing>
                <wp:inline distT="0" distB="0" distL="0" distR="0">
                  <wp:extent cx="537210" cy="349885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695" cy="35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44" w:type="dxa"/>
            <w:vAlign w:val="center"/>
          </w:tcPr>
          <w:p>
            <w:pPr>
              <w:rPr>
                <w:rFonts w:eastAsia="宋体" w:cs="Times New Roman"/>
                <w:b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/>
                <w:b/>
                <w:color w:val="000000"/>
                <w:kern w:val="0"/>
                <w:sz w:val="24"/>
                <w:szCs w:val="20"/>
              </w:rPr>
              <w:t>第十</w:t>
            </w:r>
            <w:r>
              <w:rPr>
                <w:rFonts w:hint="eastAsia" w:eastAsia="宋体" w:cs="Times New Roman"/>
                <w:b/>
                <w:color w:val="000000"/>
                <w:kern w:val="0"/>
                <w:sz w:val="24"/>
                <w:szCs w:val="20"/>
                <w:lang w:val="en-US" w:eastAsia="zh-CN"/>
              </w:rPr>
              <w:t>九</w:t>
            </w:r>
            <w:r>
              <w:rPr>
                <w:rFonts w:hint="eastAsia" w:eastAsia="宋体" w:cs="Times New Roman"/>
                <w:b/>
                <w:color w:val="000000"/>
                <w:kern w:val="0"/>
                <w:sz w:val="24"/>
                <w:szCs w:val="20"/>
              </w:rPr>
              <w:t>届全国大学生软件创新大赛</w:t>
            </w:r>
            <w:bookmarkStart w:id="32" w:name="_GoBack"/>
            <w:bookmarkEnd w:id="32"/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384" w:type="dxa"/>
            <w:vMerge w:val="continue"/>
          </w:tcPr>
          <w:p>
            <w:pPr>
              <w:ind w:firstLine="480"/>
              <w:rPr>
                <w:rFonts w:eastAsia="宋体" w:cs="Times New Roman"/>
                <w:b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144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4"/>
              </w:rPr>
              <w:t>文档编号：SWC2026-Sparkle</w:t>
            </w:r>
          </w:p>
        </w:tc>
      </w:tr>
    </w:tbl>
    <w:p>
      <w:pPr>
        <w:jc w:val="center"/>
        <w:rPr>
          <w:rFonts w:eastAsia="宋体"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spacing w:line="36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92000" cy="8385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星火_旧计划书火焰log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838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/>
          <w:sz w:val="44"/>
        </w:rPr>
        <w:t>星火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8"/>
        </w:rPr>
        <w:t>sparkle</w:t>
      </w:r>
    </w:p>
    <w:p>
      <w:pPr>
        <w:spacing w:line="300" w:lineRule="auto"/>
        <w:jc w:val="center"/>
        <w:rPr>
          <w:b/>
        </w:rPr>
      </w:pPr>
    </w:p>
    <w:p>
      <w:pPr>
        <w:spacing w:line="300" w:lineRule="auto"/>
        <w:jc w:val="center"/>
        <w:rPr>
          <w:b/>
        </w:rPr>
      </w:pPr>
    </w:p>
    <w:p>
      <w:pPr>
        <w:jc w:val="center"/>
        <w:rPr>
          <w:rFonts w:hint="eastAsia" w:ascii="黑体" w:hAnsi="黑体" w:eastAsia="黑体"/>
          <w:b/>
          <w:color w:val="000000"/>
          <w:sz w:val="36"/>
          <w:szCs w:val="36"/>
        </w:rPr>
      </w:pPr>
      <w:r>
        <w:rPr>
          <w:rFonts w:hint="eastAsia" w:ascii="黑体" w:hAnsi="黑体" w:eastAsia="黑体"/>
          <w:b/>
          <w:color w:val="000000"/>
          <w:sz w:val="36"/>
          <w:szCs w:val="36"/>
        </w:rPr>
        <w:t>设计及创新性分析报告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4"/>
        </w:rPr>
        <w:t>Version: 0.5.0</w:t>
      </w:r>
    </w:p>
    <w:p>
      <w:pPr>
        <w:jc w:val="center"/>
        <w:rPr>
          <w:rFonts w:eastAsia="宋体"/>
          <w:color w:val="000000"/>
        </w:rPr>
      </w:pPr>
    </w:p>
    <w:p>
      <w:pPr>
        <w:jc w:val="center"/>
        <w:rPr>
          <w:rFonts w:eastAsia="宋体"/>
          <w:color w:val="000000"/>
        </w:rPr>
      </w:pPr>
    </w:p>
    <w:p>
      <w:pPr>
        <w:jc w:val="center"/>
        <w:rPr>
          <w:rFonts w:eastAsia="宋体"/>
          <w:color w:val="000000"/>
        </w:rPr>
      </w:pPr>
    </w:p>
    <w:p>
      <w:pPr>
        <w:jc w:val="center"/>
        <w:rPr>
          <w:rFonts w:eastAsia="宋体"/>
          <w:color w:val="000000"/>
        </w:rPr>
      </w:pPr>
    </w:p>
    <w:p>
      <w:pPr>
        <w:spacing w:line="36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92000" cy="8385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星火_旧计划书火焰log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838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jc w:val="center"/>
        <w:rPr>
          <w:b/>
          <w:sz w:val="24"/>
        </w:rPr>
      </w:pPr>
    </w:p>
    <w:p>
      <w:pPr>
        <w:spacing w:line="300" w:lineRule="auto"/>
        <w:jc w:val="center"/>
        <w:rPr>
          <w:b/>
          <w:sz w:val="24"/>
        </w:rPr>
      </w:pP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/>
          <w:sz w:val="26"/>
        </w:rPr>
        <w:t>Sparkle</w:t>
      </w:r>
    </w:p>
    <w:p>
      <w:pPr>
        <w:spacing w:line="300" w:lineRule="auto"/>
        <w:jc w:val="center"/>
        <w:rPr>
          <w:b/>
          <w:sz w:val="24"/>
        </w:rPr>
      </w:pPr>
    </w:p>
    <w:p>
      <w:pPr>
        <w:spacing w:line="300" w:lineRule="auto"/>
        <w:jc w:val="center"/>
        <w:rPr>
          <w:b/>
          <w:sz w:val="24"/>
        </w:rPr>
      </w:pPr>
    </w:p>
    <w:p>
      <w:pPr>
        <w:spacing w:line="300" w:lineRule="auto"/>
        <w:jc w:val="center"/>
        <w:rPr>
          <w:b/>
          <w:sz w:val="24"/>
        </w:rPr>
      </w:pPr>
    </w:p>
    <w:p>
      <w:pPr>
        <w:jc w:val="center"/>
        <w:rPr>
          <w:rFonts w:eastAsia="宋体"/>
          <w:color w:val="000000"/>
        </w:rPr>
      </w:pP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4"/>
        </w:rPr>
        <w:t>2026-03-29</w:t>
      </w:r>
    </w:p>
    <w:p>
      <w:pPr>
        <w:spacing w:line="300" w:lineRule="auto"/>
        <w:jc w:val="center"/>
        <w:rPr>
          <w:b/>
          <w:sz w:val="24"/>
        </w:rPr>
      </w:pPr>
    </w:p>
    <w:p>
      <w:pPr>
        <w:spacing w:line="300" w:lineRule="auto"/>
        <w:jc w:val="center"/>
        <w:rPr>
          <w:b/>
          <w:sz w:val="24"/>
        </w:rPr>
      </w:pPr>
      <w:r>
        <w:rPr>
          <w:b/>
          <w:sz w:val="24"/>
        </w:rPr>
        <w:t>All Rights Reserved</w:t>
      </w:r>
    </w:p>
    <w:p>
      <w:pPr>
        <w:spacing w:line="300" w:lineRule="auto"/>
        <w:jc w:val="center"/>
        <w:rPr>
          <w:b/>
          <w:sz w:val="24"/>
        </w:rPr>
        <w:sectPr>
          <w:headerReference r:id="rId5" w:type="default"/>
          <w:footerReference r:id="rId6" w:type="default"/>
          <w:pgSz w:w="11906" w:h="16838"/>
          <w:pgMar w:top="1440" w:right="1797" w:bottom="1440" w:left="1797" w:header="851" w:footer="992" w:gutter="0"/>
          <w:pgNumType w:fmt="upperRoman" w:start="1"/>
          <w:cols w:space="425" w:num="1"/>
          <w:titlePg/>
          <w:docGrid w:type="lines" w:linePitch="312" w:charSpace="0"/>
        </w:sectPr>
      </w:pPr>
    </w:p>
    <w:p>
      <w:pPr>
        <w:pStyle w:val="81"/>
        <w:spacing w:after="156" w:afterLines="50" w:line="300" w:lineRule="auto"/>
        <w:rPr>
          <w:rFonts w:hint="eastAsia" w:ascii="黑体" w:hAnsi="黑体" w:eastAsia="黑体"/>
          <w:color w:val="000000"/>
          <w:sz w:val="36"/>
        </w:rPr>
      </w:pPr>
      <w:r>
        <w:rPr>
          <w:rFonts w:hint="eastAsia" w:ascii="黑体" w:hAnsi="黑体" w:eastAsia="黑体"/>
          <w:color w:val="000000"/>
          <w:sz w:val="36"/>
        </w:rPr>
        <w:t>目录</w:t>
      </w:r>
      <w:r>
        <w:rPr>
          <w:rStyle w:val="64"/>
          <w:rFonts w:asciiTheme="minorHAnsi" w:hAnsiTheme="minorHAnsi"/>
          <w:b w:val="0"/>
        </w:rPr>
      </w:r>
    </w:p>
    <w:p>
      <w:pPr>
        <w:pStyle w:val="28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</w:pPr>
      <w:r>
        <w:rPr>
          <w:color w:val="000000"/>
        </w:rPr>
        <w:fldChar w:fldCharType="begin"/>
      </w:r>
      <w:r>
        <w:rPr>
          <w:color w:val="000000"/>
        </w:rPr>
        <w:instrText xml:space="preserve"> </w:instrText>
      </w:r>
      <w:r>
        <w:rPr>
          <w:rFonts w:hint="eastAsia"/>
          <w:color w:val="000000"/>
        </w:rPr>
        <w:instrText xml:space="preserve">TOC \o "1-3" \h \z \u</w:instrText>
      </w:r>
      <w:r>
        <w:rPr>
          <w:color w:val="000000"/>
        </w:rPr>
        <w:instrText xml:space="preserve"> </w:instrText>
      </w:r>
      <w:r>
        <w:rPr>
          <w:color w:val="000000"/>
        </w:rPr>
        <w:fldChar w:fldCharType="separate"/>
      </w:r>
      <w:r>
        <w:fldChar w:fldCharType="begin"/>
      </w:r>
      <w:r>
        <w:instrText xml:space="preserve"> HYPERLINK \l "_Toc56720942" </w:instrText>
      </w:r>
      <w:r>
        <w:fldChar w:fldCharType="separate"/>
      </w:r>
      <w:r>
        <w:rPr>
          <w:rStyle w:val="63"/>
          <w:rFonts w:cs="Times New Roman"/>
        </w:rPr>
        <w:t>1</w:t>
      </w:r>
      <w:r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  <w:tab/>
      </w:r>
      <w:r>
        <w:rPr>
          <w:rStyle w:val="63"/>
        </w:rPr>
        <w:t>痛点分析</w:t>
      </w:r>
      <w:r>
        <w:tab/>
      </w:r>
      <w:r>
        <w:fldChar w:fldCharType="begin"/>
      </w:r>
      <w:r>
        <w:instrText xml:space="preserve"> PAGEREF _Toc56720942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1"/>
        </w:rPr>
        <w:t>1.1</w:t>
        <w:tab/>
        <w:t>相关工作</w:t>
        <w:tab/>
        <w:t>1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1"/>
        </w:rPr>
        <w:t>1.2</w:t>
        <w:tab/>
        <w:t>痛点概述与项目空白</w:t>
        <w:tab/>
        <w:t>1</w:t>
      </w:r>
    </w:p>
    <w:p>
      <w:pPr>
        <w:pStyle w:val="28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"_Toc56720945" </w:instrText>
      </w:r>
      <w:r>
        <w:fldChar w:fldCharType="separate"/>
      </w:r>
      <w:r>
        <w:rPr>
          <w:rStyle w:val="63"/>
          <w:rFonts w:cs="Times New Roman"/>
        </w:rPr>
        <w:t>2</w:t>
      </w:r>
      <w:r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  <w:tab/>
      </w:r>
      <w:r>
        <w:rPr>
          <w:rStyle w:val="63"/>
        </w:rPr>
        <w:t>项目创新点</w:t>
      </w:r>
      <w:r>
        <w:tab/>
      </w:r>
      <w:r>
        <w:fldChar w:fldCharType="begin"/>
      </w:r>
      <w:r>
        <w:instrText xml:space="preserve"> PAGEREF _Toc56720945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"_Toc56720946" </w:instrText>
      </w:r>
      <w:r>
        <w:fldChar w:fldCharType="separate"/>
      </w:r>
      <w:r>
        <w:rPr>
          <w:rStyle w:val="63"/>
          <w:rFonts w:cs="Times New Roman"/>
        </w:rPr>
        <w:t>2.1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技术性创新点</w:t>
      </w:r>
      <w:r>
        <w:tab/>
      </w:r>
      <w:r>
        <w:fldChar w:fldCharType="begin"/>
      </w:r>
      <w:r>
        <w:instrText xml:space="preserve"> PAGEREF _Toc56720946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"_Toc56720947" </w:instrText>
      </w:r>
      <w:r>
        <w:fldChar w:fldCharType="separate"/>
      </w:r>
      <w:r>
        <w:rPr>
          <w:rStyle w:val="63"/>
          <w:rFonts w:cs="Times New Roman"/>
        </w:rPr>
        <w:t>2.2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功能性创新点</w:t>
      </w:r>
      <w:r>
        <w:tab/>
      </w:r>
      <w:r>
        <w:fldChar w:fldCharType="begin"/>
      </w:r>
      <w:r>
        <w:instrText xml:space="preserve"> PAGEREF _Toc56720947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"_Toc56720948" </w:instrText>
      </w:r>
      <w:r>
        <w:fldChar w:fldCharType="separate"/>
      </w:r>
      <w:r>
        <w:rPr>
          <w:rStyle w:val="63"/>
          <w:rFonts w:cs="Times New Roman"/>
        </w:rPr>
        <w:t>2.3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其他创新点</w:t>
      </w:r>
      <w:r>
        <w:tab/>
      </w:r>
      <w:r>
        <w:fldChar w:fldCharType="begin"/>
      </w:r>
      <w:r>
        <w:instrText xml:space="preserve"> PAGEREF _Toc56720948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28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"_Toc56720949" </w:instrText>
      </w:r>
      <w:r>
        <w:fldChar w:fldCharType="separate"/>
      </w:r>
      <w:r>
        <w:rPr>
          <w:rStyle w:val="63"/>
          <w:rFonts w:cs="Times New Roman"/>
        </w:rPr>
        <w:t>3</w:t>
      </w:r>
      <w:r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  <w:tab/>
      </w:r>
      <w:r>
        <w:rPr>
          <w:rStyle w:val="63"/>
        </w:rPr>
        <w:t>竞品分析</w:t>
      </w:r>
      <w:r>
        <w:tab/>
      </w:r>
      <w:r>
        <w:fldChar w:fldCharType="begin"/>
      </w:r>
      <w:r>
        <w:instrText xml:space="preserve"> PAGEREF _Toc56720949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widowControl/>
        <w:jc w:val="left"/>
        <w:rPr>
          <w:color w:val="000000"/>
        </w:rPr>
      </w:pPr>
      <w:r>
        <w:rPr>
          <w:color w:val="000000"/>
        </w:rPr>
        <w:fldChar w:fldCharType="end"/>
      </w:r>
    </w:p>
    <w:p>
      <w:pPr>
        <w:widowControl/>
        <w:ind w:firstLine="480"/>
        <w:jc w:val="left"/>
        <w:rPr>
          <w:color w:val="000000"/>
        </w:rPr>
      </w:pPr>
    </w:p>
    <w:p>
      <w:pPr>
        <w:widowControl/>
        <w:ind w:firstLine="480"/>
        <w:jc w:val="left"/>
        <w:rPr>
          <w:color w:val="000000"/>
        </w:rPr>
      </w:pPr>
    </w:p>
    <w:p>
      <w:pPr>
        <w:widowControl/>
        <w:ind w:firstLine="480"/>
        <w:jc w:val="left"/>
        <w:rPr>
          <w:color w:val="000000"/>
        </w:rPr>
        <w:sectPr>
          <w:footerReference r:id="rId7" w:type="default"/>
          <w:pgSz w:w="11906" w:h="16838"/>
          <w:pgMar w:top="1440" w:right="1797" w:bottom="1440" w:left="1797" w:header="851" w:footer="992" w:gutter="0"/>
          <w:pgNumType w:fmt="upperRoman" w:start="1"/>
          <w:cols w:space="425" w:num="1"/>
          <w:docGrid w:type="lines" w:linePitch="312" w:charSpace="0"/>
        </w:sectPr>
      </w:pPr>
    </w:p>
    <w:p>
      <w:pPr>
        <w:pStyle w:val="81"/>
        <w:spacing w:after="156" w:afterLines="50" w:line="300" w:lineRule="auto"/>
        <w:rPr>
          <w:rFonts w:hint="eastAsia" w:ascii="黑体" w:hAnsi="黑体" w:eastAsia="黑体"/>
          <w:color w:val="000000"/>
          <w:sz w:val="36"/>
        </w:rPr>
      </w:pPr>
      <w:r>
        <w:rPr>
          <w:rFonts w:hint="eastAsia" w:ascii="黑体" w:hAnsi="黑体" w:eastAsia="黑体"/>
          <w:color w:val="000000"/>
          <w:sz w:val="36"/>
        </w:rPr>
        <w:t>文档修订</w:t>
      </w:r>
      <w:r>
        <w:rPr>
          <w:rFonts w:ascii="黑体" w:hAnsi="黑体" w:eastAsia="黑体"/>
          <w:color w:val="000000"/>
          <w:sz w:val="36"/>
        </w:rPr>
        <w:t>历史</w:t>
      </w:r>
    </w:p>
    <w:tbl>
      <w:tblPr>
        <w:tblStyle w:val="37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1699"/>
        <w:gridCol w:w="1279"/>
        <w:gridCol w:w="1416"/>
        <w:gridCol w:w="1703"/>
        <w:gridCol w:w="16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修订</w:t>
            </w:r>
            <w:r>
              <w:rPr>
                <w:rFonts w:ascii="宋体" w:hAnsi="宋体" w:eastAsia="宋体"/>
                <w:b/>
                <w:color w:val="000000"/>
                <w:sz w:val="21"/>
              </w:rPr>
              <w:t>原因</w:t>
            </w:r>
            <w:r>
              <w:rPr>
                <w:rStyle w:val="64"/>
                <w:rFonts w:asciiTheme="minorHAnsi" w:hAnsiTheme="minorHAnsi" w:eastAsiaTheme="minorEastAsia"/>
              </w:rPr>
            </w: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版本</w:t>
            </w: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号</w:t>
            </w:r>
            <w:r>
              <w:rPr>
                <w:rStyle w:val="64"/>
                <w:rFonts w:asciiTheme="minorHAnsi" w:hAnsiTheme="minorHAnsi" w:eastAsiaTheme="minorEastAsia"/>
              </w:rPr>
            </w: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作者</w:t>
            </w: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修订</w:t>
            </w:r>
            <w:r>
              <w:rPr>
                <w:rFonts w:ascii="宋体" w:hAnsi="宋体" w:eastAsia="宋体"/>
                <w:b/>
                <w:color w:val="000000"/>
                <w:sz w:val="21"/>
              </w:rPr>
              <w:t>日期</w:t>
            </w:r>
          </w:p>
        </w:tc>
        <w:tc>
          <w:tcPr>
            <w:tcW w:w="160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169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创建</w:t>
            </w:r>
          </w:p>
        </w:tc>
        <w:tc>
          <w:tcPr>
            <w:tcW w:w="127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0.1.0</w:t>
            </w:r>
          </w:p>
        </w:tc>
        <w:tc>
          <w:tcPr>
            <w:tcW w:w="14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Starfire</w:t>
            </w:r>
          </w:p>
        </w:tc>
        <w:tc>
          <w:tcPr>
            <w:tcW w:w="1703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2026-03-15</w:t>
            </w:r>
          </w:p>
        </w:tc>
        <w:tc>
          <w:tcPr>
            <w:tcW w:w="160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文档框架搭建与初始内容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w="169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补充</w:t>
            </w:r>
          </w:p>
        </w:tc>
        <w:tc>
          <w:tcPr>
            <w:tcW w:w="127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0.1.5</w:t>
            </w:r>
          </w:p>
        </w:tc>
        <w:tc>
          <w:tcPr>
            <w:tcW w:w="14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Prism</w:t>
            </w:r>
          </w:p>
        </w:tc>
        <w:tc>
          <w:tcPr>
            <w:tcW w:w="1703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2026-03-20</w:t>
            </w:r>
          </w:p>
        </w:tc>
        <w:tc>
          <w:tcPr>
            <w:tcW w:w="160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技术细节与创新点补充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w="169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修订</w:t>
            </w:r>
          </w:p>
        </w:tc>
        <w:tc>
          <w:tcPr>
            <w:tcW w:w="127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0.2.0</w:t>
            </w:r>
          </w:p>
        </w:tc>
        <w:tc>
          <w:tcPr>
            <w:tcW w:w="14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Nova</w:t>
            </w:r>
          </w:p>
        </w:tc>
        <w:tc>
          <w:tcPr>
            <w:tcW w:w="1703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2026-03-25</w:t>
            </w:r>
          </w:p>
        </w:tc>
        <w:tc>
          <w:tcPr>
            <w:tcW w:w="160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体验设计与功能描述完善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w="169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补全</w:t>
            </w:r>
          </w:p>
        </w:tc>
        <w:tc>
          <w:tcPr>
            <w:tcW w:w="127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0.3.0</w:t>
            </w:r>
          </w:p>
        </w:tc>
        <w:tc>
          <w:tcPr>
            <w:tcW w:w="14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Orbit</w:t>
            </w:r>
          </w:p>
        </w:tc>
        <w:tc>
          <w:tcPr>
            <w:tcW w:w="1703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2026-03-29</w:t>
            </w:r>
          </w:p>
        </w:tc>
        <w:tc>
          <w:tcPr>
            <w:tcW w:w="160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全文审校、数据核实与排版优化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w="169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重构</w:t>
            </w:r>
          </w:p>
        </w:tc>
        <w:tc>
          <w:tcPr>
            <w:tcW w:w="127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0.4.0</w:t>
            </w:r>
          </w:p>
        </w:tc>
        <w:tc>
          <w:tcPr>
            <w:tcW w:w="14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Starfire</w:t>
            </w:r>
          </w:p>
        </w:tc>
        <w:tc>
          <w:tcPr>
            <w:tcW w:w="1703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2026-03-29</w:t>
            </w:r>
          </w:p>
        </w:tc>
        <w:tc>
          <w:tcPr>
            <w:tcW w:w="160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章节补全、表格渲染修正、语言润色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w="169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终稿</w:t>
            </w:r>
          </w:p>
        </w:tc>
        <w:tc>
          <w:tcPr>
            <w:tcW w:w="127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0.5.0</w:t>
            </w:r>
          </w:p>
        </w:tc>
        <w:tc>
          <w:tcPr>
            <w:tcW w:w="14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Prism</w:t>
            </w:r>
          </w:p>
        </w:tc>
        <w:tc>
          <w:tcPr>
            <w:tcW w:w="1703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2026-03-29</w:t>
            </w:r>
          </w:p>
        </w:tc>
        <w:tc>
          <w:tcPr>
            <w:tcW w:w="160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按总决赛标准重构，恢复并增强0.4强内容，China-first打磨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</w:tbl>
    <w:p>
      <w:pPr>
        <w:spacing w:line="300" w:lineRule="auto"/>
        <w:ind w:firstLine="480"/>
        <w:sectPr>
          <w:pgSz w:w="11906" w:h="16838"/>
          <w:pgMar w:top="1440" w:right="1797" w:bottom="1440" w:left="1797" w:header="851" w:footer="992" w:gutter="0"/>
          <w:pgNumType w:fmt="upperRoman"/>
          <w:cols w:space="425" w:num="1"/>
          <w:docGrid w:type="lines" w:linePitch="312" w:charSpace="0"/>
        </w:sectPr>
      </w:pPr>
    </w:p>
    <w:p>
      <w:pPr>
        <w:pStyle w:val="2"/>
      </w:pPr>
      <w:bookmarkStart w:id="0" w:name="_Toc56720942"/>
      <w:bookmarkStart w:id="1" w:name="_Toc331238830"/>
      <w:bookmarkStart w:id="2" w:name="_Toc331238769"/>
      <w:bookmarkStart w:id="3" w:name="_Toc331545160"/>
      <w:bookmarkStart w:id="4" w:name="_Toc331243782"/>
      <w:bookmarkStart w:id="5" w:name="_Toc331243882"/>
      <w:bookmarkStart w:id="6" w:name="_Toc331243603"/>
      <w:bookmarkStart w:id="7" w:name="_Toc331243703"/>
      <w:r>
        <w:rPr>
          <w:rFonts w:hint="eastAsia"/>
        </w:rPr>
        <w:t>痛点分析</w:t>
      </w:r>
      <w:r>
        <w:rPr>
          <w:rStyle w:val="64"/>
          <w:rFonts w:asciiTheme="minorHAnsi" w:hAnsiTheme="minorHAnsi" w:eastAsiaTheme="minorEastAsia"/>
          <w:b w:val="0"/>
          <w:bCs w:val="0"/>
          <w:kern w:val="2"/>
        </w:rPr>
      </w:r>
      <w:bookmarkEnd w:id="0"/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8"/>
        </w:rPr>
        <w:t>痛点概述与项目空白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基于以上相关工作，星火聚焦的是高校自主学习中最常见、但仍未被系统解决的四类关键痛点。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痛点一：目标很大，但学生往往不知道今天该从哪里开始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在中国大陆高校场景中，这种情况极为常见。期末周里，学生面对的是整门课的知识范围；竞赛准备时，面对的是论文、算法、工程实现和展示材料的多线并行；考证或跨专业补基础时，面对的是跨度极大的知识缺口。现有工具能告诉用户“应该学什么”，却很少继续把它拆成“今天晚上先做哪一步、做完以后系统如何判断下一步”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痛点二：资源很多，但知识仍然是碎的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大学生今天并不缺资料。课件、PDF、B 站、MOOC、群聊笔记、AI 回答、错题截图随处可得，但真正的问题是这些内容很难自动长成一张“自己能看懂、能复用、能持续更新”的知识结构图。学生经常出现“这个我好像学过”“这道题我见过”“这块内容总在重复卡住”的情况，本质上就是知识结构没有被真正外显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痛点三：AI 已经能给建议，但建议常常停在“说得对”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很多 AI 学习产品给出的解释和建议都已经足够聪明，但真正让学生掉队的，往往不是“听不懂”，而是“做不下去”。今天该不该开始、该先做哪个任务、执行结果算不算完成、接下来是否要换路径，这些都不是单纯一段建议能解决的。也正因为如此，学习场景正在从“回答更好”走向“推进更深”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痛点四：成长很慢，缺少持续可感的反馈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学生常常能感知到自己的焦虑，却感知不到自己的进步。传统待办工具只能告诉他“做了几件事”，搜题工具只能告诉他“这题会不会”，课程平台只能告诉他“学完了哪些内容”。真正稀缺的是一种能够把知识变化、任务推进、阶段成果和长期成长连接起来的反馈方式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由此形成的项目空白非常明确：当前市场上已经分别存在“讲得更好”的产品、“答得更快”的产品、“记得更多”的产品和“更能督促坚持”的产品，但仍然缺少一个以大学生真实学习过程为中心，把目标、知识、执行与反馈连成闭环的 AI 学习成长系统。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1"/>
        </w:rPr>
        <w:t>【图位：图A1  当前主流学习解决方案与项目空白图（课程平台、AI 问答、搜题工具、专注工具四类方案与星火主链对照）】</w:t>
      </w:r>
    </w:p>
    <w:p>
      <w:pPr>
        <w:pStyle w:val="4"/>
      </w:pPr>
      <w:bookmarkStart w:id="13" w:name="_Toc56720944"/>
      <w:r>
        <w:rPr>
          <w:rFonts w:hint="eastAsia"/>
        </w:rPr>
        <w:t>相关工作</w:t>
      </w:r>
      <w:bookmarkEnd w:id="13"/>
      <w:r>
        <w:rPr>
          <w:rStyle w:val="64"/>
          <w:rFonts w:asciiTheme="minorHAnsi" w:hAnsiTheme="minorHAnsi" w:eastAsiaTheme="minorEastAsia"/>
          <w:b w:val="0"/>
          <w:bCs w:val="0"/>
        </w:rPr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在中国大陆高校真实学习场景中，学生通常不会只使用一种工具，而是把校内课程平台、AI 问答产品、搜题工具、资料整理工具和专注类工具混合使用。现有方案并不少，真正的问题在于这些方案往往各自解决一小段链路，很少把“理解问题、组织知识、推进执行、形成反馈”连成一条完整主线。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解决路径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中国大陆常见方案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国际代表方案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主要解决的问题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已有工作做到的程度</w:t>
            </w:r>
          </w:p>
        </w:tc>
      </w:tr>
      <w:tr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校内课程与资源平台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学习通、雨课堂、中国大学 MOOC、国家智慧高教平台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Coursera、edX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课程资料获取、课堂任务、课后学习资源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解决“内容在哪里”“课程怎么上”，但很少负责长期学习推进</w:t>
            </w:r>
          </w:p>
        </w:tc>
      </w:tr>
      <w:tr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AI 问答与学习引导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夸克、DeepSeek、有道小P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ChatGPT Study Mode、Khanmigo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概念讲解、问题解释、启发式引导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能提升单次学习对话质量，但长期状态理解和执行闭环较弱</w:t>
            </w:r>
          </w:p>
        </w:tc>
      </w:tr>
      <w:tr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搜题与即时辅学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作业帮、小猿搜题、夸克搜题、有道词典/小P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StudyX、Gauth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拍照识题、步骤讲解、快速纠错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能高效解决“这一题不会”，但常在答题结束后中断</w:t>
            </w:r>
          </w:p>
        </w:tc>
      </w:tr>
      <w:tr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计划管理与专注反馈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番茄ToDo、滴答清单、Forest 等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Habitica、Todoist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任务提醒、时间管理、坚持反馈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擅长行为约束，但通常不了解学习内容本身和知识结构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结合以上相关工作，可以看到当前主流方案大致沿着四条路线演进：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校内课程平台路线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这一路线解决的是“资源与课程入口”问题。学生可以在学习通、雨课堂、中国大学 MOOC 或国家智慧高教平台中获取课件、课堂活动、作业要求和课程视频。这类方案对高校学习非常重要，但它们的核心职责是内容承载和教学组织，而不是把学生的个人目标、知识薄弱点和执行节奏持续管理起来。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AI 学习问答路线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这一路线解决的是“遇到问题时能否获得更好的解释”。无论是国内广泛使用的夸克、DeepSeek、有道小P，还是国际上的 ChatGPT Study Mode、Khanmigo，都在努力让 AI 更像一个会解释、会引导、会启发思考的老师。它们显著改善了单轮交互体验，但系统核心通常仍然是“对话”，而不是“成长主链”。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搜题与即时辅学路线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这一路线解决的是“不会做时能不能马上得到帮助”。作业帮、小猿搜题、夸克搜题、有道小P 以及 StudyX、Gauth 等方案，把拍照识别、题目解析、步骤讲解做得非常成熟，使用门槛也很低。问题在于，这类方案大多擅长“点状问题求解”，却很难把一次解题继续转化成后续的知识整理、路径修正和行动推进。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计划管理与反馈路线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这一路线解决的是“如何坚持做下去”。番茄ToDo、滴答清单、Forest 等产品在专注计时、待办推进、打卡激励上非常有效，但它们通常不知道用户究竟在学什么、哪里卡住、下一步为什么这样排。也就是说，它们能管理行为，却很难管理学习过程本身。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因此，现有相关工作并不是“没有解决方案”，而是“解决方案被分散在不同工具里”。这恰恰构成了星火的创新出发点。</w:t>
      </w:r>
    </w:p>
    <w:p>
      <w:pPr>
        <w:pStyle w:val="3"/>
        <w:ind w:firstLine="480"/>
      </w:pPr>
    </w:p>
    <w:p>
      <w:pPr>
        <w:pStyle w:val="3"/>
        <w:ind w:firstLine="480"/>
      </w:pPr>
    </w:p>
    <w:p>
      <w:pPr>
        <w:pStyle w:val="3"/>
        <w:ind w:firstLine="480"/>
      </w:pPr>
    </w:p>
    <w:p>
      <w:pPr>
        <w:pStyle w:val="3"/>
        <w:ind w:firstLine="480"/>
      </w:pPr>
    </w:p>
    <w:p>
      <w:pPr>
        <w:pStyle w:val="3"/>
        <w:ind w:firstLine="480"/>
        <w:sectPr>
          <w:footerReference r:id="rId8" w:type="firs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</w:p>
    <w:p>
      <w:pPr>
        <w:pStyle w:val="2"/>
      </w:pPr>
      <w:bookmarkStart w:id="14" w:name="_Toc56711141"/>
      <w:bookmarkStart w:id="15" w:name="_Toc56710843"/>
      <w:bookmarkStart w:id="16" w:name="_Toc56711388"/>
      <w:bookmarkStart w:id="17" w:name="_Toc56710950"/>
      <w:bookmarkStart w:id="18" w:name="_Toc56720945"/>
      <w:r>
        <w:rPr>
          <w:rFonts w:hint="eastAsia"/>
        </w:rPr>
        <w:t>项目创新点</w:t>
      </w:r>
      <w:r>
        <w:rPr>
          <w:rStyle w:val="64"/>
          <w:rFonts w:asciiTheme="minorHAnsi" w:hAnsiTheme="minorHAnsi" w:eastAsiaTheme="minorEastAsia"/>
          <w:b w:val="0"/>
          <w:bCs w:val="0"/>
          <w:kern w:val="2"/>
        </w:rPr>
      </w:r>
      <w:bookmarkEnd w:id="14"/>
      <w:bookmarkEnd w:id="15"/>
      <w:bookmarkEnd w:id="16"/>
      <w:bookmarkEnd w:id="17"/>
      <w:bookmarkEnd w:id="18"/>
    </w:p>
    <w:p>
      <w:pPr>
        <w:pStyle w:val="4"/>
      </w:pPr>
      <w:bookmarkStart w:id="19" w:name="_Toc56720946"/>
      <w:bookmarkStart w:id="20" w:name="_Toc56711142"/>
      <w:bookmarkStart w:id="21" w:name="_Toc56710844"/>
      <w:bookmarkStart w:id="22" w:name="_Toc56710951"/>
      <w:bookmarkStart w:id="23" w:name="_Toc56711389"/>
      <w:r>
        <w:rPr>
          <w:rFonts w:hint="eastAsia"/>
        </w:rPr>
        <w:t>技术性创新点</w:t>
      </w:r>
      <w:bookmarkEnd w:id="19"/>
      <w:bookmarkEnd w:id="20"/>
      <w:bookmarkEnd w:id="21"/>
      <w:bookmarkEnd w:id="22"/>
      <w:bookmarkEnd w:id="23"/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创新点一：OpenClaw 执行闭环，把学习系统从“会建议”推进到“会落实”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现有大多数学习产品在技术上做到的上限，是生成解释、给出步骤或推荐下一步；真正进入执行层的非常少。星火在这一点上的创新，不是单纯增加工具调用，而是把 OpenClaw 作为主链的一部分，通过 ExecutionIntent 结构化表达、执行边界判定、审批确认、TrustEngine 可信度评估和结果回流机制，把“建议”继续推进成“可治理的执行”。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这一创新已经落在真实工程模块中：执行意图、执行路由、结果摄取、信任评估与回流链路在代码与测试材料中都有对应实现。它体现的是典型的解决方案创新，因为它把同类产品普遍停留在建议层的问题，推进到了真正的执行层，而且保留了必要的安全边界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创新点二：Mirofish 多 Agent 协作，把复杂学习任务从单模型回答升级为协作工作流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当前绝大多数学习 AI 仍以单模型、单教师或单角色视角输出结果。星火选择的不是“让一个模型更会回答”，而是把复杂问题拆成多个专家可协作的问题。Mirofish 支持按问题类型调度不同专家，以串行、并行、辩论、委派等方式协作，再对结果进行聚合与必要重规划。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这项创新的落点非常明确：它并不是表面的角色扮演，而是把复杂学习任务的处理方式从“单线程思考”升级为“显式工作流协作”。对于竞赛、课程大作业、跨学科知识梳理这类复杂目标，它比传统单轮问答更稳定、更可解释，也更能体现软件技术与方案设计上的创新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创新点三：知识星图 + GraphRAG，把知识组织从“可检索”推进到“可推理”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现有很多产品已经能做知识点讲解、错题整理和资料总结，但真正能把知识关系、前置依赖、掌握度变化和推荐路径一起管理的产品仍然很少。星火通过知识星图把节点、关系、掌握度、学习记录和推荐路径组织起来，再通过 GraphRAG 让语义检索与图关系检索共同参与推理。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这意味着知识结构不再只是一个可视化附属页面，而是能直接影响主链中的计划生成、薄弱点识别、复习建议和学习报告。它体现的是题材创新与技术创新的结合，因为星火不是把图谱当成展示噱头，而是把它做成学习主链中的计算资产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创新点四：双核编排，让“理解你是谁”和“推动你往前走”同时成立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许多学习 AI 产品会把画像、问答、规划、工具调用都混在同一条黑盒推理链里。星火通过认知核与执行核的分工，把状态感知、长期记忆、偏好理解与任务推进、执行治理、结果回流分开组织，再通过统一主链协调二者。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这一设计的价值在于，系统既能持续回答“用户现在是什么状态”，又能持续回答“接下来最该推进什么”。它不是一个单点功能创新，而是支撑多个创新点同时成立的底层架构创新。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1"/>
        </w:rPr>
        <w:t>【图位：图A2  星火技术创新总览图（OpenClaw、Mirofish、知识星图 GraphRAG、双核编排）】</w:t>
      </w:r>
    </w:p>
    <w:p>
      <w:pPr>
        <w:pStyle w:val="4"/>
      </w:pPr>
      <w:bookmarkStart w:id="24" w:name="_Toc56720947"/>
      <w:r>
        <w:rPr>
          <w:rFonts w:hint="eastAsia"/>
        </w:rPr>
        <w:t>功能性创新点</w:t>
      </w:r>
      <w:bookmarkEnd w:id="24"/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创新点一：把学习过程做成连续主链，而不是把很多学习功能拼在一起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很多产品会同时拥有聊天、任务、笔记、报告等多个功能，但这些功能彼此并不真正连通。星火的功能创新在于，它以“澄清目标 -&gt; 规划路径 -&gt; 拆解任务 -&gt; 推进执行 -&gt; 更新知识 -&gt; 形成反馈”为主链组织页面与能力。用户不是在多个孤立页面间跳转，而是在同一条成长链上前进。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创新点二：把知识状态做成真正可见的成长资产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星火中的知识星图不是一张“看起来很厉害”的关系图，而是用户可以长期积累、不断更新、能与计划和反馈联动的成长资产。学生不再只知道“我今天做了哪些题”，还会知道“我在这门课的哪些节点已经稳了，哪些节点仍然是薄弱环节，下一步路径为什么这样推荐”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创新点三：把复盘、预演和模拟纳入正式产品主链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多数学习工具只覆盖学习前和学习中，较少认真处理学习后的“复盘”和学习前的“预演”。星火把学习报告、知识剧场、学习模拟都纳入正式主链，使用户既能回看已经发生的学习轨迹，也能预演未来的知识路径和讨论场景。这让产品更像一个陪伴成长的系统，而不只是一次性答疑工具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创新点四：把成长反馈做成既克制又有温度的体验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长期学习最怕反馈周期过长。星火通过成就契约、成长反馈、BGM、低打扰触觉和阶段提示，把原本抽象、缓慢的成长过程变得更容易被用户感知。与普通打卡工具不同，这里的反馈不是孤立的情绪刺激，而是和知识变化、任务推进、阶段达成真正绑定的。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1"/>
        </w:rPr>
        <w:t>【图位：图A3  星火学习成长闭环图（对话、规划、图谱、执行、报告、剧场、模拟、反馈）】</w:t>
      </w:r>
    </w:p>
    <w:p>
      <w:pPr>
        <w:pStyle w:val="4"/>
      </w:pPr>
      <w:bookmarkStart w:id="25" w:name="_Toc56720948"/>
      <w:r>
        <w:rPr>
          <w:rFonts w:hint="eastAsia"/>
        </w:rPr>
        <w:t>其他创新点</w:t>
      </w:r>
      <w:bookmarkEnd w:id="25"/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其他创新点一：项目立足中国大陆高校真实学习场景，而不是泛化空谈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星火的场景来源并不是抽象的“教育市场”，而是大学生每天真实面对的期末复习、竞赛准备、项目推进、长期补基础、日常自驱学习等场景。它既吸收了国际前沿 AI 学习产品的思路，也明显更贴近中国大陆高校用户常见的学习节奏、工具使用习惯和痛点结构。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其他创新点二：能力增强与风险治理同时设计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很多 Agent 类产品愿意展示“能做更多事”，但不愿意认真回答“做错了怎么办”。星火把审批、降级、拒绝执行、人工接管、信任等级与留痕设计都纳入系统本体。对于学习类产品来说，这种自带边界感的能力设计，本身就是成熟度上的创新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其他创新点三：工程可解释性强，便于评审理解与验证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星火的大量关键能力都采用了显式建模方式，例如 ExecutionIntent、TrustEngine、多 Agent 协作模式、掌握度更新、路径推理等。这使项目不仅可以“跑起来”，也更容易“说清楚、测得出、查得到”，对竞赛评审非常友好。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1"/>
        </w:rPr>
        <w:t>【图位：图A4  星火异构架构与能力治理边界图（移动端、网关、AI 引擎、OpenClaw、数据层）】</w:t>
      </w:r>
    </w:p>
    <w:p>
      <w:pPr>
        <w:pStyle w:val="3"/>
        <w:ind w:firstLine="480"/>
      </w:pPr>
    </w:p>
    <w:p>
      <w:pPr>
        <w:pStyle w:val="3"/>
        <w:ind w:firstLine="480"/>
      </w:pPr>
    </w:p>
    <w:p>
      <w:pPr>
        <w:pStyle w:val="3"/>
        <w:ind w:firstLine="480"/>
      </w:pPr>
    </w:p>
    <w:p>
      <w:pPr>
        <w:pStyle w:val="3"/>
        <w:ind w:firstLine="480"/>
      </w:pPr>
    </w:p>
    <w:p>
      <w:pPr>
        <w:pStyle w:val="3"/>
        <w:ind w:firstLine="480"/>
      </w:pPr>
    </w:p>
    <w:p>
      <w:pPr>
        <w:ind w:firstLine="480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2"/>
      </w:pPr>
      <w:bookmarkStart w:id="26" w:name="_Toc56720949"/>
      <w:bookmarkStart w:id="27" w:name="_Toc56710855"/>
      <w:bookmarkStart w:id="28" w:name="_Toc56710962"/>
      <w:bookmarkStart w:id="29" w:name="_Toc56711153"/>
      <w:bookmarkStart w:id="30" w:name="_Toc56711400"/>
      <w:r>
        <w:rPr>
          <w:rFonts w:hint="eastAsia"/>
        </w:rPr>
        <w:t>竞品分析</w:t>
      </w:r>
      <w:bookmarkEnd w:id="1"/>
      <w:bookmarkEnd w:id="2"/>
      <w:bookmarkEnd w:id="3"/>
      <w:bookmarkEnd w:id="4"/>
      <w:bookmarkEnd w:id="5"/>
      <w:bookmarkEnd w:id="6"/>
      <w:bookmarkEnd w:id="7"/>
      <w:bookmarkEnd w:id="26"/>
      <w:bookmarkEnd w:id="27"/>
      <w:bookmarkEnd w:id="28"/>
      <w:bookmarkEnd w:id="29"/>
      <w:bookmarkEnd w:id="30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</w:r>
      <w:bookmarkStart w:id="31" w:name="_Toc255826542"/>
      <w:bookmarkEnd w:id="31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初赛阶段的竞品分析不追求覆盖所有产品，而是只围绕最能体现星火创新性的功能点展开比较。比较的重点不是“谁功能更多”，而是“谁在这些关键链路上真正走得更深”。考虑到比赛场景位于中国大陆，本节以国内真实在用方案为主要参照，再以国际顶尖产品作为补充标杆。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创新功能点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主要对比对象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现有竞品通常做到哪里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星火的推进方式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知识结构化与路径推理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夸克、讯飞学习机、Quizlet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能做资料总结、错因分析、资料转闪卡或学习资源，但通常较少把知识图结构持续接入任务与反馈主链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以知识星图 + GraphRAG 管理节点、关系、掌握度与推荐路径，并把结果回流到计划、报告与复盘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多 Agent 协作与复杂任务处理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DeepSeek、夸克、ChatGPT Study Mode、Khanmigo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以单模型对话或单导师引导为主，复杂任务时输出深度和稳定性容易受限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以 Mirofish 显式调度多专家协作、聚合与重规划，适配竞赛、项目和跨学科任务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执行闭环与治理接入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番茄ToDo、滴答清单、作业帮、StudyX/Gauth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要么擅长提醒和打卡，要么擅长答题和给建议，但较少继续承担执行推进、可信评估和主链回流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以 OpenClaw + ExecutionIntent + TrustEngine 形成“建议 -&gt; 执行 -&gt; 可信回流”的治理闭环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长期成长反馈与沉浸体验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讯飞学习机、番茄ToDo、Forest、Quizlet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能做阶段报告、专注统计或复习提醒，但往往与知识结构、任务推进分离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把学习报告、知识剧场、学习模拟、成就契约和多感官体验统一为一个成长反馈层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知识结构化与路径推理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在国内常见方案里，夸克更强在检索入口和资料效率，讯飞学习机更强在错因分析与个性化辅学，Quizlet 更强在把材料快速转成“可学资源”。这些方案都很有价值，但它们通常没有把知识结构持续接入学生后续的计划、任务和反馈链路。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星火在这一维度上的创新，不是简单增加一个“图谱页”，而是让知识星图直接参与主链判断。也就是说，路径推荐不是孤立输出，薄弱点也不是静态标签，知识结构会继续影响计划调整、复习顺序、报告生成和后续成长反馈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多 Agent 协作与复杂任务处理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当前无论是国内的夸克、DeepSeek，还是国际上的 ChatGPT Study Mode、Khanmigo，本质上都更偏向“一个足够强的 AI 和用户对话”。这种方式在问答、讲解和启发式引导上很有效，但在跨阶段、跨知识域、跨约束的复杂任务下，往往容易出现分析维度不够、结果结构不稳的问题。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星火通过 Mirofish 把复杂学习问题拆成更适合协作的技术对象，让专家角色围绕知识诊断、计划设计、错误分析、考试预测、写作与编程等维度协同工作。换句话说，星火不是只追求“回答更强”，而是追求“复杂问题处理方式更合理”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执行闭环与 OpenClaw 治理接入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这部分是星火最容易拉开差距的地方。国内很多产品已经能把“解释”“步骤”“提醒”做得很好，但真正把学习任务继续推进到执行层的并不多。番茄ToDo、滴答清单更强在行为督促，作业帮、StudyX、Gauth 更强在问题讲解，可这些能力通常都停在各自擅长的局部。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星火把 OpenClaw 作为主创新点之一，核心不是“功能更炫”，而是“建议能继续往下走”。当系统判断某个任务适合进入执行层时，会先形成结构化执行意图，再经过路由判定、边界控制、审批与可信度评估，最后把结果回流到学习主链。这种带治理的执行闭环，在当前同类学习产品里仍然很少见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成长反馈与长期闭环体验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国内学习产品里，讯飞学习机会提供学习报告与辅学反馈，番茄ToDo 和 Forest 会提供专注统计与成就感，Quizlet 会通过复习工具帮助长期记忆，但这些反馈通常是分段发生的。用户得到的是“某个环节的反馈”，而不是“整条成长链的反馈”。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星火希望解决的不是“今天有没有打卡”，而是“这一段时间到底学进去了什么、卡在哪、为什么会卡、接下来该怎么走”。因此它把学习报告、知识剧场、学习模拟、成就契约和多感官体验统一为一个反馈系统，让成长不仅能被记录，还能被理解、被感知、被继续利用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星火的竞争优势总结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从竞品比较可以看到，星火真正的差异化不在于某一个局部功能绝对领先，而在于四种能力在同一条主链上同时成立：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它把知识结构做成了主链资产，而不是附属展示页。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它把复杂任务处理做成了显式协作工作流，而不是只依赖单模型回答。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它把 OpenClaw 执行闭环纳入了学习主链，并为此配套了治理与可信机制。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4. 它把长期成长反馈设计成了真正影响留存和持续使用的核心层。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因此，星火不是简单地“把搜题、问答、待办、图谱做在一个 App 里”，而是试图把当前市场上被分散解决的问题重新组织成一个更完整、更连续、更适合大学生成长的系统。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1"/>
        </w:rPr>
        <w:t>【图位：图A5  竞品定位矩阵图（横轴：长期状态理解深度；纵轴：执行闭环程度）】</w:t>
      </w:r>
    </w:p>
    <w:p>
      <w:pPr>
        <w:pStyle w:val="3"/>
        <w:ind w:firstLine="480"/>
      </w:pPr>
    </w:p>
    <w:p>
      <w:pPr>
        <w:pStyle w:val="3"/>
        <w:ind w:firstLine="480"/>
      </w:pPr>
    </w:p>
    <w:p>
      <w:pPr>
        <w:pStyle w:val="3"/>
        <w:ind w:firstLine="480"/>
      </w:pPr>
    </w:p>
    <w:sectPr>
      <w:footerReference r:id="rId9" w:type="firs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632749094"/>
    </w:sdtPr>
    <w:sdtContent>
      <w:p>
        <w:pPr>
          <w:pStyle w:val="26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rPr>
            <w:lang w:val="zh-CN"/>
          </w:rPr>
          <w:fldChar w:fldCharType="end"/>
        </w:r>
      </w:p>
    </w:sdtContent>
  </w:sdt>
  <w:p>
    <w:pPr>
      <w:pStyle w:val="26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577981525"/>
    </w:sdtPr>
    <w:sdtContent>
      <w:p>
        <w:pPr>
          <w:pStyle w:val="26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rPr>
            <w:lang w:val="zh-CN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6"/>
      <w:framePr w:wrap="around" w:vAnchor="text" w:hAnchor="margin" w:xAlign="center" w:y="1"/>
      <w:ind w:firstLine="360"/>
      <w:rPr>
        <w:rStyle w:val="60"/>
      </w:rPr>
    </w:pPr>
    <w:r>
      <w:rPr>
        <w:rStyle w:val="60"/>
      </w:rPr>
      <w:fldChar w:fldCharType="begin"/>
    </w:r>
    <w:r>
      <w:rPr>
        <w:rStyle w:val="60"/>
      </w:rPr>
      <w:instrText xml:space="preserve">PAGE  </w:instrText>
    </w:r>
    <w:r>
      <w:rPr>
        <w:rStyle w:val="60"/>
      </w:rPr>
      <w:fldChar w:fldCharType="separate"/>
    </w:r>
    <w:r>
      <w:rPr>
        <w:rStyle w:val="60"/>
      </w:rPr>
      <w:t>1</w:t>
    </w:r>
    <w:r>
      <w:rPr>
        <w:rStyle w:val="60"/>
      </w:rPr>
      <w:fldChar w:fldCharType="end"/>
    </w:r>
  </w:p>
  <w:p/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6"/>
      <w:framePr w:wrap="around" w:vAnchor="text" w:hAnchor="margin" w:xAlign="center" w:y="1"/>
      <w:ind w:firstLine="360"/>
      <w:rPr>
        <w:rStyle w:val="60"/>
      </w:rPr>
    </w:pPr>
    <w:r>
      <w:rPr>
        <w:rStyle w:val="60"/>
      </w:rPr>
      <w:fldChar w:fldCharType="begin"/>
    </w:r>
    <w:r>
      <w:rPr>
        <w:rStyle w:val="60"/>
      </w:rPr>
      <w:instrText xml:space="preserve">PAGE  </w:instrText>
    </w:r>
    <w:r>
      <w:rPr>
        <w:rStyle w:val="60"/>
      </w:rPr>
      <w:fldChar w:fldCharType="separate"/>
    </w:r>
    <w:r>
      <w:rPr>
        <w:rStyle w:val="60"/>
      </w:rPr>
      <w:t>1</w:t>
    </w:r>
    <w:r>
      <w:rPr>
        <w:rStyle w:val="60"/>
      </w:rPr>
      <w:fldChar w:fldCharType="end"/>
    </w:r>
  </w:p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7"/>
      <w:jc w:val="right"/>
      <w:rPr>
        <w:rFonts w:cs="Times New Roman"/>
      </w:rPr>
    </w:pPr>
    <w:r>
      <w:rPr>
        <w:rFonts w:cs="Times New Roman"/>
      </w:rPr>
      <w:t xml:space="preserve">项目名称                 </w:t>
    </w:r>
    <w:r>
      <w:t xml:space="preserve">       </w:t>
    </w:r>
    <w:r>
      <w:rPr>
        <w:rFonts w:cs="Times New Roman"/>
      </w:rPr>
      <w:t xml:space="preserve">        </w:t>
    </w:r>
    <w:r>
      <w:t xml:space="preserve">   </w:t>
    </w:r>
    <w:r>
      <w:rPr>
        <w:rFonts w:cs="Times New Roman"/>
      </w:rPr>
      <w:t xml:space="preserve">    </w:t>
    </w:r>
    <w:r>
      <w:rPr>
        <w:rFonts w:hint="eastAsia"/>
        <w:b/>
      </w:rPr>
      <w:t>文档</w:t>
    </w:r>
    <w:r>
      <w:rPr>
        <w:rFonts w:cs="Times New Roman"/>
        <w:b/>
      </w:rPr>
      <w:t>编</w:t>
    </w:r>
    <w:r>
      <w:rPr>
        <w:rFonts w:hint="eastAsia"/>
        <w:b/>
      </w:rPr>
      <w:t>号：</w:t>
    </w:r>
    <w:r>
      <w:rPr>
        <w:rFonts w:cs="Times New Roman"/>
        <w:b/>
      </w:rPr>
      <w:t>SWC202</w:t>
    </w:r>
    <w:r>
      <w:rPr>
        <w:rFonts w:hint="eastAsia" w:cs="Times New Roman"/>
        <w:b/>
        <w:lang w:val="en-US" w:eastAsia="zh-CN"/>
      </w:rPr>
      <w:t>6</w:t>
    </w:r>
    <w:r>
      <w:rPr>
        <w:rFonts w:cs="Times New Roman"/>
        <w:b/>
      </w:rPr>
      <w:t>-[TEAMNAME]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8"/>
    <w:multiLevelType w:val="singleLevel"/>
    <w:tmpl w:val="FFFFFF88"/>
    <w:lvl w:ilvl="0" w:tentative="0">
      <w:start w:val="1"/>
      <w:numFmt w:val="decimal"/>
      <w:pStyle w:val="13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">
    <w:nsid w:val="139A3C0F"/>
    <w:multiLevelType w:val="multilevel"/>
    <w:tmpl w:val="139A3C0F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pStyle w:val="4"/>
      <w:lvlText w:val="%1.%2"/>
      <w:lvlJc w:val="left"/>
      <w:pPr>
        <w:ind w:left="576" w:hanging="576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2" w:tentative="0">
      <w:start w:val="1"/>
      <w:numFmt w:val="decimal"/>
      <w:pStyle w:val="5"/>
      <w:lvlText w:val="%1.%2.%3"/>
      <w:lvlJc w:val="left"/>
      <w:pPr>
        <w:ind w:left="862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3" w:tentative="0">
      <w:start w:val="1"/>
      <w:numFmt w:val="decimal"/>
      <w:pStyle w:val="6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21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MDljYzUzMWQ4OWI0YzBkYjYzMDRhZTY5ZjZkYmFmYTgifQ=="/>
  </w:docVars>
  <w:rsids>
    <w:rsidRoot w:val="00596229"/>
    <w:rsid w:val="00003F46"/>
    <w:rsid w:val="00006119"/>
    <w:rsid w:val="00027990"/>
    <w:rsid w:val="00030524"/>
    <w:rsid w:val="0003106A"/>
    <w:rsid w:val="00032294"/>
    <w:rsid w:val="00046C66"/>
    <w:rsid w:val="00053968"/>
    <w:rsid w:val="000548EE"/>
    <w:rsid w:val="00067D4F"/>
    <w:rsid w:val="00086465"/>
    <w:rsid w:val="000911FE"/>
    <w:rsid w:val="0009308D"/>
    <w:rsid w:val="00096A21"/>
    <w:rsid w:val="000C1A1F"/>
    <w:rsid w:val="000C2D5B"/>
    <w:rsid w:val="000D7D9B"/>
    <w:rsid w:val="000E2F98"/>
    <w:rsid w:val="000E555C"/>
    <w:rsid w:val="000E6DB1"/>
    <w:rsid w:val="000F181D"/>
    <w:rsid w:val="00105E01"/>
    <w:rsid w:val="00106F86"/>
    <w:rsid w:val="001275B6"/>
    <w:rsid w:val="0013440D"/>
    <w:rsid w:val="00135DA6"/>
    <w:rsid w:val="001479E6"/>
    <w:rsid w:val="001527E9"/>
    <w:rsid w:val="00161BFC"/>
    <w:rsid w:val="001710C6"/>
    <w:rsid w:val="00175023"/>
    <w:rsid w:val="00176020"/>
    <w:rsid w:val="0018576B"/>
    <w:rsid w:val="00190263"/>
    <w:rsid w:val="00192EC7"/>
    <w:rsid w:val="00196EB5"/>
    <w:rsid w:val="001E17C8"/>
    <w:rsid w:val="001E525E"/>
    <w:rsid w:val="001F1D44"/>
    <w:rsid w:val="00201BC2"/>
    <w:rsid w:val="00211CB0"/>
    <w:rsid w:val="00222770"/>
    <w:rsid w:val="00222D3D"/>
    <w:rsid w:val="002242C6"/>
    <w:rsid w:val="00240F03"/>
    <w:rsid w:val="002621E2"/>
    <w:rsid w:val="002710B8"/>
    <w:rsid w:val="00280E7C"/>
    <w:rsid w:val="00295AB6"/>
    <w:rsid w:val="002B6C8A"/>
    <w:rsid w:val="002D7068"/>
    <w:rsid w:val="002E65CA"/>
    <w:rsid w:val="00311858"/>
    <w:rsid w:val="00324C0B"/>
    <w:rsid w:val="0035310D"/>
    <w:rsid w:val="00364FED"/>
    <w:rsid w:val="00374FEB"/>
    <w:rsid w:val="00382956"/>
    <w:rsid w:val="003842EF"/>
    <w:rsid w:val="0038583C"/>
    <w:rsid w:val="003976AB"/>
    <w:rsid w:val="003B0833"/>
    <w:rsid w:val="003C0BA3"/>
    <w:rsid w:val="003C4B64"/>
    <w:rsid w:val="003D40AF"/>
    <w:rsid w:val="003F5E0E"/>
    <w:rsid w:val="003F6517"/>
    <w:rsid w:val="00400E0B"/>
    <w:rsid w:val="00424E00"/>
    <w:rsid w:val="004308B2"/>
    <w:rsid w:val="00431CC8"/>
    <w:rsid w:val="00442931"/>
    <w:rsid w:val="00462EF5"/>
    <w:rsid w:val="004727BB"/>
    <w:rsid w:val="0047284F"/>
    <w:rsid w:val="00485D0A"/>
    <w:rsid w:val="004A4C92"/>
    <w:rsid w:val="004A5683"/>
    <w:rsid w:val="004B01F1"/>
    <w:rsid w:val="004B34E9"/>
    <w:rsid w:val="004C6452"/>
    <w:rsid w:val="004D6431"/>
    <w:rsid w:val="004F45A9"/>
    <w:rsid w:val="00500E29"/>
    <w:rsid w:val="0050233F"/>
    <w:rsid w:val="00520B23"/>
    <w:rsid w:val="00522B4F"/>
    <w:rsid w:val="0058017B"/>
    <w:rsid w:val="005816D0"/>
    <w:rsid w:val="00596229"/>
    <w:rsid w:val="00596548"/>
    <w:rsid w:val="005A6B2D"/>
    <w:rsid w:val="005B4AEA"/>
    <w:rsid w:val="005B5BE5"/>
    <w:rsid w:val="005D068B"/>
    <w:rsid w:val="005D069E"/>
    <w:rsid w:val="005D1F72"/>
    <w:rsid w:val="005D479E"/>
    <w:rsid w:val="005E28E1"/>
    <w:rsid w:val="005E3E79"/>
    <w:rsid w:val="005E78F7"/>
    <w:rsid w:val="005F47C2"/>
    <w:rsid w:val="005F4A49"/>
    <w:rsid w:val="00632DED"/>
    <w:rsid w:val="00644EBB"/>
    <w:rsid w:val="00644FD2"/>
    <w:rsid w:val="00645B33"/>
    <w:rsid w:val="00653613"/>
    <w:rsid w:val="006543F6"/>
    <w:rsid w:val="00660938"/>
    <w:rsid w:val="00665734"/>
    <w:rsid w:val="00682532"/>
    <w:rsid w:val="006919A6"/>
    <w:rsid w:val="006A197C"/>
    <w:rsid w:val="006A6841"/>
    <w:rsid w:val="006C1661"/>
    <w:rsid w:val="006C2EE4"/>
    <w:rsid w:val="006C4997"/>
    <w:rsid w:val="006D45A1"/>
    <w:rsid w:val="006F3270"/>
    <w:rsid w:val="00702DD8"/>
    <w:rsid w:val="00716DF9"/>
    <w:rsid w:val="007347D7"/>
    <w:rsid w:val="00734FA2"/>
    <w:rsid w:val="00763107"/>
    <w:rsid w:val="00766074"/>
    <w:rsid w:val="00772BFF"/>
    <w:rsid w:val="007B3B10"/>
    <w:rsid w:val="007C2CF7"/>
    <w:rsid w:val="007C363C"/>
    <w:rsid w:val="007D2726"/>
    <w:rsid w:val="007F1B7D"/>
    <w:rsid w:val="008008FB"/>
    <w:rsid w:val="00811E47"/>
    <w:rsid w:val="00813193"/>
    <w:rsid w:val="00815474"/>
    <w:rsid w:val="00822199"/>
    <w:rsid w:val="00835912"/>
    <w:rsid w:val="00837F40"/>
    <w:rsid w:val="00850050"/>
    <w:rsid w:val="00861AA9"/>
    <w:rsid w:val="00882363"/>
    <w:rsid w:val="00896D2F"/>
    <w:rsid w:val="008979E4"/>
    <w:rsid w:val="008A7A3D"/>
    <w:rsid w:val="008C13CD"/>
    <w:rsid w:val="008C36DE"/>
    <w:rsid w:val="008D1AAF"/>
    <w:rsid w:val="008D28E9"/>
    <w:rsid w:val="008D68B6"/>
    <w:rsid w:val="008E01BD"/>
    <w:rsid w:val="008F347E"/>
    <w:rsid w:val="008F4A88"/>
    <w:rsid w:val="008F7A80"/>
    <w:rsid w:val="009076B9"/>
    <w:rsid w:val="00914CEF"/>
    <w:rsid w:val="00941021"/>
    <w:rsid w:val="00941174"/>
    <w:rsid w:val="0095122C"/>
    <w:rsid w:val="00955853"/>
    <w:rsid w:val="0096658A"/>
    <w:rsid w:val="009915C8"/>
    <w:rsid w:val="00992F99"/>
    <w:rsid w:val="009B54DC"/>
    <w:rsid w:val="009C23FD"/>
    <w:rsid w:val="009D236E"/>
    <w:rsid w:val="009E73FD"/>
    <w:rsid w:val="009F5184"/>
    <w:rsid w:val="009F66A8"/>
    <w:rsid w:val="00A05D00"/>
    <w:rsid w:val="00A05FCD"/>
    <w:rsid w:val="00A25701"/>
    <w:rsid w:val="00A37BC2"/>
    <w:rsid w:val="00A62777"/>
    <w:rsid w:val="00A7756E"/>
    <w:rsid w:val="00A8742A"/>
    <w:rsid w:val="00A91020"/>
    <w:rsid w:val="00A91B7D"/>
    <w:rsid w:val="00A91D20"/>
    <w:rsid w:val="00A91EAF"/>
    <w:rsid w:val="00AC4C52"/>
    <w:rsid w:val="00AE4B5B"/>
    <w:rsid w:val="00AE5073"/>
    <w:rsid w:val="00B063D9"/>
    <w:rsid w:val="00B237C9"/>
    <w:rsid w:val="00B35A33"/>
    <w:rsid w:val="00B4368F"/>
    <w:rsid w:val="00B4475B"/>
    <w:rsid w:val="00B57932"/>
    <w:rsid w:val="00B611B7"/>
    <w:rsid w:val="00B7318D"/>
    <w:rsid w:val="00B82496"/>
    <w:rsid w:val="00B8323E"/>
    <w:rsid w:val="00B90481"/>
    <w:rsid w:val="00BB50C5"/>
    <w:rsid w:val="00BC39DA"/>
    <w:rsid w:val="00BE29C7"/>
    <w:rsid w:val="00BE6C09"/>
    <w:rsid w:val="00C11105"/>
    <w:rsid w:val="00C1324B"/>
    <w:rsid w:val="00C17F85"/>
    <w:rsid w:val="00C24BA2"/>
    <w:rsid w:val="00C34A2C"/>
    <w:rsid w:val="00C34D30"/>
    <w:rsid w:val="00C43822"/>
    <w:rsid w:val="00C452BE"/>
    <w:rsid w:val="00C86BED"/>
    <w:rsid w:val="00C8710B"/>
    <w:rsid w:val="00C9368B"/>
    <w:rsid w:val="00CA2EF8"/>
    <w:rsid w:val="00CA7A6C"/>
    <w:rsid w:val="00CB40CA"/>
    <w:rsid w:val="00CB4C5A"/>
    <w:rsid w:val="00CB541E"/>
    <w:rsid w:val="00CC6493"/>
    <w:rsid w:val="00CD5B54"/>
    <w:rsid w:val="00CF64C6"/>
    <w:rsid w:val="00D0172C"/>
    <w:rsid w:val="00D01DC2"/>
    <w:rsid w:val="00D052E6"/>
    <w:rsid w:val="00D254CA"/>
    <w:rsid w:val="00D341C2"/>
    <w:rsid w:val="00D479D9"/>
    <w:rsid w:val="00D5128C"/>
    <w:rsid w:val="00D5774B"/>
    <w:rsid w:val="00D679E8"/>
    <w:rsid w:val="00D712D6"/>
    <w:rsid w:val="00D8209D"/>
    <w:rsid w:val="00D84B7D"/>
    <w:rsid w:val="00D940ED"/>
    <w:rsid w:val="00D945AE"/>
    <w:rsid w:val="00D95E20"/>
    <w:rsid w:val="00DD1576"/>
    <w:rsid w:val="00DE662E"/>
    <w:rsid w:val="00DF2056"/>
    <w:rsid w:val="00DF54DC"/>
    <w:rsid w:val="00DF63F5"/>
    <w:rsid w:val="00E009B9"/>
    <w:rsid w:val="00E01DD9"/>
    <w:rsid w:val="00E030D8"/>
    <w:rsid w:val="00E1187F"/>
    <w:rsid w:val="00E16A1D"/>
    <w:rsid w:val="00E1790E"/>
    <w:rsid w:val="00E207C7"/>
    <w:rsid w:val="00E30F27"/>
    <w:rsid w:val="00E51EA8"/>
    <w:rsid w:val="00E56E00"/>
    <w:rsid w:val="00E72F02"/>
    <w:rsid w:val="00E8066A"/>
    <w:rsid w:val="00E81E1B"/>
    <w:rsid w:val="00E95DD2"/>
    <w:rsid w:val="00EA4CCA"/>
    <w:rsid w:val="00EB173D"/>
    <w:rsid w:val="00EB34DB"/>
    <w:rsid w:val="00EB5ED1"/>
    <w:rsid w:val="00ED0295"/>
    <w:rsid w:val="00ED1508"/>
    <w:rsid w:val="00EE12D6"/>
    <w:rsid w:val="00EF5ED4"/>
    <w:rsid w:val="00F06924"/>
    <w:rsid w:val="00F144DB"/>
    <w:rsid w:val="00F359AB"/>
    <w:rsid w:val="00F362E0"/>
    <w:rsid w:val="00F40B28"/>
    <w:rsid w:val="00F613F6"/>
    <w:rsid w:val="00F6541F"/>
    <w:rsid w:val="00F85D32"/>
    <w:rsid w:val="00F91C72"/>
    <w:rsid w:val="00F94865"/>
    <w:rsid w:val="00F9660A"/>
    <w:rsid w:val="00FA7078"/>
    <w:rsid w:val="00FB34B3"/>
    <w:rsid w:val="00FB7627"/>
    <w:rsid w:val="00FD7BAA"/>
    <w:rsid w:val="00FE5527"/>
    <w:rsid w:val="00FE5CA8"/>
    <w:rsid w:val="00FF7387"/>
    <w:rsid w:val="054662BE"/>
    <w:rsid w:val="35BA2068"/>
    <w:rsid w:val="7704004B"/>
    <w:rsid w:val="7EC32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qFormat="1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qFormat="1" w:uiPriority="99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qFormat="1" w:unhideWhenUsed="0" w:uiPriority="0" w:semiHidden="0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3"/>
    <w:link w:val="68"/>
    <w:qFormat/>
    <w:uiPriority w:val="0"/>
    <w:pPr>
      <w:keepNext/>
      <w:keepLines/>
      <w:numPr>
        <w:ilvl w:val="0"/>
        <w:numId w:val="1"/>
      </w:numPr>
      <w:spacing w:before="240" w:after="240" w:line="300" w:lineRule="auto"/>
      <w:ind w:left="0" w:firstLine="0"/>
      <w:outlineLvl w:val="0"/>
    </w:pPr>
    <w:rPr>
      <w:rFonts w:eastAsia="黑体"/>
      <w:b/>
      <w:bCs/>
      <w:kern w:val="44"/>
      <w:sz w:val="32"/>
      <w:szCs w:val="44"/>
    </w:rPr>
  </w:style>
  <w:style w:type="paragraph" w:styleId="4">
    <w:name w:val="heading 2"/>
    <w:basedOn w:val="1"/>
    <w:next w:val="3"/>
    <w:link w:val="69"/>
    <w:unhideWhenUsed/>
    <w:qFormat/>
    <w:uiPriority w:val="0"/>
    <w:pPr>
      <w:keepNext/>
      <w:keepLines/>
      <w:numPr>
        <w:ilvl w:val="1"/>
        <w:numId w:val="1"/>
      </w:numPr>
      <w:spacing w:before="240" w:after="240" w:line="300" w:lineRule="auto"/>
      <w:ind w:left="0" w:firstLine="0"/>
      <w:outlineLvl w:val="1"/>
    </w:pPr>
    <w:rPr>
      <w:rFonts w:eastAsia="黑体"/>
      <w:b/>
      <w:bCs/>
      <w:sz w:val="28"/>
      <w:szCs w:val="28"/>
    </w:rPr>
  </w:style>
  <w:style w:type="paragraph" w:styleId="5">
    <w:name w:val="heading 3"/>
    <w:basedOn w:val="1"/>
    <w:next w:val="3"/>
    <w:link w:val="70"/>
    <w:unhideWhenUsed/>
    <w:qFormat/>
    <w:uiPriority w:val="0"/>
    <w:pPr>
      <w:keepNext/>
      <w:keepLines/>
      <w:numPr>
        <w:ilvl w:val="2"/>
        <w:numId w:val="1"/>
      </w:numPr>
      <w:spacing w:before="240" w:after="240" w:line="300" w:lineRule="auto"/>
      <w:ind w:left="0" w:firstLine="0"/>
      <w:outlineLvl w:val="2"/>
    </w:pPr>
    <w:rPr>
      <w:b/>
      <w:bCs/>
      <w:sz w:val="24"/>
      <w:szCs w:val="32"/>
    </w:rPr>
  </w:style>
  <w:style w:type="paragraph" w:styleId="6">
    <w:name w:val="heading 4"/>
    <w:basedOn w:val="1"/>
    <w:next w:val="1"/>
    <w:link w:val="71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7">
    <w:name w:val="heading 5"/>
    <w:basedOn w:val="1"/>
    <w:next w:val="1"/>
    <w:link w:val="72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73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</w:rPr>
  </w:style>
  <w:style w:type="paragraph" w:styleId="9">
    <w:name w:val="heading 7"/>
    <w:basedOn w:val="1"/>
    <w:next w:val="1"/>
    <w:link w:val="74"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10">
    <w:name w:val="heading 8"/>
    <w:basedOn w:val="1"/>
    <w:next w:val="1"/>
    <w:link w:val="75"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</w:rPr>
  </w:style>
  <w:style w:type="paragraph" w:styleId="11">
    <w:name w:val="heading 9"/>
    <w:basedOn w:val="1"/>
    <w:next w:val="1"/>
    <w:link w:val="76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</w:rPr>
  </w:style>
  <w:style w:type="character" w:default="1" w:styleId="58">
    <w:name w:val="Default Paragraph Font"/>
    <w:semiHidden/>
    <w:unhideWhenUsed/>
    <w:qFormat/>
    <w:uiPriority w:val="1"/>
  </w:style>
  <w:style w:type="table" w:default="1" w:styleId="3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报告正文"/>
    <w:basedOn w:val="1"/>
    <w:link w:val="184"/>
    <w:qFormat/>
    <w:uiPriority w:val="0"/>
    <w:pPr>
      <w:spacing w:line="300" w:lineRule="auto"/>
      <w:ind w:firstLine="200" w:firstLineChars="200"/>
    </w:pPr>
    <w:rPr>
      <w:sz w:val="24"/>
    </w:rPr>
  </w:style>
  <w:style w:type="paragraph" w:styleId="12">
    <w:name w:val="toc 7"/>
    <w:basedOn w:val="1"/>
    <w:next w:val="1"/>
    <w:qFormat/>
    <w:uiPriority w:val="39"/>
    <w:pPr>
      <w:ind w:left="1260"/>
      <w:jc w:val="left"/>
    </w:pPr>
    <w:rPr>
      <w:rFonts w:asciiTheme="minorHAnsi" w:hAnsiTheme="minorHAnsi" w:cstheme="minorHAnsi"/>
      <w:sz w:val="20"/>
      <w:szCs w:val="20"/>
    </w:rPr>
  </w:style>
  <w:style w:type="paragraph" w:styleId="13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4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15">
    <w:name w:val="Document Map"/>
    <w:basedOn w:val="1"/>
    <w:link w:val="176"/>
    <w:unhideWhenUsed/>
    <w:qFormat/>
    <w:uiPriority w:val="99"/>
    <w:rPr>
      <w:rFonts w:ascii="宋体"/>
      <w:sz w:val="18"/>
      <w:szCs w:val="18"/>
    </w:rPr>
  </w:style>
  <w:style w:type="paragraph" w:styleId="16">
    <w:name w:val="annotation text"/>
    <w:basedOn w:val="1"/>
    <w:link w:val="109"/>
    <w:qFormat/>
    <w:uiPriority w:val="0"/>
    <w:pPr>
      <w:jc w:val="left"/>
    </w:pPr>
    <w:rPr>
      <w:rFonts w:asciiTheme="minorHAnsi" w:hAnsiTheme="minorHAnsi"/>
    </w:rPr>
  </w:style>
  <w:style w:type="paragraph" w:styleId="17">
    <w:name w:val="List Bullet 3"/>
    <w:basedOn w:val="1"/>
    <w:qFormat/>
    <w:uiPriority w:val="0"/>
    <w:pPr>
      <w:tabs>
        <w:tab w:val="left" w:pos="990"/>
      </w:tabs>
      <w:ind w:left="990" w:leftChars="300" w:hanging="360"/>
    </w:pPr>
  </w:style>
  <w:style w:type="paragraph" w:styleId="18">
    <w:name w:val="Body Text"/>
    <w:basedOn w:val="1"/>
    <w:link w:val="79"/>
    <w:qFormat/>
    <w:uiPriority w:val="0"/>
    <w:pPr>
      <w:spacing w:after="120"/>
    </w:pPr>
    <w:rPr>
      <w:sz w:val="24"/>
    </w:rPr>
  </w:style>
  <w:style w:type="paragraph" w:styleId="19">
    <w:name w:val="Body Text Indent"/>
    <w:basedOn w:val="1"/>
    <w:link w:val="180"/>
    <w:unhideWhenUsed/>
    <w:qFormat/>
    <w:uiPriority w:val="99"/>
    <w:pPr>
      <w:spacing w:after="120"/>
      <w:ind w:left="420" w:leftChars="200"/>
    </w:pPr>
  </w:style>
  <w:style w:type="paragraph" w:styleId="20">
    <w:name w:val="Block Text"/>
    <w:basedOn w:val="1"/>
    <w:next w:val="1"/>
    <w:link w:val="84"/>
    <w:qFormat/>
    <w:uiPriority w:val="0"/>
    <w:rPr>
      <w:rFonts w:asciiTheme="minorHAnsi" w:hAnsiTheme="minorHAnsi"/>
      <w:i/>
      <w:iCs/>
      <w:color w:val="000000"/>
    </w:rPr>
  </w:style>
  <w:style w:type="paragraph" w:styleId="21">
    <w:name w:val="List Bullet 2"/>
    <w:basedOn w:val="1"/>
    <w:qFormat/>
    <w:uiPriority w:val="0"/>
    <w:pPr>
      <w:tabs>
        <w:tab w:val="left" w:pos="780"/>
      </w:tabs>
      <w:ind w:left="780" w:leftChars="200" w:hanging="432"/>
    </w:pPr>
  </w:style>
  <w:style w:type="paragraph" w:styleId="22">
    <w:name w:val="toc 5"/>
    <w:basedOn w:val="1"/>
    <w:next w:val="1"/>
    <w:qFormat/>
    <w:uiPriority w:val="39"/>
    <w:pPr>
      <w:ind w:left="840"/>
      <w:jc w:val="left"/>
    </w:pPr>
    <w:rPr>
      <w:rFonts w:cstheme="minorHAnsi"/>
      <w:sz w:val="20"/>
      <w:szCs w:val="20"/>
    </w:rPr>
  </w:style>
  <w:style w:type="paragraph" w:styleId="23">
    <w:name w:val="toc 3"/>
    <w:basedOn w:val="1"/>
    <w:next w:val="1"/>
    <w:qFormat/>
    <w:uiPriority w:val="39"/>
    <w:pPr>
      <w:ind w:left="420"/>
      <w:jc w:val="left"/>
    </w:pPr>
    <w:rPr>
      <w:rFonts w:cstheme="minorHAnsi"/>
      <w:sz w:val="20"/>
      <w:szCs w:val="20"/>
    </w:rPr>
  </w:style>
  <w:style w:type="paragraph" w:styleId="24">
    <w:name w:val="toc 8"/>
    <w:basedOn w:val="1"/>
    <w:next w:val="1"/>
    <w:qFormat/>
    <w:uiPriority w:val="39"/>
    <w:pPr>
      <w:ind w:left="1470"/>
      <w:jc w:val="left"/>
    </w:pPr>
    <w:rPr>
      <w:rFonts w:asciiTheme="minorHAnsi" w:hAnsiTheme="minorHAnsi" w:cstheme="minorHAnsi"/>
      <w:sz w:val="20"/>
      <w:szCs w:val="20"/>
    </w:rPr>
  </w:style>
  <w:style w:type="paragraph" w:styleId="25">
    <w:name w:val="Balloon Text"/>
    <w:basedOn w:val="1"/>
    <w:link w:val="67"/>
    <w:unhideWhenUsed/>
    <w:qFormat/>
    <w:uiPriority w:val="99"/>
    <w:rPr>
      <w:sz w:val="18"/>
      <w:szCs w:val="18"/>
    </w:rPr>
  </w:style>
  <w:style w:type="paragraph" w:styleId="26">
    <w:name w:val="footer"/>
    <w:basedOn w:val="1"/>
    <w:link w:val="6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7">
    <w:name w:val="header"/>
    <w:basedOn w:val="1"/>
    <w:link w:val="65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8">
    <w:name w:val="toc 1"/>
    <w:basedOn w:val="1"/>
    <w:next w:val="1"/>
    <w:qFormat/>
    <w:uiPriority w:val="39"/>
    <w:pPr>
      <w:spacing w:before="120"/>
      <w:jc w:val="left"/>
    </w:pPr>
    <w:rPr>
      <w:rFonts w:cstheme="minorHAnsi"/>
      <w:b/>
      <w:bCs/>
      <w:i/>
      <w:iCs/>
      <w:sz w:val="24"/>
      <w:szCs w:val="24"/>
    </w:rPr>
  </w:style>
  <w:style w:type="paragraph" w:styleId="29">
    <w:name w:val="toc 4"/>
    <w:basedOn w:val="1"/>
    <w:next w:val="1"/>
    <w:qFormat/>
    <w:uiPriority w:val="39"/>
    <w:pPr>
      <w:ind w:left="630"/>
      <w:jc w:val="left"/>
    </w:pPr>
    <w:rPr>
      <w:rFonts w:cstheme="minorHAnsi"/>
      <w:sz w:val="20"/>
      <w:szCs w:val="20"/>
    </w:rPr>
  </w:style>
  <w:style w:type="paragraph" w:styleId="30">
    <w:name w:val="Subtitle"/>
    <w:basedOn w:val="1"/>
    <w:next w:val="1"/>
    <w:link w:val="83"/>
    <w:qFormat/>
    <w:uiPriority w:val="0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31">
    <w:name w:val="toc 6"/>
    <w:basedOn w:val="1"/>
    <w:next w:val="1"/>
    <w:qFormat/>
    <w:uiPriority w:val="39"/>
    <w:pPr>
      <w:ind w:left="1050"/>
      <w:jc w:val="left"/>
    </w:pPr>
    <w:rPr>
      <w:rFonts w:asciiTheme="minorHAnsi" w:hAnsiTheme="minorHAnsi" w:cstheme="minorHAnsi"/>
      <w:sz w:val="20"/>
      <w:szCs w:val="20"/>
    </w:rPr>
  </w:style>
  <w:style w:type="paragraph" w:styleId="32">
    <w:name w:val="toc 2"/>
    <w:basedOn w:val="1"/>
    <w:next w:val="1"/>
    <w:qFormat/>
    <w:uiPriority w:val="39"/>
    <w:pPr>
      <w:spacing w:before="120"/>
      <w:ind w:left="210"/>
      <w:jc w:val="left"/>
    </w:pPr>
    <w:rPr>
      <w:rFonts w:cstheme="minorHAnsi"/>
      <w:b/>
      <w:bCs/>
      <w:sz w:val="22"/>
      <w:szCs w:val="22"/>
    </w:rPr>
  </w:style>
  <w:style w:type="paragraph" w:styleId="33">
    <w:name w:val="toc 9"/>
    <w:basedOn w:val="1"/>
    <w:next w:val="1"/>
    <w:qFormat/>
    <w:uiPriority w:val="39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34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35">
    <w:name w:val="Title"/>
    <w:basedOn w:val="1"/>
    <w:next w:val="1"/>
    <w:link w:val="82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36">
    <w:name w:val="annotation subject"/>
    <w:basedOn w:val="16"/>
    <w:next w:val="16"/>
    <w:link w:val="183"/>
    <w:unhideWhenUsed/>
    <w:qFormat/>
    <w:uiPriority w:val="99"/>
    <w:rPr>
      <w:rFonts w:ascii="Times New Roman" w:hAnsi="Times New Roman" w:eastAsia="宋体" w:cs="Times New Roman"/>
      <w:b/>
      <w:bCs/>
    </w:rPr>
  </w:style>
  <w:style w:type="table" w:styleId="38">
    <w:name w:val="Table Grid"/>
    <w:basedOn w:val="37"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9">
    <w:name w:val="Light Shading Accent 5"/>
    <w:basedOn w:val="37"/>
    <w:qFormat/>
    <w:uiPriority w:val="60"/>
    <w:rPr>
      <w:color w:val="31849B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List Accent 3"/>
    <w:basedOn w:val="37"/>
    <w:qFormat/>
    <w:uiPriority w:val="61"/>
    <w:rPr>
      <w:rFonts w:ascii="Calibri" w:hAnsi="Calibri" w:eastAsia="宋体" w:cs="Times New Roman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41">
    <w:name w:val="Light List Accent 5"/>
    <w:basedOn w:val="37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2">
    <w:name w:val="Light Grid Accent 5"/>
    <w:basedOn w:val="37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43">
    <w:name w:val="Medium Shading 1 Accent 4"/>
    <w:basedOn w:val="37"/>
    <w:qFormat/>
    <w:uiPriority w:val="63"/>
    <w:rPr>
      <w:rFonts w:ascii="Calibri" w:hAnsi="Calibri" w:eastAsia="宋体" w:cs="Times New Roman"/>
    </w:r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5"/>
    <w:basedOn w:val="37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2 Accent 5"/>
    <w:basedOn w:val="37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46">
    <w:name w:val="Medium List 1 Accent 5"/>
    <w:basedOn w:val="37"/>
    <w:qFormat/>
    <w:uiPriority w:val="65"/>
    <w:rPr>
      <w:color w:val="000000" w:themeColor="text1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47">
    <w:name w:val="Medium List 2 Accent 3"/>
    <w:basedOn w:val="37"/>
    <w:qFormat/>
    <w:uiPriority w:val="66"/>
    <w:rPr>
      <w:rFonts w:ascii="Cambria" w:hAnsi="Cambria" w:eastAsia="宋体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48">
    <w:name w:val="Medium List 2 Accent 5"/>
    <w:basedOn w:val="37"/>
    <w:qFormat/>
    <w:uiPriority w:val="66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49">
    <w:name w:val="Medium Grid 1 Accent 5"/>
    <w:basedOn w:val="37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50">
    <w:name w:val="Medium Grid 2 Accent 5"/>
    <w:basedOn w:val="37"/>
    <w:qFormat/>
    <w:uiPriority w:val="68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51">
    <w:name w:val="Medium Grid 3 Accent 5"/>
    <w:basedOn w:val="37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52">
    <w:name w:val="Colorful Shading Accent 1"/>
    <w:basedOn w:val="37"/>
    <w:qFormat/>
    <w:uiPriority w:val="71"/>
    <w:rPr>
      <w:rFonts w:ascii="Calibri" w:hAnsi="Calibri" w:eastAsia="宋体" w:cs="Times New Roman"/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53">
    <w:name w:val="Colorful Shading Accent 5"/>
    <w:basedOn w:val="37"/>
    <w:qFormat/>
    <w:uiPriority w:val="71"/>
    <w:rPr>
      <w:color w:val="000000" w:themeColor="text1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4">
    <w:name w:val="Colorful List Accent 3"/>
    <w:basedOn w:val="37"/>
    <w:qFormat/>
    <w:uiPriority w:val="72"/>
    <w:rPr>
      <w:rFonts w:ascii="Calibri" w:hAnsi="Calibri" w:eastAsia="宋体" w:cs="Times New Roman"/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55">
    <w:name w:val="Colorful List Accent 4"/>
    <w:basedOn w:val="37"/>
    <w:qFormat/>
    <w:uiPriority w:val="72"/>
    <w:rPr>
      <w:rFonts w:ascii="Calibri" w:hAnsi="Calibri" w:eastAsia="宋体" w:cs="Times New Roman"/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56">
    <w:name w:val="Colorful List Accent 5"/>
    <w:basedOn w:val="37"/>
    <w:qFormat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57">
    <w:name w:val="Colorful Grid Accent 5"/>
    <w:basedOn w:val="37"/>
    <w:qFormat/>
    <w:uiPriority w:val="73"/>
    <w:rPr>
      <w:rFonts w:ascii="Calibri" w:hAnsi="Calibri" w:eastAsia="宋体" w:cs="Times New Roman"/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character" w:styleId="59">
    <w:name w:val="Strong"/>
    <w:qFormat/>
    <w:uiPriority w:val="22"/>
    <w:rPr>
      <w:b/>
      <w:bCs/>
    </w:rPr>
  </w:style>
  <w:style w:type="character" w:styleId="60">
    <w:name w:val="page number"/>
    <w:basedOn w:val="58"/>
    <w:unhideWhenUsed/>
    <w:qFormat/>
    <w:uiPriority w:val="99"/>
  </w:style>
  <w:style w:type="character" w:styleId="61">
    <w:name w:val="FollowedHyperlink"/>
    <w:qFormat/>
    <w:uiPriority w:val="0"/>
    <w:rPr>
      <w:color w:val="800080"/>
      <w:u w:val="single"/>
    </w:rPr>
  </w:style>
  <w:style w:type="character" w:styleId="62">
    <w:name w:val="Emphasis"/>
    <w:qFormat/>
    <w:uiPriority w:val="0"/>
    <w:rPr>
      <w:i/>
      <w:iCs/>
    </w:rPr>
  </w:style>
  <w:style w:type="character" w:styleId="63">
    <w:name w:val="Hyperlink"/>
    <w:qFormat/>
    <w:uiPriority w:val="99"/>
    <w:rPr>
      <w:color w:val="0000FF"/>
      <w:u w:val="single"/>
    </w:rPr>
  </w:style>
  <w:style w:type="character" w:styleId="64">
    <w:name w:val="annotation reference"/>
    <w:basedOn w:val="58"/>
    <w:unhideWhenUsed/>
    <w:qFormat/>
    <w:uiPriority w:val="99"/>
    <w:rPr>
      <w:sz w:val="21"/>
      <w:szCs w:val="21"/>
    </w:rPr>
  </w:style>
  <w:style w:type="character" w:customStyle="1" w:styleId="65">
    <w:name w:val="页眉 字符"/>
    <w:basedOn w:val="58"/>
    <w:link w:val="27"/>
    <w:qFormat/>
    <w:uiPriority w:val="0"/>
    <w:rPr>
      <w:sz w:val="18"/>
      <w:szCs w:val="18"/>
    </w:rPr>
  </w:style>
  <w:style w:type="character" w:customStyle="1" w:styleId="66">
    <w:name w:val="页脚 字符"/>
    <w:basedOn w:val="58"/>
    <w:link w:val="26"/>
    <w:qFormat/>
    <w:uiPriority w:val="99"/>
    <w:rPr>
      <w:sz w:val="18"/>
      <w:szCs w:val="18"/>
    </w:rPr>
  </w:style>
  <w:style w:type="character" w:customStyle="1" w:styleId="67">
    <w:name w:val="批注框文本 字符"/>
    <w:basedOn w:val="58"/>
    <w:link w:val="25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68">
    <w:name w:val="标题 1 字符"/>
    <w:basedOn w:val="58"/>
    <w:link w:val="2"/>
    <w:qFormat/>
    <w:uiPriority w:val="0"/>
    <w:rPr>
      <w:rFonts w:ascii="Times New Roman" w:hAnsi="Times New Roman" w:eastAsia="黑体"/>
      <w:b/>
      <w:bCs/>
      <w:kern w:val="44"/>
      <w:sz w:val="32"/>
      <w:szCs w:val="44"/>
    </w:rPr>
  </w:style>
  <w:style w:type="character" w:customStyle="1" w:styleId="69">
    <w:name w:val="标题 2 字符"/>
    <w:basedOn w:val="58"/>
    <w:link w:val="4"/>
    <w:qFormat/>
    <w:uiPriority w:val="0"/>
    <w:rPr>
      <w:rFonts w:ascii="Times New Roman" w:hAnsi="Times New Roman" w:eastAsia="黑体"/>
      <w:b/>
      <w:bCs/>
      <w:sz w:val="28"/>
      <w:szCs w:val="28"/>
    </w:rPr>
  </w:style>
  <w:style w:type="character" w:customStyle="1" w:styleId="70">
    <w:name w:val="标题 3 字符"/>
    <w:basedOn w:val="58"/>
    <w:link w:val="5"/>
    <w:qFormat/>
    <w:uiPriority w:val="0"/>
    <w:rPr>
      <w:rFonts w:ascii="Times New Roman" w:hAnsi="Times New Roman"/>
      <w:b/>
      <w:bCs/>
      <w:sz w:val="24"/>
      <w:szCs w:val="32"/>
    </w:rPr>
  </w:style>
  <w:style w:type="character" w:customStyle="1" w:styleId="71">
    <w:name w:val="标题 4 字符"/>
    <w:basedOn w:val="58"/>
    <w:link w:val="6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72">
    <w:name w:val="标题 5 字符"/>
    <w:basedOn w:val="58"/>
    <w:link w:val="7"/>
    <w:qFormat/>
    <w:uiPriority w:val="9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73">
    <w:name w:val="标题 6 字符"/>
    <w:basedOn w:val="58"/>
    <w:link w:val="8"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74">
    <w:name w:val="标题 7 字符"/>
    <w:basedOn w:val="58"/>
    <w:link w:val="9"/>
    <w:qFormat/>
    <w:uiPriority w:val="9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75">
    <w:name w:val="标题 8 字符"/>
    <w:basedOn w:val="58"/>
    <w:link w:val="10"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76">
    <w:name w:val="标题 9 字符"/>
    <w:basedOn w:val="58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customStyle="1" w:styleId="77">
    <w:name w:val="FormStyle"/>
    <w:basedOn w:val="13"/>
    <w:link w:val="78"/>
    <w:qFormat/>
    <w:uiPriority w:val="0"/>
    <w:pPr>
      <w:numPr>
        <w:ilvl w:val="0"/>
        <w:numId w:val="0"/>
      </w:numPr>
      <w:spacing w:after="120"/>
      <w:contextualSpacing w:val="0"/>
      <w:jc w:val="left"/>
    </w:pPr>
    <w:rPr>
      <w:rFonts w:eastAsia="Arial"/>
      <w:color w:val="000000"/>
      <w:szCs w:val="18"/>
    </w:rPr>
  </w:style>
  <w:style w:type="character" w:customStyle="1" w:styleId="78">
    <w:name w:val="FormStyle Char"/>
    <w:basedOn w:val="58"/>
    <w:link w:val="77"/>
    <w:qFormat/>
    <w:uiPriority w:val="0"/>
    <w:rPr>
      <w:rFonts w:ascii="Times New Roman" w:hAnsi="Times New Roman" w:eastAsia="Arial" w:cs="Times New Roman"/>
      <w:color w:val="000000"/>
      <w:szCs w:val="18"/>
    </w:rPr>
  </w:style>
  <w:style w:type="character" w:customStyle="1" w:styleId="79">
    <w:name w:val="正文文本 字符"/>
    <w:basedOn w:val="58"/>
    <w:link w:val="18"/>
    <w:qFormat/>
    <w:uiPriority w:val="0"/>
    <w:rPr>
      <w:rFonts w:ascii="Times New Roman" w:hAnsi="Times New Roman" w:eastAsia="宋体" w:cs="Times New Roman"/>
      <w:sz w:val="24"/>
      <w:szCs w:val="24"/>
    </w:rPr>
  </w:style>
  <w:style w:type="paragraph" w:customStyle="1" w:styleId="80">
    <w:name w:val="Body Text First Indent 21"/>
    <w:basedOn w:val="1"/>
    <w:link w:val="121"/>
    <w:qFormat/>
    <w:uiPriority w:val="0"/>
    <w:pPr>
      <w:ind w:firstLine="420" w:firstLineChars="200"/>
    </w:pPr>
    <w:rPr>
      <w:kern w:val="0"/>
      <w:sz w:val="20"/>
    </w:rPr>
  </w:style>
  <w:style w:type="paragraph" w:customStyle="1" w:styleId="81">
    <w:name w:val="21标头"/>
    <w:basedOn w:val="1"/>
    <w:qFormat/>
    <w:uiPriority w:val="99"/>
    <w:pPr>
      <w:spacing w:line="360" w:lineRule="auto"/>
      <w:jc w:val="center"/>
    </w:pPr>
    <w:rPr>
      <w:b/>
      <w:sz w:val="32"/>
      <w:szCs w:val="32"/>
    </w:rPr>
  </w:style>
  <w:style w:type="character" w:customStyle="1" w:styleId="82">
    <w:name w:val="标题 字符"/>
    <w:link w:val="35"/>
    <w:qFormat/>
    <w:uiPriority w:val="10"/>
    <w:rPr>
      <w:rFonts w:ascii="Cambria" w:hAnsi="Cambria"/>
      <w:b/>
      <w:bCs/>
      <w:sz w:val="32"/>
      <w:szCs w:val="32"/>
    </w:rPr>
  </w:style>
  <w:style w:type="character" w:customStyle="1" w:styleId="83">
    <w:name w:val="副标题 字符"/>
    <w:link w:val="30"/>
    <w:qFormat/>
    <w:uiPriority w:val="0"/>
    <w:rPr>
      <w:rFonts w:ascii="Cambria" w:hAnsi="Cambria"/>
      <w:b/>
      <w:bCs/>
      <w:kern w:val="28"/>
      <w:sz w:val="32"/>
      <w:szCs w:val="32"/>
    </w:rPr>
  </w:style>
  <w:style w:type="character" w:customStyle="1" w:styleId="84">
    <w:name w:val="文本块 字符"/>
    <w:link w:val="20"/>
    <w:qFormat/>
    <w:uiPriority w:val="0"/>
    <w:rPr>
      <w:i/>
      <w:iCs/>
      <w:color w:val="000000"/>
      <w:szCs w:val="24"/>
    </w:rPr>
  </w:style>
  <w:style w:type="character" w:customStyle="1" w:styleId="85">
    <w:name w:val="不明显强调1"/>
    <w:qFormat/>
    <w:uiPriority w:val="0"/>
    <w:rPr>
      <w:i/>
      <w:iCs/>
    </w:rPr>
  </w:style>
  <w:style w:type="character" w:customStyle="1" w:styleId="86">
    <w:name w:val="明显引用 字符"/>
    <w:link w:val="87"/>
    <w:qFormat/>
    <w:uiPriority w:val="0"/>
    <w:rPr>
      <w:b/>
      <w:bCs/>
      <w:i/>
      <w:iCs/>
      <w:color w:val="4F81BD"/>
      <w:szCs w:val="24"/>
    </w:rPr>
  </w:style>
  <w:style w:type="paragraph" w:customStyle="1" w:styleId="87">
    <w:name w:val="明显引用1"/>
    <w:basedOn w:val="1"/>
    <w:next w:val="1"/>
    <w:link w:val="86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rFonts w:asciiTheme="minorHAnsi" w:hAnsiTheme="minorHAnsi"/>
      <w:b/>
      <w:bCs/>
      <w:i/>
      <w:iCs/>
      <w:color w:val="4F81BD"/>
    </w:rPr>
  </w:style>
  <w:style w:type="character" w:customStyle="1" w:styleId="88">
    <w:name w:val="明显强调1"/>
    <w:qFormat/>
    <w:uiPriority w:val="0"/>
    <w:rPr>
      <w:b/>
      <w:bCs/>
      <w:i/>
      <w:iCs/>
      <w:color w:val="4F81BD"/>
    </w:rPr>
  </w:style>
  <w:style w:type="character" w:customStyle="1" w:styleId="89">
    <w:name w:val="不明显参考1"/>
    <w:qFormat/>
    <w:uiPriority w:val="0"/>
    <w:rPr>
      <w:smallCaps/>
      <w:color w:val="C0504D"/>
      <w:u w:val="single"/>
    </w:rPr>
  </w:style>
  <w:style w:type="character" w:customStyle="1" w:styleId="90">
    <w:name w:val="书籍标题1"/>
    <w:qFormat/>
    <w:uiPriority w:val="0"/>
    <w:rPr>
      <w:b/>
      <w:bCs/>
      <w:smallCaps/>
      <w:spacing w:val="5"/>
    </w:rPr>
  </w:style>
  <w:style w:type="character" w:customStyle="1" w:styleId="91">
    <w:name w:val="明显参考1"/>
    <w:qFormat/>
    <w:uiPriority w:val="0"/>
    <w:rPr>
      <w:b/>
      <w:bCs/>
      <w:smallCaps/>
      <w:color w:val="C0504D"/>
      <w:spacing w:val="5"/>
      <w:u w:val="single"/>
    </w:rPr>
  </w:style>
  <w:style w:type="character" w:customStyle="1" w:styleId="92">
    <w:name w:val="明显参考11"/>
    <w:qFormat/>
    <w:uiPriority w:val="0"/>
    <w:rPr>
      <w:b/>
      <w:bCs/>
      <w:smallCaps/>
      <w:color w:val="C0504D"/>
      <w:spacing w:val="5"/>
      <w:u w:val="single"/>
    </w:rPr>
  </w:style>
  <w:style w:type="character" w:customStyle="1" w:styleId="93">
    <w:name w:val="fc_41"/>
    <w:qFormat/>
    <w:uiPriority w:val="0"/>
    <w:rPr>
      <w:color w:val="BF0090"/>
    </w:rPr>
  </w:style>
  <w:style w:type="character" w:customStyle="1" w:styleId="94">
    <w:name w:val="不明显参考11"/>
    <w:qFormat/>
    <w:uiPriority w:val="0"/>
    <w:rPr>
      <w:smallCaps/>
      <w:color w:val="C0504D"/>
      <w:u w:val="single"/>
    </w:rPr>
  </w:style>
  <w:style w:type="character" w:customStyle="1" w:styleId="95">
    <w:name w:val="注释标题 Char"/>
    <w:link w:val="96"/>
    <w:qFormat/>
    <w:uiPriority w:val="0"/>
    <w:rPr>
      <w:rFonts w:ascii="宋体" w:hAnsi="宋体" w:cs="宋体"/>
      <w:sz w:val="18"/>
      <w:szCs w:val="18"/>
    </w:rPr>
  </w:style>
  <w:style w:type="paragraph" w:customStyle="1" w:styleId="96">
    <w:name w:val="注释标题1"/>
    <w:basedOn w:val="1"/>
    <w:next w:val="1"/>
    <w:link w:val="95"/>
    <w:uiPriority w:val="0"/>
    <w:pPr>
      <w:jc w:val="center"/>
    </w:pPr>
    <w:rPr>
      <w:rFonts w:ascii="宋体" w:hAnsi="宋体" w:cs="宋体"/>
      <w:sz w:val="18"/>
      <w:szCs w:val="18"/>
    </w:rPr>
  </w:style>
  <w:style w:type="character" w:customStyle="1" w:styleId="97">
    <w:name w:val="Char Char1"/>
    <w:qFormat/>
    <w:uiPriority w:val="0"/>
    <w:rPr>
      <w:rFonts w:eastAsia="宋体"/>
      <w:kern w:val="2"/>
      <w:sz w:val="21"/>
      <w:szCs w:val="24"/>
      <w:lang w:val="en-US" w:eastAsia="zh-CN"/>
    </w:rPr>
  </w:style>
  <w:style w:type="character" w:customStyle="1" w:styleId="98">
    <w:name w:val="HTML 定义1"/>
    <w:qFormat/>
    <w:uiPriority w:val="0"/>
    <w:rPr>
      <w:i/>
      <w:iCs/>
    </w:rPr>
  </w:style>
  <w:style w:type="character" w:customStyle="1" w:styleId="99">
    <w:name w:val="HTML 地址 Char"/>
    <w:link w:val="100"/>
    <w:qFormat/>
    <w:uiPriority w:val="0"/>
    <w:rPr>
      <w:i/>
      <w:iCs/>
      <w:szCs w:val="24"/>
    </w:rPr>
  </w:style>
  <w:style w:type="paragraph" w:customStyle="1" w:styleId="100">
    <w:name w:val="HTML 地址1"/>
    <w:basedOn w:val="1"/>
    <w:link w:val="99"/>
    <w:uiPriority w:val="0"/>
    <w:rPr>
      <w:rFonts w:asciiTheme="minorHAnsi" w:hAnsiTheme="minorHAnsi"/>
      <w:i/>
      <w:iCs/>
    </w:rPr>
  </w:style>
  <w:style w:type="character" w:customStyle="1" w:styleId="101">
    <w:name w:val="Block Text Char"/>
    <w:link w:val="102"/>
    <w:qFormat/>
    <w:uiPriority w:val="0"/>
    <w:rPr>
      <w:i/>
      <w:iCs/>
      <w:color w:val="000000"/>
    </w:rPr>
  </w:style>
  <w:style w:type="paragraph" w:customStyle="1" w:styleId="102">
    <w:name w:val="Block Text1"/>
    <w:basedOn w:val="1"/>
    <w:next w:val="1"/>
    <w:link w:val="101"/>
    <w:qFormat/>
    <w:uiPriority w:val="0"/>
    <w:rPr>
      <w:rFonts w:asciiTheme="minorHAnsi" w:hAnsiTheme="minorHAnsi"/>
      <w:i/>
      <w:iCs/>
      <w:color w:val="000000"/>
      <w:szCs w:val="22"/>
    </w:rPr>
  </w:style>
  <w:style w:type="character" w:customStyle="1" w:styleId="103">
    <w:name w:val="apple-style-span"/>
    <w:qFormat/>
    <w:uiPriority w:val="0"/>
  </w:style>
  <w:style w:type="character" w:customStyle="1" w:styleId="104">
    <w:name w:val="正文首行缩进 2 Char Char"/>
    <w:link w:val="105"/>
    <w:qFormat/>
    <w:uiPriority w:val="0"/>
    <w:rPr>
      <w:szCs w:val="24"/>
    </w:rPr>
  </w:style>
  <w:style w:type="paragraph" w:customStyle="1" w:styleId="105">
    <w:name w:val="正文首行缩进 21"/>
    <w:basedOn w:val="1"/>
    <w:link w:val="104"/>
    <w:qFormat/>
    <w:uiPriority w:val="0"/>
    <w:pPr>
      <w:ind w:firstLine="420" w:firstLineChars="200"/>
    </w:pPr>
    <w:rPr>
      <w:rFonts w:asciiTheme="minorHAnsi" w:hAnsiTheme="minorHAnsi"/>
    </w:rPr>
  </w:style>
  <w:style w:type="character" w:customStyle="1" w:styleId="106">
    <w:name w:val="批注主题 Char"/>
    <w:link w:val="107"/>
    <w:qFormat/>
    <w:uiPriority w:val="0"/>
    <w:rPr>
      <w:b/>
      <w:bCs/>
      <w:szCs w:val="24"/>
    </w:rPr>
  </w:style>
  <w:style w:type="paragraph" w:customStyle="1" w:styleId="107">
    <w:name w:val="批注主题1"/>
    <w:basedOn w:val="16"/>
    <w:next w:val="16"/>
    <w:link w:val="106"/>
    <w:uiPriority w:val="0"/>
    <w:rPr>
      <w:b/>
      <w:bCs/>
    </w:rPr>
  </w:style>
  <w:style w:type="character" w:customStyle="1" w:styleId="108">
    <w:name w:val="明显强调11"/>
    <w:qFormat/>
    <w:uiPriority w:val="0"/>
    <w:rPr>
      <w:b/>
      <w:bCs/>
      <w:i/>
      <w:iCs/>
      <w:color w:val="4F81BD"/>
    </w:rPr>
  </w:style>
  <w:style w:type="character" w:customStyle="1" w:styleId="109">
    <w:name w:val="批注文字 字符"/>
    <w:link w:val="16"/>
    <w:qFormat/>
    <w:uiPriority w:val="0"/>
    <w:rPr>
      <w:szCs w:val="24"/>
    </w:rPr>
  </w:style>
  <w:style w:type="character" w:customStyle="1" w:styleId="110">
    <w:name w:val="不明显强调11"/>
    <w:qFormat/>
    <w:uiPriority w:val="0"/>
    <w:rPr>
      <w:i/>
      <w:iCs/>
    </w:rPr>
  </w:style>
  <w:style w:type="character" w:customStyle="1" w:styleId="111">
    <w:name w:val="批注引用1"/>
    <w:qFormat/>
    <w:uiPriority w:val="0"/>
    <w:rPr>
      <w:sz w:val="21"/>
      <w:szCs w:val="21"/>
    </w:rPr>
  </w:style>
  <w:style w:type="character" w:customStyle="1" w:styleId="112">
    <w:name w:val="书籍标题11"/>
    <w:qFormat/>
    <w:uiPriority w:val="0"/>
    <w:rPr>
      <w:b/>
      <w:bCs/>
      <w:smallCaps/>
      <w:spacing w:val="5"/>
    </w:rPr>
  </w:style>
  <w:style w:type="character" w:customStyle="1" w:styleId="113">
    <w:name w:val="文档结构图 Char"/>
    <w:link w:val="114"/>
    <w:uiPriority w:val="0"/>
    <w:rPr>
      <w:szCs w:val="24"/>
      <w:shd w:val="clear" w:color="auto" w:fill="000080"/>
    </w:rPr>
  </w:style>
  <w:style w:type="paragraph" w:customStyle="1" w:styleId="114">
    <w:name w:val="文档结构图1"/>
    <w:basedOn w:val="1"/>
    <w:link w:val="113"/>
    <w:uiPriority w:val="0"/>
    <w:pPr>
      <w:shd w:val="clear" w:color="auto" w:fill="000080"/>
    </w:pPr>
    <w:rPr>
      <w:rFonts w:asciiTheme="minorHAnsi" w:hAnsiTheme="minorHAnsi"/>
      <w:shd w:val="clear" w:color="auto" w:fill="000080"/>
    </w:rPr>
  </w:style>
  <w:style w:type="character" w:customStyle="1" w:styleId="115">
    <w:name w:val="Comment Text Char1"/>
    <w:uiPriority w:val="0"/>
    <w:rPr>
      <w:rFonts w:ascii="Times New Roman" w:hAnsi="Times New Roman" w:eastAsia="宋体" w:cs="Times New Roman"/>
      <w:szCs w:val="24"/>
    </w:rPr>
  </w:style>
  <w:style w:type="character" w:customStyle="1" w:styleId="116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17">
    <w:name w:val="Balloon Text Char1"/>
    <w:qFormat/>
    <w:uiPriority w:val="0"/>
    <w:rPr>
      <w:rFonts w:ascii="Times New Roman" w:hAnsi="Times New Roman" w:eastAsia="宋体" w:cs="Times New Roman"/>
      <w:sz w:val="16"/>
      <w:szCs w:val="16"/>
    </w:rPr>
  </w:style>
  <w:style w:type="character" w:customStyle="1" w:styleId="118">
    <w:name w:val="批注框文本 Char1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19">
    <w:name w:val="Body Text Indent Char"/>
    <w:link w:val="120"/>
    <w:qFormat/>
    <w:uiPriority w:val="0"/>
    <w:rPr>
      <w:szCs w:val="24"/>
    </w:rPr>
  </w:style>
  <w:style w:type="paragraph" w:customStyle="1" w:styleId="120">
    <w:name w:val="Body Text Indent1"/>
    <w:basedOn w:val="1"/>
    <w:link w:val="119"/>
    <w:uiPriority w:val="0"/>
    <w:pPr>
      <w:spacing w:after="120"/>
      <w:ind w:left="420" w:leftChars="200"/>
    </w:pPr>
    <w:rPr>
      <w:rFonts w:asciiTheme="minorHAnsi" w:hAnsiTheme="minorHAnsi"/>
    </w:rPr>
  </w:style>
  <w:style w:type="character" w:customStyle="1" w:styleId="121">
    <w:name w:val="Body Text First Indent 2 Char"/>
    <w:link w:val="80"/>
    <w:qFormat/>
    <w:uiPriority w:val="0"/>
    <w:rPr>
      <w:rFonts w:ascii="Times New Roman" w:hAnsi="Times New Roman" w:eastAsia="宋体" w:cs="Times New Roman"/>
      <w:kern w:val="0"/>
      <w:sz w:val="20"/>
      <w:szCs w:val="24"/>
    </w:rPr>
  </w:style>
  <w:style w:type="character" w:customStyle="1" w:styleId="122">
    <w:name w:val="headline-content2"/>
    <w:basedOn w:val="58"/>
    <w:qFormat/>
    <w:uiPriority w:val="0"/>
  </w:style>
  <w:style w:type="character" w:customStyle="1" w:styleId="123">
    <w:name w:val="Document Map Char"/>
    <w:link w:val="124"/>
    <w:uiPriority w:val="0"/>
    <w:rPr>
      <w:rFonts w:ascii="宋体"/>
      <w:sz w:val="18"/>
      <w:szCs w:val="18"/>
    </w:rPr>
  </w:style>
  <w:style w:type="paragraph" w:customStyle="1" w:styleId="124">
    <w:name w:val="Document Map1"/>
    <w:basedOn w:val="1"/>
    <w:link w:val="123"/>
    <w:qFormat/>
    <w:uiPriority w:val="0"/>
    <w:rPr>
      <w:rFonts w:ascii="宋体" w:hAnsiTheme="minorHAnsi"/>
      <w:sz w:val="18"/>
      <w:szCs w:val="18"/>
    </w:rPr>
  </w:style>
  <w:style w:type="character" w:customStyle="1" w:styleId="125">
    <w:name w:val="Header Char1"/>
    <w:basedOn w:val="58"/>
    <w:semiHidden/>
    <w:qFormat/>
    <w:uiPriority w:val="0"/>
    <w:rPr>
      <w:kern w:val="2"/>
      <w:sz w:val="18"/>
      <w:szCs w:val="18"/>
    </w:rPr>
  </w:style>
  <w:style w:type="character" w:customStyle="1" w:styleId="126">
    <w:name w:val="副标题 Char1"/>
    <w:basedOn w:val="58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127">
    <w:name w:val="Subtitle Char1"/>
    <w:basedOn w:val="58"/>
    <w:qFormat/>
    <w:uiPriority w:val="0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128">
    <w:name w:val="标题 Char1"/>
    <w:basedOn w:val="58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29">
    <w:name w:val="Title Char1"/>
    <w:basedOn w:val="58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30">
    <w:name w:val="批注文字 Char2"/>
    <w:basedOn w:val="58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131">
    <w:name w:val="Comment Text Char2"/>
    <w:basedOn w:val="58"/>
    <w:semiHidden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32">
    <w:name w:val="Footer Char1"/>
    <w:basedOn w:val="58"/>
    <w:semiHidden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33">
    <w:name w:val="Balloon Text Char2"/>
    <w:basedOn w:val="58"/>
    <w:semiHidden/>
    <w:qFormat/>
    <w:uiPriority w:val="0"/>
    <w:rPr>
      <w:kern w:val="2"/>
      <w:sz w:val="16"/>
      <w:szCs w:val="16"/>
    </w:rPr>
  </w:style>
  <w:style w:type="character" w:customStyle="1" w:styleId="134">
    <w:name w:val="Body Text Char1"/>
    <w:basedOn w:val="58"/>
    <w:semiHidden/>
    <w:qFormat/>
    <w:uiPriority w:val="0"/>
    <w:rPr>
      <w:kern w:val="2"/>
      <w:sz w:val="21"/>
      <w:szCs w:val="24"/>
    </w:rPr>
  </w:style>
  <w:style w:type="paragraph" w:customStyle="1" w:styleId="135">
    <w:name w:val="列表段落1"/>
    <w:basedOn w:val="1"/>
    <w:qFormat/>
    <w:uiPriority w:val="34"/>
    <w:pPr>
      <w:ind w:firstLine="420" w:firstLineChars="200"/>
    </w:pPr>
  </w:style>
  <w:style w:type="paragraph" w:customStyle="1" w:styleId="136">
    <w:name w:val="无间隔1"/>
    <w:basedOn w:val="1"/>
    <w:qFormat/>
    <w:uiPriority w:val="0"/>
    <w:rPr>
      <w:rFonts w:ascii="Calibri" w:hAnsi="Calibri" w:cs="黑体"/>
      <w:szCs w:val="22"/>
    </w:rPr>
  </w:style>
  <w:style w:type="character" w:customStyle="1" w:styleId="137">
    <w:name w:val="明显引用 Char1"/>
    <w:basedOn w:val="58"/>
    <w:qFormat/>
    <w:uiPriority w:val="30"/>
    <w:rPr>
      <w:rFonts w:ascii="Times New Roman" w:hAnsi="Times New Roman" w:eastAsia="宋体" w:cs="Times New Roman"/>
      <w:b/>
      <w:bCs/>
      <w:i/>
      <w:iCs/>
      <w:color w:val="4F81BD" w:themeColor="accent1"/>
      <w:szCs w:val="24"/>
    </w:rPr>
  </w:style>
  <w:style w:type="character" w:customStyle="1" w:styleId="138">
    <w:name w:val="Intense Quote Char1"/>
    <w:basedOn w:val="58"/>
    <w:qFormat/>
    <w:uiPriority w:val="0"/>
    <w:rPr>
      <w:rFonts w:ascii="Times New Roman" w:hAnsi="Times New Roman" w:eastAsia="宋体" w:cs="Times New Roman"/>
      <w:b/>
      <w:bCs/>
      <w:i/>
      <w:iCs/>
      <w:color w:val="4F81BD" w:themeColor="accent1"/>
      <w:szCs w:val="24"/>
    </w:rPr>
  </w:style>
  <w:style w:type="paragraph" w:customStyle="1" w:styleId="139">
    <w:name w:val="TOC 标题1"/>
    <w:basedOn w:val="2"/>
    <w:next w:val="1"/>
    <w:qFormat/>
    <w:uiPriority w:val="39"/>
    <w:pPr>
      <w:numPr>
        <w:numId w:val="0"/>
      </w:numPr>
      <w:tabs>
        <w:tab w:val="left" w:pos="360"/>
        <w:tab w:val="left" w:pos="432"/>
      </w:tabs>
      <w:spacing w:line="576" w:lineRule="auto"/>
      <w:ind w:left="360" w:hanging="360" w:hangingChars="200"/>
      <w:outlineLvl w:val="9"/>
    </w:pPr>
    <w:rPr>
      <w:sz w:val="44"/>
    </w:rPr>
  </w:style>
  <w:style w:type="paragraph" w:customStyle="1" w:styleId="140">
    <w:name w:val="Normal (Web)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41">
    <w:name w:val="目录"/>
    <w:basedOn w:val="1"/>
    <w:qFormat/>
    <w:uiPriority w:val="0"/>
    <w:pPr>
      <w:spacing w:before="120" w:after="240" w:line="360" w:lineRule="auto"/>
      <w:jc w:val="center"/>
    </w:pPr>
    <w:rPr>
      <w:b/>
      <w:sz w:val="36"/>
    </w:rPr>
  </w:style>
  <w:style w:type="paragraph" w:customStyle="1" w:styleId="142">
    <w:name w:val="14版本"/>
    <w:basedOn w:val="1"/>
    <w:qFormat/>
    <w:uiPriority w:val="0"/>
    <w:pPr>
      <w:spacing w:line="300" w:lineRule="auto"/>
      <w:jc w:val="right"/>
    </w:pPr>
    <w:rPr>
      <w:rFonts w:ascii="黑体" w:eastAsia="黑体"/>
      <w:b/>
      <w:sz w:val="24"/>
    </w:rPr>
  </w:style>
  <w:style w:type="paragraph" w:customStyle="1" w:styleId="143">
    <w:name w:val="明显引用11"/>
    <w:basedOn w:val="1"/>
    <w:next w:val="1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customStyle="1" w:styleId="144">
    <w:name w:val="表格(五号)"/>
    <w:basedOn w:val="1"/>
    <w:qFormat/>
    <w:uiPriority w:val="0"/>
    <w:pPr>
      <w:tabs>
        <w:tab w:val="left" w:pos="964"/>
      </w:tabs>
      <w:adjustRightInd w:val="0"/>
      <w:snapToGrid w:val="0"/>
      <w:spacing w:before="60" w:after="60" w:line="360" w:lineRule="auto"/>
      <w:ind w:left="11" w:firstLine="200" w:firstLineChars="200"/>
      <w:jc w:val="center"/>
    </w:pPr>
    <w:rPr>
      <w:kern w:val="0"/>
      <w:szCs w:val="20"/>
    </w:rPr>
  </w:style>
  <w:style w:type="paragraph" w:customStyle="1" w:styleId="145">
    <w:name w:val="font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0"/>
      <w:szCs w:val="10"/>
    </w:rPr>
  </w:style>
  <w:style w:type="paragraph" w:customStyle="1" w:styleId="146">
    <w:name w:val="13首页副标题"/>
    <w:basedOn w:val="1"/>
    <w:qFormat/>
    <w:uiPriority w:val="0"/>
    <w:pPr>
      <w:spacing w:line="300" w:lineRule="auto"/>
      <w:jc w:val="right"/>
    </w:pPr>
    <w:rPr>
      <w:b/>
      <w:sz w:val="36"/>
    </w:rPr>
  </w:style>
  <w:style w:type="paragraph" w:customStyle="1" w:styleId="147">
    <w:name w:val="文档正文"/>
    <w:basedOn w:val="1"/>
    <w:uiPriority w:val="0"/>
    <w:pPr>
      <w:adjustRightInd w:val="0"/>
      <w:spacing w:line="440" w:lineRule="exact"/>
      <w:ind w:firstLine="567" w:firstLineChars="200"/>
      <w:textAlignment w:val="baseline"/>
    </w:pPr>
    <w:rPr>
      <w:rFonts w:ascii="Arial Narrow" w:hAnsi="Arial Narrow"/>
      <w:kern w:val="0"/>
      <w:szCs w:val="20"/>
    </w:rPr>
  </w:style>
  <w:style w:type="paragraph" w:customStyle="1" w:styleId="148">
    <w:name w:val="项目1"/>
    <w:basedOn w:val="147"/>
    <w:qFormat/>
    <w:uiPriority w:val="0"/>
    <w:pPr>
      <w:tabs>
        <w:tab w:val="left" w:pos="420"/>
        <w:tab w:val="left" w:pos="987"/>
      </w:tabs>
      <w:spacing w:line="360" w:lineRule="auto"/>
      <w:ind w:left="432" w:firstLine="0" w:firstLineChars="0"/>
    </w:pPr>
    <w:rPr>
      <w:rFonts w:ascii="Times New Roman" w:hAnsi="Times New Roman"/>
      <w:sz w:val="24"/>
      <w:szCs w:val="24"/>
    </w:rPr>
  </w:style>
  <w:style w:type="paragraph" w:customStyle="1" w:styleId="149">
    <w:name w:val="正文小标题"/>
    <w:basedOn w:val="105"/>
    <w:qFormat/>
    <w:uiPriority w:val="0"/>
    <w:rPr>
      <w:b/>
    </w:rPr>
  </w:style>
  <w:style w:type="paragraph" w:customStyle="1" w:styleId="150">
    <w:name w:val="无间隔11"/>
    <w:basedOn w:val="1"/>
    <w:qFormat/>
    <w:uiPriority w:val="0"/>
    <w:rPr>
      <w:rFonts w:ascii="Calibri" w:hAnsi="Calibri" w:cs="黑体"/>
      <w:szCs w:val="22"/>
    </w:rPr>
  </w:style>
  <w:style w:type="paragraph" w:customStyle="1" w:styleId="151">
    <w:name w:val="Char Char Char Char"/>
    <w:basedOn w:val="1"/>
    <w:qFormat/>
    <w:uiPriority w:val="0"/>
    <w:rPr>
      <w:rFonts w:ascii="Arial" w:hAnsi="Arial" w:cs="Arial"/>
    </w:rPr>
  </w:style>
  <w:style w:type="paragraph" w:customStyle="1" w:styleId="152">
    <w:name w:val="列表 51"/>
    <w:basedOn w:val="1"/>
    <w:qFormat/>
    <w:uiPriority w:val="0"/>
    <w:pPr>
      <w:tabs>
        <w:tab w:val="left" w:pos="360"/>
      </w:tabs>
    </w:pPr>
    <w:rPr>
      <w:b/>
    </w:rPr>
  </w:style>
  <w:style w:type="paragraph" w:customStyle="1" w:styleId="153">
    <w:name w:val="斜体"/>
    <w:basedOn w:val="105"/>
    <w:uiPriority w:val="0"/>
    <w:rPr>
      <w:i/>
    </w:rPr>
  </w:style>
  <w:style w:type="paragraph" w:customStyle="1" w:styleId="154">
    <w:name w:val="TOC 标题11"/>
    <w:basedOn w:val="2"/>
    <w:next w:val="1"/>
    <w:qFormat/>
    <w:uiPriority w:val="0"/>
    <w:pPr>
      <w:numPr>
        <w:numId w:val="0"/>
      </w:numPr>
      <w:tabs>
        <w:tab w:val="left" w:pos="360"/>
        <w:tab w:val="left" w:pos="432"/>
      </w:tabs>
      <w:spacing w:line="576" w:lineRule="auto"/>
      <w:ind w:left="360" w:hanging="360" w:hangingChars="200"/>
      <w:outlineLvl w:val="9"/>
    </w:pPr>
    <w:rPr>
      <w:sz w:val="44"/>
    </w:rPr>
  </w:style>
  <w:style w:type="paragraph" w:customStyle="1" w:styleId="155">
    <w:name w:val="22表格"/>
    <w:basedOn w:val="1"/>
    <w:qFormat/>
    <w:uiPriority w:val="0"/>
    <w:pPr>
      <w:jc w:val="center"/>
    </w:pPr>
    <w:rPr>
      <w:rFonts w:eastAsia="仿宋_GB2312"/>
      <w:sz w:val="24"/>
    </w:rPr>
  </w:style>
  <w:style w:type="paragraph" w:customStyle="1" w:styleId="156">
    <w:name w:val="目录 3 New New"/>
    <w:basedOn w:val="1"/>
    <w:next w:val="1"/>
    <w:qFormat/>
    <w:uiPriority w:val="0"/>
    <w:pPr>
      <w:ind w:left="840" w:leftChars="400"/>
    </w:pPr>
    <w:rPr>
      <w:rFonts w:asciiTheme="minorHAnsi" w:hAnsiTheme="minorHAnsi"/>
    </w:rPr>
  </w:style>
  <w:style w:type="paragraph" w:customStyle="1" w:styleId="157">
    <w:name w:val="样式 首行缩进:  0.74 厘米"/>
    <w:basedOn w:val="1"/>
    <w:qFormat/>
    <w:uiPriority w:val="0"/>
    <w:pPr>
      <w:spacing w:line="360" w:lineRule="auto"/>
      <w:ind w:firstLine="420"/>
    </w:pPr>
    <w:rPr>
      <w:rFonts w:cs="宋体"/>
      <w:szCs w:val="20"/>
    </w:rPr>
  </w:style>
  <w:style w:type="paragraph" w:customStyle="1" w:styleId="158">
    <w:name w:val="表格字体"/>
    <w:basedOn w:val="147"/>
    <w:qFormat/>
    <w:uiPriority w:val="0"/>
    <w:pPr>
      <w:spacing w:beforeLines="20" w:afterLines="20" w:line="240" w:lineRule="auto"/>
      <w:ind w:firstLine="0"/>
      <w:jc w:val="left"/>
    </w:pPr>
    <w:rPr>
      <w:rFonts w:ascii="Times New Roman" w:hAnsi="Times New Roman" w:cs="Arial"/>
    </w:rPr>
  </w:style>
  <w:style w:type="paragraph" w:customStyle="1" w:styleId="159">
    <w:name w:val="列出段落1"/>
    <w:basedOn w:val="1"/>
    <w:qFormat/>
    <w:uiPriority w:val="34"/>
    <w:pPr>
      <w:ind w:firstLine="420" w:firstLineChars="200"/>
    </w:pPr>
  </w:style>
  <w:style w:type="paragraph" w:customStyle="1" w:styleId="160">
    <w:name w:val="表格头"/>
    <w:basedOn w:val="1"/>
    <w:qFormat/>
    <w:uiPriority w:val="0"/>
    <w:rPr>
      <w:sz w:val="18"/>
      <w:szCs w:val="18"/>
    </w:rPr>
  </w:style>
  <w:style w:type="paragraph" w:customStyle="1" w:styleId="161">
    <w:name w:val="Default"/>
    <w:qFormat/>
    <w:uiPriority w:val="0"/>
    <w:pPr>
      <w:widowControl w:val="0"/>
      <w:autoSpaceDE w:val="0"/>
      <w:autoSpaceDN w:val="0"/>
      <w:adjustRightInd w:val="0"/>
    </w:pPr>
    <w:rPr>
      <w:rFonts w:ascii="华文仿宋" w:hAnsi="Calibri" w:eastAsia="华文仿宋" w:cs="华文仿宋"/>
      <w:color w:val="000000"/>
      <w:sz w:val="24"/>
      <w:szCs w:val="24"/>
      <w:lang w:val="en-US" w:eastAsia="zh-CN" w:bidi="ar-SA"/>
    </w:rPr>
  </w:style>
  <w:style w:type="paragraph" w:customStyle="1" w:styleId="162">
    <w:name w:val="列表编号 21"/>
    <w:basedOn w:val="1"/>
    <w:qFormat/>
    <w:uiPriority w:val="0"/>
    <w:pPr>
      <w:tabs>
        <w:tab w:val="left" w:pos="360"/>
      </w:tabs>
    </w:pPr>
  </w:style>
  <w:style w:type="paragraph" w:customStyle="1" w:styleId="163">
    <w:name w:val="项目符号缩进"/>
    <w:basedOn w:val="1"/>
    <w:qFormat/>
    <w:uiPriority w:val="0"/>
    <w:pPr>
      <w:tabs>
        <w:tab w:val="left" w:pos="964"/>
      </w:tabs>
      <w:spacing w:line="360" w:lineRule="auto"/>
      <w:ind w:left="964" w:hanging="482" w:firstLineChars="200"/>
    </w:pPr>
    <w:rPr>
      <w:szCs w:val="20"/>
    </w:rPr>
  </w:style>
  <w:style w:type="paragraph" w:customStyle="1" w:styleId="164">
    <w:name w:val="列出段落2"/>
    <w:basedOn w:val="1"/>
    <w:qFormat/>
    <w:uiPriority w:val="0"/>
    <w:pPr>
      <w:ind w:firstLine="420" w:firstLineChars="200"/>
    </w:pPr>
  </w:style>
  <w:style w:type="paragraph" w:customStyle="1" w:styleId="165">
    <w:name w:val="目录 2 New New"/>
    <w:basedOn w:val="1"/>
    <w:next w:val="1"/>
    <w:uiPriority w:val="0"/>
    <w:pPr>
      <w:ind w:left="420" w:leftChars="200"/>
    </w:pPr>
    <w:rPr>
      <w:rFonts w:asciiTheme="minorHAnsi" w:hAnsiTheme="minorHAnsi"/>
    </w:rPr>
  </w:style>
  <w:style w:type="paragraph" w:customStyle="1" w:styleId="166">
    <w:name w:val="标题 2 New New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Cambria" w:hAnsi="Cambria" w:cs="黑体"/>
      <w:b/>
      <w:bCs/>
      <w:kern w:val="0"/>
      <w:sz w:val="32"/>
      <w:szCs w:val="32"/>
    </w:rPr>
  </w:style>
  <w:style w:type="paragraph" w:customStyle="1" w:styleId="167">
    <w:name w:val="普通(网站)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68">
    <w:name w:val="标题 3 New New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169">
    <w:name w:val="标题 3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170">
    <w:name w:val="标题 2 New"/>
    <w:basedOn w:val="1"/>
    <w:next w:val="1"/>
    <w:qFormat/>
    <w:uiPriority w:val="0"/>
    <w:pPr>
      <w:keepNext/>
      <w:keepLines/>
      <w:spacing w:before="260" w:after="260" w:line="415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customStyle="1" w:styleId="171">
    <w:name w:val="纯文本 New New New New"/>
    <w:basedOn w:val="1"/>
    <w:qFormat/>
    <w:uiPriority w:val="0"/>
    <w:rPr>
      <w:rFonts w:ascii="宋体" w:hAnsi="Courier New" w:cs="Courier New"/>
      <w:kern w:val="0"/>
      <w:sz w:val="20"/>
    </w:rPr>
  </w:style>
  <w:style w:type="paragraph" w:customStyle="1" w:styleId="172">
    <w:name w:val="标题 3 New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character" w:customStyle="1" w:styleId="173">
    <w:name w:val="apple-converted-space"/>
    <w:qFormat/>
    <w:uiPriority w:val="0"/>
  </w:style>
  <w:style w:type="paragraph" w:customStyle="1" w:styleId="174">
    <w:name w:val="内容"/>
    <w:basedOn w:val="1"/>
    <w:uiPriority w:val="0"/>
    <w:pPr>
      <w:spacing w:line="312" w:lineRule="auto"/>
      <w:ind w:firstLine="420" w:firstLineChars="200"/>
    </w:pPr>
    <w:rPr>
      <w:rFonts w:ascii="Arial" w:hAnsi="Arial" w:eastAsia="幼圆"/>
    </w:rPr>
  </w:style>
  <w:style w:type="paragraph" w:customStyle="1" w:styleId="175">
    <w:name w:val="pic-info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76">
    <w:name w:val="文档结构图 字符"/>
    <w:basedOn w:val="58"/>
    <w:link w:val="15"/>
    <w:semiHidden/>
    <w:qFormat/>
    <w:uiPriority w:val="99"/>
    <w:rPr>
      <w:rFonts w:ascii="宋体" w:hAnsi="Times New Roman" w:eastAsia="宋体" w:cs="Times New Roman"/>
      <w:sz w:val="18"/>
      <w:szCs w:val="18"/>
    </w:rPr>
  </w:style>
  <w:style w:type="character" w:customStyle="1" w:styleId="177">
    <w:name w:val="占位符文本1"/>
    <w:basedOn w:val="58"/>
    <w:semiHidden/>
    <w:qFormat/>
    <w:uiPriority w:val="99"/>
    <w:rPr>
      <w:color w:val="808080"/>
    </w:rPr>
  </w:style>
  <w:style w:type="paragraph" w:customStyle="1" w:styleId="178">
    <w:name w:val="引用1"/>
    <w:basedOn w:val="1"/>
    <w:next w:val="1"/>
    <w:link w:val="179"/>
    <w:qFormat/>
    <w:uiPriority w:val="29"/>
    <w:rPr>
      <w:i/>
      <w:iCs/>
      <w:color w:val="000000"/>
    </w:rPr>
  </w:style>
  <w:style w:type="character" w:customStyle="1" w:styleId="179">
    <w:name w:val="引用 字符"/>
    <w:basedOn w:val="58"/>
    <w:link w:val="178"/>
    <w:qFormat/>
    <w:uiPriority w:val="29"/>
    <w:rPr>
      <w:rFonts w:ascii="Times New Roman" w:hAnsi="Times New Roman" w:eastAsia="宋体" w:cs="Times New Roman"/>
      <w:i/>
      <w:iCs/>
      <w:color w:val="000000"/>
      <w:szCs w:val="24"/>
    </w:rPr>
  </w:style>
  <w:style w:type="character" w:customStyle="1" w:styleId="180">
    <w:name w:val="正文文本缩进 字符"/>
    <w:basedOn w:val="58"/>
    <w:link w:val="19"/>
    <w:semiHidden/>
    <w:qFormat/>
    <w:uiPriority w:val="99"/>
    <w:rPr>
      <w:rFonts w:ascii="Times New Roman" w:hAnsi="Times New Roman" w:eastAsia="宋体" w:cs="Times New Roman"/>
      <w:szCs w:val="24"/>
    </w:rPr>
  </w:style>
  <w:style w:type="table" w:customStyle="1" w:styleId="181">
    <w:name w:val="中等深浅底纹 1 - 强调文字颜色 11"/>
    <w:basedOn w:val="37"/>
    <w:qFormat/>
    <w:uiPriority w:val="63"/>
    <w:rPr>
      <w:rFonts w:ascii="Calibri" w:hAnsi="Calibri" w:eastAsia="宋体" w:cs="Times New Roman"/>
    </w:r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/>
      </w:tcPr>
    </w:tblStylePr>
    <w:tblStylePr w:type="band1Horz">
      <w:tcPr>
        <w:tcBorders>
          <w:insideH w:val="nil"/>
          <w:insideV w:val="nil"/>
        </w:tcBorders>
        <w:shd w:val="clear" w:color="auto" w:fill="D3DFEE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customStyle="1" w:styleId="182">
    <w:name w:val="浅色网格 - 强调文字颜色 11"/>
    <w:basedOn w:val="37"/>
    <w:uiPriority w:val="62"/>
    <w:rPr>
      <w:rFonts w:ascii="Calibri" w:hAnsi="Calibri" w:eastAsia="宋体" w:cs="Times New Roman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ascii="Cambria" w:hAnsi="Cambria" w:eastAsia="宋体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宋体" w:cs="Times New Roman"/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ascii="Cambria" w:hAnsi="Cambria" w:eastAsia="宋体" w:cs="Times New Roman"/>
        <w:b/>
        <w:bCs/>
      </w:rPr>
    </w:tblStylePr>
    <w:tblStylePr w:type="lastCol">
      <w:rPr>
        <w:rFonts w:ascii="Cambria" w:hAnsi="Cambria" w:eastAsia="宋体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character" w:customStyle="1" w:styleId="183">
    <w:name w:val="批注主题 字符"/>
    <w:basedOn w:val="109"/>
    <w:link w:val="36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character" w:customStyle="1" w:styleId="184">
    <w:name w:val="报告正文 字符"/>
    <w:basedOn w:val="58"/>
    <w:link w:val="3"/>
    <w:qFormat/>
    <w:uiPriority w:val="0"/>
    <w:rPr>
      <w:rFonts w:ascii="Times New Roman" w:hAnsi="Times New Roman" w:eastAsia="宋体" w:cs="Times New Roman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Relationship Id="rId1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326EEA-B91A-46EB-8971-5A85EAFC7A1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示范性软件学院联盟</Company>
  <Pages>6</Pages>
  <Words>156</Words>
  <Characters>895</Characters>
  <Lines>7</Lines>
  <Paragraphs>2</Paragraphs>
  <TotalTime>2</TotalTime>
  <ScaleCrop>false</ScaleCrop>
  <LinksUpToDate>false</LinksUpToDate>
  <CharactersWithSpaces>1049</CharactersWithSpaces>
  <Application>WPS Office_12.1.0.15358_F1E327BC-269C-435d-A152-05C5408002CA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2014-11-07T21:49:00Z</dcterms:created>
  <dc:creator>邓博仁</dc:creator>
  <dc:description>第十四届全国大学生软件创新大赛</dc:description>
  <cp:lastModifiedBy>辉崽真的想退休</cp:lastModifiedBy>
  <dcterms:modified xsi:type="dcterms:W3CDTF">2025-11-27T14:21:52Z</dcterms:modified>
  <dc:title>星火-设计及创新性分析报告</dc:title>
  <cp:revision>11</cp:revision>
  <dc:subject>第十九届全国大学生软件创新大赛参赛文档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2052-12.1.0.15358</vt:lpwstr>
  </property>
  <property fmtid="{D5CDD505-2E9C-101B-9397-08002B2CF9AE}" pid="3" name="ICV">
    <vt:lpwstr>C7B93967374B4180AB61C4323AAC32AE_12</vt:lpwstr>
  </property>
</Properties>
</file>