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宋体" w:hAnsi="宋体" w:eastAsia="宋体"/>
          <w:b/>
          <w:sz w:val="36"/>
        </w:rPr>
        <w:t>星火竞品与外部资料来源清单</w:t>
      </w:r>
    </w:p>
    <w:p>
      <w:pPr>
        <w:spacing w:line="360" w:lineRule="auto" w:before="0" w:after="0"/>
        <w:ind w:firstLine="0"/>
        <w:jc w:val="center"/>
      </w:pPr>
      <w:r>
        <w:rPr>
          <w:rFonts w:ascii="宋体" w:hAnsi="宋体" w:eastAsia="宋体"/>
          <w:b w:val="0"/>
          <w:sz w:val="22"/>
        </w:rPr>
        <w:t>星火 sparkle | 2026-03-29 | v0.2.0</w:t>
      </w:r>
    </w:p>
    <w:p/>
    <w:p>
      <w:pPr>
        <w:spacing w:line="360" w:lineRule="auto" w:before="0" w:after="0"/>
        <w:ind w:firstLine="0"/>
      </w:pPr>
      <w:r>
        <w:rPr>
          <w:rFonts w:ascii="宋体" w:hAnsi="宋体" w:eastAsia="宋体"/>
          <w:b w:val="0"/>
          <w:sz w:val="22"/>
        </w:rPr>
        <w:t>版本：v0.2-draft</w:t>
      </w:r>
    </w:p>
    <w:p>
      <w:pPr>
        <w:spacing w:line="360" w:lineRule="auto" w:before="0" w:after="0"/>
        <w:ind w:firstLine="0"/>
      </w:pPr>
      <w:r>
        <w:rPr>
          <w:rFonts w:ascii="宋体" w:hAnsi="宋体" w:eastAsia="宋体"/>
          <w:b w:val="0"/>
          <w:sz w:val="22"/>
        </w:rPr>
        <w:t>日期：2026-03-29</w:t>
      </w:r>
    </w:p>
    <w:p>
      <w:pPr>
        <w:spacing w:line="360" w:lineRule="auto" w:before="0" w:after="0"/>
        <w:ind w:firstLine="420"/>
      </w:pPr>
      <w:r>
        <w:rPr>
          <w:rFonts w:ascii="宋体" w:hAnsi="宋体" w:eastAsia="宋体"/>
          <w:b w:val="0"/>
          <w:sz w:val="22"/>
        </w:rPr>
        <w:t>整理范围：用于星火参赛文档中的竞品分析、相关工作和外部技术路线说明。</w:t>
      </w:r>
    </w:p>
    <w:p>
      <w:pPr>
        <w:spacing w:line="360" w:lineRule="auto" w:before="0" w:after="0"/>
        <w:ind w:firstLine="420"/>
      </w:pPr>
      <w:r>
        <w:rPr>
          <w:rFonts w:ascii="宋体" w:hAnsi="宋体" w:eastAsia="宋体"/>
          <w:b w:val="0"/>
          <w:sz w:val="22"/>
        </w:rPr>
        <w:t>使用原则：正文中不堆长链接，正式提交稿默认采用尾注或附录方式引用。</w:t>
      </w:r>
    </w:p>
    <w:p/>
    <w:p/>
    <w:p/>
    <w:p>
      <w:pPr>
        <w:spacing w:line="360" w:lineRule="auto" w:before="0" w:after="0"/>
        <w:ind w:firstLine="0"/>
      </w:pPr>
      <w:r>
        <w:rPr>
          <w:rFonts w:ascii="宋体" w:hAnsi="宋体" w:eastAsia="宋体"/>
          <w:b/>
          <w:sz w:val="28"/>
        </w:rPr>
        <w:t>使用说明</w:t>
      </w:r>
    </w:p>
    <w:p/>
    <w:p>
      <w:pPr>
        <w:spacing w:line="360" w:lineRule="auto" w:before="0" w:after="0"/>
        <w:ind w:firstLine="420"/>
      </w:pPr>
      <w:r>
        <w:rPr>
          <w:rFonts w:ascii="宋体" w:hAnsi="宋体" w:eastAsia="宋体"/>
          <w:b w:val="0"/>
          <w:sz w:val="22"/>
        </w:rPr>
        <w:t>本清单只保留能够支撑参赛文档关键判断的资料来源，优先级如下：</w:t>
      </w:r>
    </w:p>
    <w:p/>
    <w:p>
      <w:pPr>
        <w:spacing w:line="360" w:lineRule="auto" w:before="0" w:after="0"/>
        <w:ind w:firstLine="420"/>
      </w:pPr>
      <w:r>
        <w:rPr>
          <w:rFonts w:ascii="宋体" w:hAnsi="宋体" w:eastAsia="宋体"/>
          <w:b w:val="0"/>
          <w:sz w:val="22"/>
        </w:rPr>
        <w:t>1. 官方帮助中心、FAQ、产品页、发布说明。</w:t>
      </w:r>
    </w:p>
    <w:p>
      <w:pPr>
        <w:spacing w:line="360" w:lineRule="auto" w:before="0" w:after="0"/>
        <w:ind w:firstLine="420"/>
      </w:pPr>
      <w:r>
        <w:rPr>
          <w:rFonts w:ascii="宋体" w:hAnsi="宋体" w:eastAsia="宋体"/>
          <w:b w:val="0"/>
          <w:sz w:val="22"/>
        </w:rPr>
        <w:t>2. 官方博客或官方 PDF。</w:t>
      </w:r>
    </w:p>
    <w:p>
      <w:pPr>
        <w:spacing w:line="360" w:lineRule="auto" w:before="0" w:after="0"/>
        <w:ind w:firstLine="420"/>
      </w:pPr>
      <w:r>
        <w:rPr>
          <w:rFonts w:ascii="宋体" w:hAnsi="宋体" w:eastAsia="宋体"/>
          <w:b w:val="0"/>
          <w:sz w:val="22"/>
        </w:rPr>
        <w:t>3. 必要时的官方 GitHub 仓库或公开技术白皮书。</w:t>
      </w:r>
    </w:p>
    <w:p/>
    <w:p>
      <w:pPr>
        <w:spacing w:line="360" w:lineRule="auto" w:before="0" w:after="0"/>
        <w:ind w:firstLine="0"/>
      </w:pPr>
      <w:r>
        <w:rPr>
          <w:rFonts w:ascii="宋体" w:hAnsi="宋体" w:eastAsia="宋体"/>
          <w:b w:val="0"/>
          <w:sz w:val="22"/>
        </w:rPr>
        <w:t>以下材料主要支撑四类判断：</w:t>
      </w:r>
    </w:p>
    <w:p/>
    <w:p>
      <w:pPr>
        <w:spacing w:line="360" w:lineRule="auto" w:before="0" w:after="0"/>
        <w:ind w:firstLine="420"/>
      </w:pPr>
      <w:r>
        <w:rPr>
          <w:rFonts w:ascii="宋体" w:hAnsi="宋体" w:eastAsia="宋体"/>
          <w:b w:val="0"/>
          <w:sz w:val="22"/>
        </w:rPr>
        <w:t>1. 当前主流学习 AI 的能力边界是什么。</w:t>
      </w:r>
    </w:p>
    <w:p>
      <w:pPr>
        <w:spacing w:line="360" w:lineRule="auto" w:before="0" w:after="0"/>
        <w:ind w:firstLine="420"/>
      </w:pPr>
      <w:r>
        <w:rPr>
          <w:rFonts w:ascii="宋体" w:hAnsi="宋体" w:eastAsia="宋体"/>
          <w:b w:val="0"/>
          <w:sz w:val="22"/>
        </w:rPr>
        <w:t>2. 当前作业/解题辅助型产品的典型产品逻辑是什么。</w:t>
      </w:r>
    </w:p>
    <w:p>
      <w:pPr>
        <w:spacing w:line="360" w:lineRule="auto" w:before="0" w:after="0"/>
        <w:ind w:firstLine="420"/>
      </w:pPr>
      <w:r>
        <w:rPr>
          <w:rFonts w:ascii="宋体" w:hAnsi="宋体" w:eastAsia="宋体"/>
          <w:b w:val="0"/>
          <w:sz w:val="22"/>
        </w:rPr>
        <w:t>3. 当前资料学习型产品的重心是什么。</w:t>
      </w:r>
    </w:p>
    <w:p>
      <w:pPr>
        <w:spacing w:line="360" w:lineRule="auto" w:before="0" w:after="0"/>
        <w:ind w:firstLine="420"/>
      </w:pPr>
      <w:r>
        <w:rPr>
          <w:rFonts w:ascii="宋体" w:hAnsi="宋体" w:eastAsia="宋体"/>
          <w:b w:val="0"/>
          <w:sz w:val="22"/>
        </w:rPr>
        <w:t>4. 星火与这些产品相比的系统级差异在哪里。</w:t>
      </w:r>
    </w:p>
    <w:p/>
    <w:p/>
    <w:p/>
    <w:p>
      <w:pPr>
        <w:spacing w:line="360" w:lineRule="auto" w:before="0" w:after="0"/>
        <w:ind w:firstLine="0"/>
      </w:pPr>
      <w:r>
        <w:rPr>
          <w:rFonts w:ascii="宋体" w:hAnsi="宋体" w:eastAsia="宋体"/>
          <w:b/>
          <w:sz w:val="28"/>
        </w:rPr>
        <w:t>通用学习对话型产品</w:t>
      </w:r>
    </w:p>
    <w:p/>
    <w:p>
      <w:pPr>
        <w:spacing w:line="360" w:lineRule="auto" w:before="0" w:after="0"/>
        <w:ind w:firstLine="0"/>
      </w:pPr>
      <w:r>
        <w:rPr>
          <w:rFonts w:ascii="宋体" w:hAnsi="宋体" w:eastAsia="宋体"/>
          <w:b/>
          <w:sz w:val="24"/>
        </w:rPr>
        <w:t>ChatGPT Study Mode</w:t>
      </w:r>
    </w:p>
    <w:p/>
    <w:p>
      <w:pPr>
        <w:spacing w:line="360" w:lineRule="auto" w:before="0" w:after="0"/>
        <w:ind w:firstLine="420"/>
      </w:pPr>
      <w:r>
        <w:rPr>
          <w:rFonts w:ascii="宋体" w:hAnsi="宋体" w:eastAsia="宋体"/>
          <w:b w:val="0"/>
          <w:sz w:val="22"/>
        </w:rPr>
        <w:t>来源名称：ChatGPT Study Mode - FAQ</w:t>
      </w:r>
    </w:p>
    <w:p>
      <w:pPr>
        <w:spacing w:line="360" w:lineRule="auto" w:before="0" w:after="0"/>
        <w:ind w:firstLine="420"/>
      </w:pPr>
      <w:r>
        <w:rPr>
          <w:rFonts w:ascii="宋体" w:hAnsi="宋体" w:eastAsia="宋体"/>
          <w:b w:val="0"/>
          <w:sz w:val="22"/>
        </w:rPr>
        <w:t>来源链接：[OpenAI Help Center](https://help.openai.com/en/articles/11780217-chatgpt-study-mode-faq)</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Study mode 可在 ChatGPT 各计划中使用，并覆盖 iOS、Android 和 Web。</w:t>
      </w:r>
    </w:p>
    <w:p>
      <w:pPr>
        <w:spacing w:line="360" w:lineRule="auto" w:before="0" w:after="0"/>
        <w:ind w:firstLine="420"/>
      </w:pPr>
      <w:r>
        <w:rPr>
          <w:rFonts w:ascii="宋体" w:hAnsi="宋体" w:eastAsia="宋体"/>
          <w:b w:val="0"/>
          <w:sz w:val="22"/>
        </w:rPr>
        <w:t>2. 其核心方式是通过 Socratic-style questions、分步讲解、基于历史聊天的个性化和基于上传材料的学习支持来帮助用户理解主题。</w:t>
      </w:r>
    </w:p>
    <w:p>
      <w:pPr>
        <w:spacing w:line="360" w:lineRule="auto" w:before="0" w:after="0"/>
        <w:ind w:firstLine="420"/>
      </w:pPr>
      <w:r>
        <w:rPr>
          <w:rFonts w:ascii="宋体" w:hAnsi="宋体" w:eastAsia="宋体"/>
          <w:b w:val="0"/>
          <w:sz w:val="22"/>
        </w:rPr>
        <w:t>3. 它明确属于“学习体验”增强，而不是执行闭环产品。</w:t>
      </w:r>
    </w:p>
    <w:p>
      <w:pPr>
        <w:spacing w:line="360" w:lineRule="auto" w:before="0" w:after="0"/>
        <w:ind w:firstLine="420"/>
      </w:pPr>
      <w:r>
        <w:rPr>
          <w:rFonts w:ascii="宋体" w:hAnsi="宋体" w:eastAsia="宋体"/>
          <w:b w:val="0"/>
          <w:sz w:val="22"/>
        </w:rPr>
        <w:t>4. 官方同时提醒该模式仍可能出错，需要用户自行核验。</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用于说明当前主流学习对话型 AI 已开始从“直接回答”走向“互动式学习引导”。</w:t>
      </w:r>
    </w:p>
    <w:p>
      <w:pPr>
        <w:spacing w:line="360" w:lineRule="auto" w:before="0" w:after="0"/>
        <w:ind w:firstLine="420"/>
      </w:pPr>
      <w:r>
        <w:rPr>
          <w:rFonts w:ascii="宋体" w:hAnsi="宋体" w:eastAsia="宋体"/>
          <w:b w:val="0"/>
          <w:sz w:val="22"/>
        </w:rPr>
        <w:t>2. 用于说明星火与其差异不在“会不会讲题”，而在“是否具备长期成长闭环、知识结构化与执行推进能力”。</w:t>
      </w:r>
    </w:p>
    <w:p/>
    <w:p>
      <w:pPr>
        <w:spacing w:line="360" w:lineRule="auto" w:before="0" w:after="0"/>
        <w:ind w:firstLine="0"/>
      </w:pPr>
      <w:r>
        <w:rPr>
          <w:rFonts w:ascii="宋体" w:hAnsi="宋体" w:eastAsia="宋体"/>
          <w:b/>
          <w:sz w:val="24"/>
        </w:rPr>
        <w:t>Khanmigo</w:t>
      </w:r>
    </w:p>
    <w:p/>
    <w:p>
      <w:pPr>
        <w:spacing w:line="360" w:lineRule="auto" w:before="0" w:after="0"/>
        <w:ind w:firstLine="420"/>
      </w:pPr>
      <w:r>
        <w:rPr>
          <w:rFonts w:ascii="宋体" w:hAnsi="宋体" w:eastAsia="宋体"/>
          <w:b w:val="0"/>
          <w:sz w:val="22"/>
        </w:rPr>
        <w:t>来源名称：Meet Khanmigo: Khan Academy's AI-powered teaching assistant &amp; tutor</w:t>
      </w:r>
    </w:p>
    <w:p>
      <w:pPr>
        <w:spacing w:line="360" w:lineRule="auto" w:before="0" w:after="0"/>
        <w:ind w:firstLine="420"/>
      </w:pPr>
      <w:r>
        <w:rPr>
          <w:rFonts w:ascii="宋体" w:hAnsi="宋体" w:eastAsia="宋体"/>
          <w:b w:val="0"/>
          <w:sz w:val="22"/>
        </w:rPr>
        <w:t>来源链接：[Khanmigo 官方页面](https://khanmigo.ai)</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Khanmigo 的官方定位是 AI-powered personal tutor and teaching assistant。</w:t>
      </w:r>
    </w:p>
    <w:p>
      <w:pPr>
        <w:spacing w:line="360" w:lineRule="auto" w:before="0" w:after="0"/>
        <w:ind w:firstLine="420"/>
      </w:pPr>
      <w:r>
        <w:rPr>
          <w:rFonts w:ascii="宋体" w:hAnsi="宋体" w:eastAsia="宋体"/>
          <w:b w:val="0"/>
          <w:sz w:val="22"/>
        </w:rPr>
        <w:t>2. 它强调不会直接给答案，而是通过提问引导学习者自己找到答案。</w:t>
      </w:r>
    </w:p>
    <w:p>
      <w:pPr>
        <w:spacing w:line="360" w:lineRule="auto" w:before="0" w:after="0"/>
        <w:ind w:firstLine="420"/>
      </w:pPr>
      <w:r>
        <w:rPr>
          <w:rFonts w:ascii="宋体" w:hAnsi="宋体" w:eastAsia="宋体"/>
          <w:b w:val="0"/>
          <w:sz w:val="22"/>
        </w:rPr>
        <w:t>3. 其优势之一是与 Khan Academy 的内容库整合，覆盖数学、科学、编程、历史和人文学科等。</w:t>
      </w:r>
    </w:p>
    <w:p>
      <w:pPr>
        <w:spacing w:line="360" w:lineRule="auto" w:before="0" w:after="0"/>
        <w:ind w:firstLine="420"/>
      </w:pPr>
      <w:r>
        <w:rPr>
          <w:rFonts w:ascii="宋体" w:hAnsi="宋体" w:eastAsia="宋体"/>
          <w:b w:val="0"/>
          <w:sz w:val="22"/>
        </w:rPr>
        <w:t>4. 其产品边界明显偏“学习引导”和“教学支持”，而非长期任务执行闭环。</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Socratic 式 AI 学习辅导产品已经成熟到较高水平。</w:t>
      </w:r>
    </w:p>
    <w:p>
      <w:pPr>
        <w:spacing w:line="360" w:lineRule="auto" w:before="0" w:after="0"/>
        <w:ind w:firstLine="420"/>
      </w:pPr>
      <w:r>
        <w:rPr>
          <w:rFonts w:ascii="宋体" w:hAnsi="宋体" w:eastAsia="宋体"/>
          <w:b w:val="0"/>
          <w:sz w:val="22"/>
        </w:rPr>
        <w:t>2. 用于凸显星火在知识图谱、执行闭环、成长沉淀和系统连续性上的进一步拓展。</w:t>
      </w:r>
    </w:p>
    <w:p/>
    <w:p/>
    <w:p/>
    <w:p>
      <w:pPr>
        <w:spacing w:line="360" w:lineRule="auto" w:before="0" w:after="0"/>
        <w:ind w:firstLine="0"/>
      </w:pPr>
      <w:r>
        <w:rPr>
          <w:rFonts w:ascii="宋体" w:hAnsi="宋体" w:eastAsia="宋体"/>
          <w:b/>
          <w:sz w:val="28"/>
        </w:rPr>
        <w:t>作业 / 解题辅助型产品</w:t>
      </w:r>
    </w:p>
    <w:p/>
    <w:p>
      <w:pPr>
        <w:spacing w:line="360" w:lineRule="auto" w:before="0" w:after="0"/>
        <w:ind w:firstLine="0"/>
      </w:pPr>
      <w:r>
        <w:rPr>
          <w:rFonts w:ascii="宋体" w:hAnsi="宋体" w:eastAsia="宋体"/>
          <w:b/>
          <w:sz w:val="24"/>
        </w:rPr>
        <w:t>StudyX</w:t>
      </w:r>
    </w:p>
    <w:p/>
    <w:p>
      <w:pPr>
        <w:spacing w:line="360" w:lineRule="auto" w:before="0" w:after="0"/>
        <w:ind w:firstLine="420"/>
      </w:pPr>
      <w:r>
        <w:rPr>
          <w:rFonts w:ascii="宋体" w:hAnsi="宋体" w:eastAsia="宋体"/>
          <w:b w:val="0"/>
          <w:sz w:val="22"/>
        </w:rPr>
        <w:t>来源名称：Best AI Homework Helper Online</w:t>
      </w:r>
    </w:p>
    <w:p>
      <w:pPr>
        <w:spacing w:line="360" w:lineRule="auto" w:before="0" w:after="0"/>
        <w:ind w:firstLine="420"/>
      </w:pPr>
      <w:r>
        <w:rPr>
          <w:rFonts w:ascii="宋体" w:hAnsi="宋体" w:eastAsia="宋体"/>
          <w:b w:val="0"/>
          <w:sz w:val="22"/>
        </w:rPr>
        <w:t>来源链接：[StudyX 官方产品页](https://studyx.ai/ai-homework-helper)</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StudyX 官方将自己定位为 all-in-one 的 AI homework helper。</w:t>
      </w:r>
    </w:p>
    <w:p>
      <w:pPr>
        <w:spacing w:line="360" w:lineRule="auto" w:before="0" w:after="0"/>
        <w:ind w:firstLine="420"/>
      </w:pPr>
      <w:r>
        <w:rPr>
          <w:rFonts w:ascii="宋体" w:hAnsi="宋体" w:eastAsia="宋体"/>
          <w:b w:val="0"/>
          <w:sz w:val="22"/>
        </w:rPr>
        <w:t>2. 官方页面强调的核心能力包括：题目求解、AI Notes、AI Flashcards、AI Quiz、Lecture Note、PDF Summarizer、Video Summarizer 等。</w:t>
      </w:r>
    </w:p>
    <w:p>
      <w:pPr>
        <w:spacing w:line="360" w:lineRule="auto" w:before="0" w:after="0"/>
        <w:ind w:firstLine="420"/>
      </w:pPr>
      <w:r>
        <w:rPr>
          <w:rFonts w:ascii="宋体" w:hAnsi="宋体" w:eastAsia="宋体"/>
          <w:b w:val="0"/>
          <w:sz w:val="22"/>
        </w:rPr>
        <w:t>3. 它支持文字、图片、PDF 上传等多种输入方式，并强调 step-by-step explanations。</w:t>
      </w:r>
    </w:p>
    <w:p>
      <w:pPr>
        <w:spacing w:line="360" w:lineRule="auto" w:before="0" w:after="0"/>
        <w:ind w:firstLine="420"/>
      </w:pPr>
      <w:r>
        <w:rPr>
          <w:rFonts w:ascii="宋体" w:hAnsi="宋体" w:eastAsia="宋体"/>
          <w:b w:val="0"/>
          <w:sz w:val="22"/>
        </w:rPr>
        <w:t>4. 官方页面主打“解题、总结资料、整理学习材料和即时帮助”，更偏题目求解与学习资料辅助。</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用于说明当下学生市场中的强需求集中在“即时求解、题目识别、资料整理和快速解释”。</w:t>
      </w:r>
    </w:p>
    <w:p>
      <w:pPr>
        <w:spacing w:line="360" w:lineRule="auto" w:before="0" w:after="0"/>
        <w:ind w:firstLine="420"/>
      </w:pPr>
      <w:r>
        <w:rPr>
          <w:rFonts w:ascii="宋体" w:hAnsi="宋体" w:eastAsia="宋体"/>
          <w:b w:val="0"/>
          <w:sz w:val="22"/>
        </w:rPr>
        <w:t>2. 用于说明星火与其差异在于，星火不是以“解一道题”为组织核心，而是以“长期学习成长主链”为组织核心。</w:t>
      </w:r>
    </w:p>
    <w:p/>
    <w:p>
      <w:pPr>
        <w:spacing w:line="360" w:lineRule="auto" w:before="0" w:after="0"/>
        <w:ind w:firstLine="0"/>
      </w:pPr>
      <w:r>
        <w:rPr>
          <w:rFonts w:ascii="宋体" w:hAnsi="宋体" w:eastAsia="宋体"/>
          <w:b/>
          <w:sz w:val="24"/>
        </w:rPr>
        <w:t>Gauth</w:t>
      </w:r>
    </w:p>
    <w:p/>
    <w:p>
      <w:pPr>
        <w:spacing w:line="360" w:lineRule="auto" w:before="0" w:after="0"/>
        <w:ind w:firstLine="420"/>
      </w:pPr>
      <w:r>
        <w:rPr>
          <w:rFonts w:ascii="宋体" w:hAnsi="宋体" w:eastAsia="宋体"/>
          <w:b w:val="0"/>
          <w:sz w:val="22"/>
        </w:rPr>
        <w:t>来源名称：Gauth - Best AI Homework Helper for All School Subjects</w:t>
      </w:r>
    </w:p>
    <w:p>
      <w:pPr>
        <w:spacing w:line="360" w:lineRule="auto" w:before="0" w:after="0"/>
        <w:ind w:firstLine="420"/>
      </w:pPr>
      <w:r>
        <w:rPr>
          <w:rFonts w:ascii="宋体" w:hAnsi="宋体" w:eastAsia="宋体"/>
          <w:b w:val="0"/>
          <w:sz w:val="22"/>
        </w:rPr>
        <w:t>来源链接：[Gauth 官方首页](https://www.gauthmath.com/)</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Gauth 的首页主定位是 AI Homework Helper。</w:t>
      </w:r>
    </w:p>
    <w:p>
      <w:pPr>
        <w:spacing w:line="360" w:lineRule="auto" w:before="0" w:after="0"/>
        <w:ind w:firstLine="420"/>
      </w:pPr>
      <w:r>
        <w:rPr>
          <w:rFonts w:ascii="宋体" w:hAnsi="宋体" w:eastAsia="宋体"/>
          <w:b w:val="0"/>
          <w:sz w:val="22"/>
        </w:rPr>
        <w:t>2. 官方强调 step-by-step solving、detailed explanations、fast solutions 和多学科覆盖。</w:t>
      </w:r>
    </w:p>
    <w:p>
      <w:pPr>
        <w:spacing w:line="360" w:lineRule="auto" w:before="0" w:after="0"/>
        <w:ind w:firstLine="420"/>
      </w:pPr>
      <w:r>
        <w:rPr>
          <w:rFonts w:ascii="宋体" w:hAnsi="宋体" w:eastAsia="宋体"/>
          <w:b w:val="0"/>
          <w:sz w:val="22"/>
        </w:rPr>
        <w:t>3. 官方同时突出 tutor service，说明其产品逻辑中包含 AI + expert support 的组合。</w:t>
      </w:r>
    </w:p>
    <w:p>
      <w:pPr>
        <w:spacing w:line="360" w:lineRule="auto" w:before="0" w:after="0"/>
        <w:ind w:firstLine="420"/>
      </w:pPr>
      <w:r>
        <w:rPr>
          <w:rFonts w:ascii="宋体" w:hAnsi="宋体" w:eastAsia="宋体"/>
          <w:b w:val="0"/>
          <w:sz w:val="22"/>
        </w:rPr>
        <w:t>4. 它本质上更偏“即时作业辅助”和“问题求解服务”，而不是长期成长系统。</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用于说明“拍照识别 + 逐步解题 + 人工/专家辅助”是作业辅助赛道的重要形态。</w:t>
      </w:r>
    </w:p>
    <w:p>
      <w:pPr>
        <w:spacing w:line="360" w:lineRule="auto" w:before="0" w:after="0"/>
        <w:ind w:firstLine="420"/>
      </w:pPr>
      <w:r>
        <w:rPr>
          <w:rFonts w:ascii="宋体" w:hAnsi="宋体" w:eastAsia="宋体"/>
          <w:b w:val="0"/>
          <w:sz w:val="22"/>
        </w:rPr>
        <w:t>2. 用于说明星火并不与其在“搜题速度”上竞争，而是在“长期状态理解、知识结构化和执行闭环”上建立差异。</w:t>
      </w:r>
    </w:p>
    <w:p/>
    <w:p/>
    <w:p/>
    <w:p>
      <w:pPr>
        <w:spacing w:line="360" w:lineRule="auto" w:before="0" w:after="0"/>
        <w:ind w:firstLine="0"/>
      </w:pPr>
      <w:r>
        <w:rPr>
          <w:rFonts w:ascii="宋体" w:hAnsi="宋体" w:eastAsia="宋体"/>
          <w:b/>
          <w:sz w:val="28"/>
        </w:rPr>
        <w:t>资料学习型产品</w:t>
      </w:r>
    </w:p>
    <w:p/>
    <w:p>
      <w:pPr>
        <w:spacing w:line="360" w:lineRule="auto" w:before="0" w:after="0"/>
        <w:ind w:firstLine="0"/>
      </w:pPr>
      <w:r>
        <w:rPr>
          <w:rFonts w:ascii="宋体" w:hAnsi="宋体" w:eastAsia="宋体"/>
          <w:b/>
          <w:sz w:val="24"/>
        </w:rPr>
        <w:t>Quizlet Study Guides</w:t>
      </w:r>
    </w:p>
    <w:p/>
    <w:p>
      <w:pPr>
        <w:spacing w:line="360" w:lineRule="auto" w:before="0" w:after="0"/>
        <w:ind w:firstLine="420"/>
      </w:pPr>
      <w:r>
        <w:rPr>
          <w:rFonts w:ascii="宋体" w:hAnsi="宋体" w:eastAsia="宋体"/>
          <w:b w:val="0"/>
          <w:sz w:val="22"/>
        </w:rPr>
        <w:t>来源名称：Studying with Study Guides</w:t>
      </w:r>
    </w:p>
    <w:p>
      <w:pPr>
        <w:spacing w:line="360" w:lineRule="auto" w:before="0" w:after="0"/>
        <w:ind w:firstLine="420"/>
      </w:pPr>
      <w:r>
        <w:rPr>
          <w:rFonts w:ascii="宋体" w:hAnsi="宋体" w:eastAsia="宋体"/>
          <w:b w:val="0"/>
          <w:sz w:val="22"/>
        </w:rPr>
        <w:t>来源链接：[Quizlet Help Center](https://help.quizlet.com/hc/en-ca/articles/18312306436365-Studying-with-Study-Guides)</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Quizlet 支持用户上传或粘贴课程材料，自动生成 study guide。</w:t>
      </w:r>
    </w:p>
    <w:p>
      <w:pPr>
        <w:spacing w:line="360" w:lineRule="auto" w:before="0" w:after="0"/>
        <w:ind w:firstLine="420"/>
      </w:pPr>
      <w:r>
        <w:rPr>
          <w:rFonts w:ascii="宋体" w:hAnsi="宋体" w:eastAsia="宋体"/>
          <w:b w:val="0"/>
          <w:sz w:val="22"/>
        </w:rPr>
        <w:t>2. 生成的学习指南中可包含 outline、flashcard set 等学习材料。</w:t>
      </w:r>
    </w:p>
    <w:p>
      <w:pPr>
        <w:spacing w:line="360" w:lineRule="auto" w:before="0" w:after="0"/>
        <w:ind w:firstLine="420"/>
      </w:pPr>
      <w:r>
        <w:rPr>
          <w:rFonts w:ascii="宋体" w:hAnsi="宋体" w:eastAsia="宋体"/>
          <w:b w:val="0"/>
          <w:sz w:val="22"/>
        </w:rPr>
        <w:t>3. 该能力强调的是把已有材料转化成更易学习的内容组织形式。</w:t>
      </w:r>
    </w:p>
    <w:p>
      <w:pPr>
        <w:spacing w:line="360" w:lineRule="auto" w:before="0" w:after="0"/>
        <w:ind w:firstLine="420"/>
      </w:pPr>
      <w:r>
        <w:rPr>
          <w:rFonts w:ascii="宋体" w:hAnsi="宋体" w:eastAsia="宋体"/>
          <w:b w:val="0"/>
          <w:sz w:val="22"/>
        </w:rPr>
        <w:t>4. 其核心价值在“资料转学习资源”，而非长期任务推进或成长系统。</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用于说明“AI 帮助加工学习资料”已经成为资料学习型产品的重要方向。</w:t>
      </w:r>
    </w:p>
    <w:p>
      <w:pPr>
        <w:spacing w:line="360" w:lineRule="auto" w:before="0" w:after="0"/>
        <w:ind w:firstLine="420"/>
      </w:pPr>
      <w:r>
        <w:rPr>
          <w:rFonts w:ascii="宋体" w:hAnsi="宋体" w:eastAsia="宋体"/>
          <w:b w:val="0"/>
          <w:sz w:val="22"/>
        </w:rPr>
        <w:t>2. 用于说明星火与其差异在于，星火不仅处理资料，还处理计划、任务、图谱、执行与成长反馈。</w:t>
      </w:r>
    </w:p>
    <w:p/>
    <w:p>
      <w:pPr>
        <w:spacing w:line="360" w:lineRule="auto" w:before="0" w:after="0"/>
        <w:ind w:firstLine="0"/>
      </w:pPr>
      <w:r>
        <w:rPr>
          <w:rFonts w:ascii="宋体" w:hAnsi="宋体" w:eastAsia="宋体"/>
          <w:b/>
          <w:sz w:val="24"/>
        </w:rPr>
        <w:t>Quizlet Ask Quizlet</w:t>
      </w:r>
    </w:p>
    <w:p/>
    <w:p>
      <w:pPr>
        <w:spacing w:line="360" w:lineRule="auto" w:before="0" w:after="0"/>
        <w:ind w:firstLine="420"/>
      </w:pPr>
      <w:r>
        <w:rPr>
          <w:rFonts w:ascii="宋体" w:hAnsi="宋体" w:eastAsia="宋体"/>
          <w:b w:val="0"/>
          <w:sz w:val="22"/>
        </w:rPr>
        <w:t>来源名称：Studying with Ask Quizlet</w:t>
      </w:r>
    </w:p>
    <w:p>
      <w:pPr>
        <w:spacing w:line="360" w:lineRule="auto" w:before="0" w:after="0"/>
        <w:ind w:firstLine="420"/>
      </w:pPr>
      <w:r>
        <w:rPr>
          <w:rFonts w:ascii="宋体" w:hAnsi="宋体" w:eastAsia="宋体"/>
          <w:b w:val="0"/>
          <w:sz w:val="22"/>
        </w:rPr>
        <w:t>来源链接：[Quizlet Help Center](https://help.quizlet.com/hc/en-us/articles/42790350723725-Studying-with-Ask-Quizlet)</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Ask Quizlet 的官方定位是“a new way to study directly within Quizlet”。</w:t>
      </w:r>
    </w:p>
    <w:p>
      <w:pPr>
        <w:spacing w:line="360" w:lineRule="auto" w:before="0" w:after="0"/>
        <w:ind w:firstLine="420"/>
      </w:pPr>
      <w:r>
        <w:rPr>
          <w:rFonts w:ascii="宋体" w:hAnsi="宋体" w:eastAsia="宋体"/>
          <w:b w:val="0"/>
          <w:sz w:val="22"/>
        </w:rPr>
        <w:t>2. 它支持 step-by-step explanations、查找相关 study sets、判断某个 set 是否适合当前学习、即时生成 flashcards。</w:t>
      </w:r>
    </w:p>
    <w:p>
      <w:pPr>
        <w:spacing w:line="360" w:lineRule="auto" w:before="0" w:after="0"/>
        <w:ind w:firstLine="420"/>
      </w:pPr>
      <w:r>
        <w:rPr>
          <w:rFonts w:ascii="宋体" w:hAnsi="宋体" w:eastAsia="宋体"/>
          <w:b w:val="0"/>
          <w:sz w:val="22"/>
        </w:rPr>
        <w:t>3. 它强调的是围绕现有 Quizlet 学习材料展开的解释与延展，而不是外部执行或长期成长系统。</w:t>
      </w:r>
    </w:p>
    <w:p>
      <w:pPr>
        <w:spacing w:line="360" w:lineRule="auto" w:before="0" w:after="0"/>
        <w:ind w:firstLine="420"/>
      </w:pPr>
      <w:r>
        <w:rPr>
          <w:rFonts w:ascii="宋体" w:hAnsi="宋体" w:eastAsia="宋体"/>
          <w:b w:val="0"/>
          <w:sz w:val="22"/>
        </w:rPr>
        <w:t>4. 官方说明当前该功能具有可用区域与年龄限制。</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Quizlet 当前已经从“资料容器”走向“资料内 AI 学习入口”。</w:t>
      </w:r>
    </w:p>
    <w:p>
      <w:pPr>
        <w:spacing w:line="360" w:lineRule="auto" w:before="0" w:after="0"/>
        <w:ind w:firstLine="420"/>
      </w:pPr>
      <w:r>
        <w:rPr>
          <w:rFonts w:ascii="宋体" w:hAnsi="宋体" w:eastAsia="宋体"/>
          <w:b w:val="0"/>
          <w:sz w:val="22"/>
        </w:rPr>
        <w:t>2. 用于与星火的“知识结构 + 主链推进 + 执行闭环”形成区分。</w:t>
      </w:r>
    </w:p>
    <w:p/>
    <w:p>
      <w:pPr>
        <w:spacing w:line="360" w:lineRule="auto" w:before="0" w:after="0"/>
        <w:ind w:firstLine="0"/>
      </w:pPr>
      <w:r>
        <w:rPr>
          <w:rFonts w:ascii="宋体" w:hAnsi="宋体" w:eastAsia="宋体"/>
          <w:b/>
          <w:sz w:val="24"/>
        </w:rPr>
        <w:t>Quizlet Q-Chat（历史路线参考）</w:t>
      </w:r>
    </w:p>
    <w:p/>
    <w:p>
      <w:pPr>
        <w:spacing w:line="360" w:lineRule="auto" w:before="0" w:after="0"/>
        <w:ind w:firstLine="0"/>
      </w:pPr>
      <w:r>
        <w:rPr>
          <w:rFonts w:ascii="宋体" w:hAnsi="宋体" w:eastAsia="宋体"/>
          <w:b w:val="0"/>
          <w:sz w:val="22"/>
        </w:rPr>
        <w:t>来源名称：Studying with Q-Chat</w:t>
      </w:r>
    </w:p>
    <w:p>
      <w:pPr>
        <w:spacing w:line="360" w:lineRule="auto" w:before="0" w:after="0"/>
        <w:ind w:firstLine="420"/>
      </w:pPr>
      <w:r>
        <w:rPr>
          <w:rFonts w:ascii="宋体" w:hAnsi="宋体" w:eastAsia="宋体"/>
          <w:b w:val="0"/>
          <w:sz w:val="22"/>
        </w:rPr>
        <w:t>来源链接：[Quizlet Help Center](https://help.quizlet.com/hc/en-us/articles/18811152410125-Studying-with-Q-Chat)</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Q-Chat 曾被官方定义为可帮助用户更深入理解学习材料的 AI tutor。</w:t>
      </w:r>
    </w:p>
    <w:p>
      <w:pPr>
        <w:spacing w:line="360" w:lineRule="auto" w:before="0" w:after="0"/>
        <w:ind w:firstLine="420"/>
      </w:pPr>
      <w:r>
        <w:rPr>
          <w:rFonts w:ascii="宋体" w:hAnsi="宋体" w:eastAsia="宋体"/>
          <w:b w:val="0"/>
          <w:sz w:val="22"/>
        </w:rPr>
        <w:t>2. 官方帮助页明确说明，Q-Chat 已在 `2025-06-30` 后完全停止使用。</w:t>
      </w:r>
    </w:p>
    <w:p>
      <w:pPr>
        <w:spacing w:line="360" w:lineRule="auto" w:before="0" w:after="0"/>
        <w:ind w:firstLine="420"/>
      </w:pPr>
      <w:r>
        <w:rPr>
          <w:rFonts w:ascii="宋体" w:hAnsi="宋体" w:eastAsia="宋体"/>
          <w:b w:val="0"/>
          <w:sz w:val="22"/>
        </w:rPr>
        <w:t>3. 因此，在当前竞品分析中，Q-Chat 只能作为 Quizlet 过往的学习对话路线参考，不能作为其当前主要对标主体。</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用于说明 Quizlet 曾尝试学习对话型路线，但当前正式对标应转向 Study Guides 与 Ask Quizlet。</w:t>
      </w:r>
    </w:p>
    <w:p>
      <w:pPr>
        <w:spacing w:line="360" w:lineRule="auto" w:before="0" w:after="0"/>
        <w:ind w:firstLine="420"/>
      </w:pPr>
      <w:r>
        <w:rPr>
          <w:rFonts w:ascii="宋体" w:hAnsi="宋体" w:eastAsia="宋体"/>
          <w:b w:val="0"/>
          <w:sz w:val="22"/>
        </w:rPr>
        <w:t>2. 用于增强竞品分析的时效性和准确性。</w:t>
      </w:r>
    </w:p>
    <w:p/>
    <w:p/>
    <w:p/>
    <w:p>
      <w:pPr>
        <w:spacing w:line="360" w:lineRule="auto" w:before="0" w:after="0"/>
        <w:ind w:firstLine="0"/>
      </w:pPr>
      <w:r>
        <w:rPr>
          <w:rFonts w:ascii="宋体" w:hAnsi="宋体" w:eastAsia="宋体"/>
          <w:b/>
          <w:sz w:val="28"/>
        </w:rPr>
        <w:t>参照性技术路线资料</w:t>
      </w:r>
    </w:p>
    <w:p/>
    <w:p>
      <w:pPr>
        <w:spacing w:line="360" w:lineRule="auto" w:before="0" w:after="0"/>
        <w:ind w:firstLine="0"/>
      </w:pPr>
      <w:r>
        <w:rPr>
          <w:rFonts w:ascii="宋体" w:hAnsi="宋体" w:eastAsia="宋体"/>
          <w:b/>
          <w:sz w:val="24"/>
        </w:rPr>
        <w:t>Quizlet 与 Superhuman 集成</w:t>
      </w:r>
    </w:p>
    <w:p/>
    <w:p>
      <w:pPr>
        <w:spacing w:line="360" w:lineRule="auto" w:before="0" w:after="0"/>
        <w:ind w:firstLine="420"/>
      </w:pPr>
      <w:r>
        <w:rPr>
          <w:rFonts w:ascii="宋体" w:hAnsi="宋体" w:eastAsia="宋体"/>
          <w:b w:val="0"/>
          <w:sz w:val="22"/>
        </w:rPr>
        <w:t>来源名称：Using Quizlet with Superhuman</w:t>
      </w:r>
    </w:p>
    <w:p>
      <w:pPr>
        <w:spacing w:line="360" w:lineRule="auto" w:before="0" w:after="0"/>
        <w:ind w:firstLine="420"/>
      </w:pPr>
      <w:r>
        <w:rPr>
          <w:rFonts w:ascii="宋体" w:hAnsi="宋体" w:eastAsia="宋体"/>
          <w:b w:val="0"/>
          <w:sz w:val="22"/>
        </w:rPr>
        <w:t>来源链接：[Quizlet Help Center](https://help.quizlet.com/hc/en-us/articles/41655677850509-Using-Quizlet-with-Superhuman)</w:t>
      </w:r>
    </w:p>
    <w:p>
      <w:pPr>
        <w:spacing w:line="360" w:lineRule="auto" w:before="0" w:after="0"/>
        <w:ind w:firstLine="0"/>
      </w:pPr>
      <w:r>
        <w:rPr>
          <w:rFonts w:ascii="宋体" w:hAnsi="宋体" w:eastAsia="宋体"/>
          <w:b w:val="0"/>
          <w:sz w:val="22"/>
        </w:rPr>
        <w:t>访问时间：2026-03-29</w:t>
      </w:r>
    </w:p>
    <w:p/>
    <w:p>
      <w:pPr>
        <w:spacing w:line="360" w:lineRule="auto" w:before="0" w:after="0"/>
        <w:ind w:firstLine="0"/>
      </w:pPr>
      <w:r>
        <w:rPr>
          <w:rFonts w:ascii="宋体" w:hAnsi="宋体" w:eastAsia="宋体"/>
          <w:b w:val="0"/>
          <w:sz w:val="22"/>
        </w:rPr>
        <w:t>可引用事实：</w:t>
      </w:r>
    </w:p>
    <w:p/>
    <w:p>
      <w:pPr>
        <w:spacing w:line="360" w:lineRule="auto" w:before="0" w:after="0"/>
        <w:ind w:firstLine="420"/>
      </w:pPr>
      <w:r>
        <w:rPr>
          <w:rFonts w:ascii="宋体" w:hAnsi="宋体" w:eastAsia="宋体"/>
          <w:b w:val="0"/>
          <w:sz w:val="22"/>
        </w:rPr>
        <w:t>1. Quizlet 正在通过外部写作/内容工作流集成扩展资料到学习材料的转换链。</w:t>
      </w:r>
    </w:p>
    <w:p>
      <w:pPr>
        <w:spacing w:line="360" w:lineRule="auto" w:before="0" w:after="0"/>
        <w:ind w:firstLine="420"/>
      </w:pPr>
      <w:r>
        <w:rPr>
          <w:rFonts w:ascii="宋体" w:hAnsi="宋体" w:eastAsia="宋体"/>
          <w:b w:val="0"/>
          <w:sz w:val="22"/>
        </w:rPr>
        <w:t>2. 这说明“从内容生产到学习材料生成”的链路已经开始被产品化。</w:t>
      </w:r>
    </w:p>
    <w:p/>
    <w:p>
      <w:pPr>
        <w:spacing w:line="360" w:lineRule="auto" w:before="0" w:after="0"/>
        <w:ind w:firstLine="0"/>
      </w:pPr>
      <w:r>
        <w:rPr>
          <w:rFonts w:ascii="宋体" w:hAnsi="宋体" w:eastAsia="宋体"/>
          <w:b w:val="0"/>
          <w:sz w:val="22"/>
        </w:rPr>
        <w:t>在星火文档中的使用方式：</w:t>
      </w:r>
    </w:p>
    <w:p/>
    <w:p>
      <w:pPr>
        <w:spacing w:line="360" w:lineRule="auto" w:before="0" w:after="0"/>
        <w:ind w:firstLine="420"/>
      </w:pPr>
      <w:r>
        <w:rPr>
          <w:rFonts w:ascii="宋体" w:hAnsi="宋体" w:eastAsia="宋体"/>
          <w:b w:val="0"/>
          <w:sz w:val="22"/>
        </w:rPr>
        <w:t>1. 可作为补充证据，说明主流资料学习型产品在强化材料到学习资源的转换能力。</w:t>
      </w:r>
    </w:p>
    <w:p>
      <w:pPr>
        <w:spacing w:line="360" w:lineRule="auto" w:before="0" w:after="0"/>
        <w:ind w:firstLine="420"/>
      </w:pPr>
      <w:r>
        <w:rPr>
          <w:rFonts w:ascii="宋体" w:hAnsi="宋体" w:eastAsia="宋体"/>
          <w:b w:val="0"/>
          <w:sz w:val="22"/>
        </w:rPr>
        <w:t>2. 用作开发文档和设计文档中的次级参考，不作为核心竞品依据。</w:t>
      </w:r>
    </w:p>
    <w:p/>
    <w:p/>
    <w:p/>
    <w:p>
      <w:pPr>
        <w:spacing w:line="360" w:lineRule="auto" w:before="0" w:after="0"/>
        <w:ind w:firstLine="0"/>
      </w:pPr>
      <w:r>
        <w:rPr>
          <w:rFonts w:ascii="宋体" w:hAnsi="宋体" w:eastAsia="宋体"/>
          <w:b/>
          <w:sz w:val="28"/>
        </w:rPr>
        <w:t>文档写作引用建议</w:t>
      </w:r>
    </w:p>
    <w:p/>
    <w:p>
      <w:pPr>
        <w:spacing w:line="360" w:lineRule="auto" w:before="0" w:after="0"/>
        <w:ind w:firstLine="0"/>
      </w:pPr>
      <w:r>
        <w:rPr>
          <w:rFonts w:ascii="宋体" w:hAnsi="宋体" w:eastAsia="宋体"/>
          <w:b/>
          <w:sz w:val="24"/>
        </w:rPr>
        <w:t>设计及创新性分析报告</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ChatGPT Study Mode FAQ</w:t>
      </w:r>
    </w:p>
    <w:p>
      <w:pPr>
        <w:spacing w:line="360" w:lineRule="auto" w:before="0" w:after="0"/>
        <w:ind w:firstLine="420"/>
      </w:pPr>
      <w:r>
        <w:rPr>
          <w:rFonts w:ascii="宋体" w:hAnsi="宋体" w:eastAsia="宋体"/>
          <w:b w:val="0"/>
          <w:sz w:val="22"/>
        </w:rPr>
        <w:t>2. Khanmigo 官方页面</w:t>
      </w:r>
    </w:p>
    <w:p>
      <w:pPr>
        <w:spacing w:line="360" w:lineRule="auto" w:before="0" w:after="0"/>
        <w:ind w:firstLine="420"/>
      </w:pPr>
      <w:r>
        <w:rPr>
          <w:rFonts w:ascii="宋体" w:hAnsi="宋体" w:eastAsia="宋体"/>
          <w:b w:val="0"/>
          <w:sz w:val="22"/>
        </w:rPr>
        <w:t>3. StudyX 官方产品页</w:t>
      </w:r>
    </w:p>
    <w:p>
      <w:pPr>
        <w:spacing w:line="360" w:lineRule="auto" w:before="0" w:after="0"/>
        <w:ind w:firstLine="420"/>
      </w:pPr>
      <w:r>
        <w:rPr>
          <w:rFonts w:ascii="宋体" w:hAnsi="宋体" w:eastAsia="宋体"/>
          <w:b w:val="0"/>
          <w:sz w:val="22"/>
        </w:rPr>
        <w:t>4. Gauth 官方首页</w:t>
      </w:r>
    </w:p>
    <w:p>
      <w:pPr>
        <w:spacing w:line="360" w:lineRule="auto" w:before="0" w:after="0"/>
        <w:ind w:firstLine="420"/>
      </w:pPr>
      <w:r>
        <w:rPr>
          <w:rFonts w:ascii="宋体" w:hAnsi="宋体" w:eastAsia="宋体"/>
          <w:b w:val="0"/>
          <w:sz w:val="22"/>
        </w:rPr>
        <w:t>5. Quizlet Study Guides / Ask Quizlet / Q-Chat 帮助页</w:t>
      </w:r>
    </w:p>
    <w:p/>
    <w:p>
      <w:pPr>
        <w:spacing w:line="360" w:lineRule="auto" w:before="0" w:after="0"/>
        <w:ind w:firstLine="0"/>
      </w:pPr>
      <w:r>
        <w:rPr>
          <w:rFonts w:ascii="宋体" w:hAnsi="宋体" w:eastAsia="宋体"/>
          <w:b w:val="0"/>
          <w:sz w:val="22"/>
        </w:rPr>
        <w:t>用途：</w:t>
      </w:r>
    </w:p>
    <w:p/>
    <w:p>
      <w:pPr>
        <w:spacing w:line="360" w:lineRule="auto" w:before="0" w:after="0"/>
        <w:ind w:firstLine="420"/>
      </w:pPr>
      <w:r>
        <w:rPr>
          <w:rFonts w:ascii="宋体" w:hAnsi="宋体" w:eastAsia="宋体"/>
          <w:b w:val="0"/>
          <w:sz w:val="22"/>
        </w:rPr>
        <w:t>1. 支撑“当前主流产品已经覆盖学习对话、题目求解、资料学习”的判断。</w:t>
      </w:r>
    </w:p>
    <w:p>
      <w:pPr>
        <w:spacing w:line="360" w:lineRule="auto" w:before="0" w:after="0"/>
        <w:ind w:firstLine="420"/>
      </w:pPr>
      <w:r>
        <w:rPr>
          <w:rFonts w:ascii="宋体" w:hAnsi="宋体" w:eastAsia="宋体"/>
          <w:b w:val="0"/>
          <w:sz w:val="22"/>
        </w:rPr>
        <w:t>2. 支撑“星火差异不在单项能力，而在组合式闭环”的结论。</w:t>
      </w:r>
    </w:p>
    <w:p/>
    <w:p>
      <w:pPr>
        <w:spacing w:line="360" w:lineRule="auto" w:before="0" w:after="0"/>
        <w:ind w:firstLine="0"/>
      </w:pPr>
      <w:r>
        <w:rPr>
          <w:rFonts w:ascii="宋体" w:hAnsi="宋体" w:eastAsia="宋体"/>
          <w:b/>
          <w:sz w:val="24"/>
        </w:rPr>
        <w:t>技术研究报告</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ChatGPT Study Mode FAQ</w:t>
      </w:r>
    </w:p>
    <w:p>
      <w:pPr>
        <w:spacing w:line="360" w:lineRule="auto" w:before="0" w:after="0"/>
        <w:ind w:firstLine="420"/>
      </w:pPr>
      <w:r>
        <w:rPr>
          <w:rFonts w:ascii="宋体" w:hAnsi="宋体" w:eastAsia="宋体"/>
          <w:b w:val="0"/>
          <w:sz w:val="22"/>
        </w:rPr>
        <w:t>2. Khanmigo 官方页面</w:t>
      </w:r>
    </w:p>
    <w:p>
      <w:pPr>
        <w:spacing w:line="360" w:lineRule="auto" w:before="0" w:after="0"/>
        <w:ind w:firstLine="420"/>
      </w:pPr>
      <w:r>
        <w:rPr>
          <w:rFonts w:ascii="宋体" w:hAnsi="宋体" w:eastAsia="宋体"/>
          <w:b w:val="0"/>
          <w:sz w:val="22"/>
        </w:rPr>
        <w:t>3. StudyX 官方产品页</w:t>
      </w:r>
    </w:p>
    <w:p>
      <w:pPr>
        <w:spacing w:line="360" w:lineRule="auto" w:before="0" w:after="0"/>
        <w:ind w:firstLine="420"/>
      </w:pPr>
      <w:r>
        <w:rPr>
          <w:rFonts w:ascii="宋体" w:hAnsi="宋体" w:eastAsia="宋体"/>
          <w:b w:val="0"/>
          <w:sz w:val="22"/>
        </w:rPr>
        <w:t>4. Quizlet Study Guides / Ask Quizlet</w:t>
      </w:r>
    </w:p>
    <w:p/>
    <w:p>
      <w:pPr>
        <w:spacing w:line="360" w:lineRule="auto" w:before="0" w:after="0"/>
        <w:ind w:firstLine="0"/>
      </w:pPr>
      <w:r>
        <w:rPr>
          <w:rFonts w:ascii="宋体" w:hAnsi="宋体" w:eastAsia="宋体"/>
          <w:b w:val="0"/>
          <w:sz w:val="22"/>
        </w:rPr>
        <w:t>用途：</w:t>
      </w:r>
    </w:p>
    <w:p/>
    <w:p>
      <w:pPr>
        <w:spacing w:line="360" w:lineRule="auto" w:before="0" w:after="0"/>
        <w:ind w:firstLine="420"/>
      </w:pPr>
      <w:r>
        <w:rPr>
          <w:rFonts w:ascii="宋体" w:hAnsi="宋体" w:eastAsia="宋体"/>
          <w:b w:val="0"/>
          <w:sz w:val="22"/>
        </w:rPr>
        <w:t>1. 支撑 Socratic tutoring、AI homework helper、AI study materials 三类路线比较。</w:t>
      </w:r>
    </w:p>
    <w:p>
      <w:pPr>
        <w:spacing w:line="360" w:lineRule="auto" w:before="0" w:after="0"/>
        <w:ind w:firstLine="420"/>
      </w:pPr>
      <w:r>
        <w:rPr>
          <w:rFonts w:ascii="宋体" w:hAnsi="宋体" w:eastAsia="宋体"/>
          <w:b w:val="0"/>
          <w:sz w:val="22"/>
        </w:rPr>
        <w:t>2. 用于说明星火技术方案的因果选择，而非主观判断。</w:t>
      </w:r>
    </w:p>
    <w:p/>
    <w:p>
      <w:pPr>
        <w:spacing w:line="360" w:lineRule="auto" w:before="0" w:after="0"/>
        <w:ind w:firstLine="0"/>
      </w:pPr>
      <w:r>
        <w:rPr>
          <w:rFonts w:ascii="宋体" w:hAnsi="宋体" w:eastAsia="宋体"/>
          <w:b/>
          <w:sz w:val="24"/>
        </w:rPr>
        <w:t>项目开发文档</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以本项目内部证据为主，外部来源仅作为市场和竞品缺口说明的轻量补充。</w:t>
      </w:r>
    </w:p>
    <w:p/>
    <w:p>
      <w:pPr>
        <w:spacing w:line="360" w:lineRule="auto" w:before="0" w:after="0"/>
        <w:ind w:firstLine="0"/>
      </w:pPr>
      <w:r>
        <w:rPr>
          <w:rFonts w:ascii="宋体" w:hAnsi="宋体" w:eastAsia="宋体"/>
          <w:b/>
          <w:sz w:val="24"/>
        </w:rPr>
        <w:t>项目测试文档</w:t>
      </w:r>
    </w:p>
    <w:p/>
    <w:p>
      <w:pPr>
        <w:spacing w:line="360" w:lineRule="auto" w:before="0" w:after="0"/>
        <w:ind w:firstLine="0"/>
      </w:pPr>
      <w:r>
        <w:rPr>
          <w:rFonts w:ascii="宋体" w:hAnsi="宋体" w:eastAsia="宋体"/>
          <w:b w:val="0"/>
          <w:sz w:val="22"/>
        </w:rPr>
        <w:t>建议引用：</w:t>
      </w:r>
    </w:p>
    <w:p/>
    <w:p>
      <w:pPr>
        <w:spacing w:line="360" w:lineRule="auto" w:before="0" w:after="0"/>
        <w:ind w:firstLine="420"/>
      </w:pPr>
      <w:r>
        <w:rPr>
          <w:rFonts w:ascii="宋体" w:hAnsi="宋体" w:eastAsia="宋体"/>
          <w:b w:val="0"/>
          <w:sz w:val="22"/>
        </w:rPr>
        <w:t>1. 以内部测试、benchmark、验收记录为主，不建议大篇幅引用外部资料。</w:t>
      </w:r>
    </w:p>
    <w:p/>
    <w:p/>
    <w:p/>
    <w:p>
      <w:pPr>
        <w:spacing w:line="360" w:lineRule="auto" w:before="0" w:after="0"/>
        <w:ind w:firstLine="0"/>
      </w:pPr>
      <w:r>
        <w:rPr>
          <w:rFonts w:ascii="宋体" w:hAnsi="宋体" w:eastAsia="宋体"/>
          <w:b/>
          <w:sz w:val="28"/>
        </w:rPr>
        <w:t>引用口径注意事项</w:t>
      </w:r>
    </w:p>
    <w:p/>
    <w:p>
      <w:pPr>
        <w:spacing w:line="360" w:lineRule="auto" w:before="0" w:after="0"/>
        <w:ind w:firstLine="420"/>
      </w:pPr>
      <w:r>
        <w:rPr>
          <w:rFonts w:ascii="宋体" w:hAnsi="宋体" w:eastAsia="宋体"/>
          <w:b w:val="0"/>
          <w:sz w:val="22"/>
        </w:rPr>
        <w:t>1. 不要把外部产品写成“低级竞品”或“功能不行”，而应写成“擅长点不同、边界不同”。</w:t>
      </w:r>
    </w:p>
    <w:p>
      <w:pPr>
        <w:spacing w:line="360" w:lineRule="auto" w:before="0" w:after="0"/>
        <w:ind w:firstLine="420"/>
      </w:pPr>
      <w:r>
        <w:rPr>
          <w:rFonts w:ascii="宋体" w:hAnsi="宋体" w:eastAsia="宋体"/>
          <w:b w:val="0"/>
          <w:sz w:val="22"/>
        </w:rPr>
        <w:t>2. 不要把 Q-Chat 当作 Quizlet 的当前主产品能力，应明确说明它已停用。</w:t>
      </w:r>
    </w:p>
    <w:p>
      <w:pPr>
        <w:spacing w:line="360" w:lineRule="auto" w:before="0" w:after="0"/>
        <w:ind w:firstLine="420"/>
      </w:pPr>
      <w:r>
        <w:rPr>
          <w:rFonts w:ascii="宋体" w:hAnsi="宋体" w:eastAsia="宋体"/>
          <w:b w:val="0"/>
          <w:sz w:val="22"/>
        </w:rPr>
        <w:t>3. 对 ChatGPT Study Mode 的描述要准确到“学习体验增强”，不要误写成“执行系统”。</w:t>
      </w:r>
    </w:p>
    <w:p>
      <w:pPr>
        <w:spacing w:line="360" w:lineRule="auto" w:before="0" w:after="0"/>
        <w:ind w:firstLine="420"/>
      </w:pPr>
      <w:r>
        <w:rPr>
          <w:rFonts w:ascii="宋体" w:hAnsi="宋体" w:eastAsia="宋体"/>
          <w:b w:val="0"/>
          <w:sz w:val="22"/>
        </w:rPr>
        <w:t>4. 对 StudyX / Gauth 的描述应聚焦题目求解、步骤讲解、资料辅助和专家服务，不要误写成长期成长系统。</w:t>
      </w:r>
    </w:p>
    <w:p>
      <w:pPr>
        <w:spacing w:line="360" w:lineRule="auto" w:before="0" w:after="0"/>
        <w:ind w:firstLine="420"/>
      </w:pPr>
      <w:r>
        <w:rPr>
          <w:rFonts w:ascii="宋体" w:hAnsi="宋体" w:eastAsia="宋体"/>
          <w:b w:val="0"/>
          <w:sz w:val="22"/>
        </w:rPr>
        <w:t>5. 除非后续补充可靠来源，否则不在正式稿中引入未经核实的市场规模数字。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星火竞品与外部资料来源清单</dc:title>
  <dc:subject/>
  <dc:creator>邓博仁</dc:creator>
  <cp:keywords/>
  <dc:description>generated by python-docx</dc:description>
  <cp:lastModifiedBy/>
  <cp:revision>1</cp:revision>
  <dcterms:created xsi:type="dcterms:W3CDTF">2013-12-23T23:15:00Z</dcterms:created>
  <dcterms:modified xsi:type="dcterms:W3CDTF">2013-12-23T23:15:00Z</dcterms:modified>
  <cp:category/>
</cp:coreProperties>
</file>