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65F7D" w14:textId="77777777" w:rsidR="00D86F94" w:rsidRDefault="005C5179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2F9A4DC0" w14:textId="77777777" w:rsidR="00D86F94" w:rsidRDefault="005C5179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A584A8" w14:textId="77777777" w:rsidR="00D86F94" w:rsidRDefault="005C517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61DF0CED" w14:textId="77777777" w:rsidR="00D86F94" w:rsidRDefault="005C517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44FFCF84" w14:textId="77777777" w:rsidR="00D86F94" w:rsidRDefault="005C5179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24C8D89E" w14:textId="77777777" w:rsidR="00D86F94" w:rsidRDefault="005C5179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482ADAD2" w14:textId="77777777" w:rsidR="00D86F94" w:rsidRDefault="005C5179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2F1997B0" w14:textId="5DEB3114" w:rsidR="00D86F94" w:rsidRDefault="005C5179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="00D306F9">
        <w:rPr>
          <w:b/>
          <w:sz w:val="32"/>
          <w:szCs w:val="32"/>
        </w:rPr>
        <w:t xml:space="preserve"> № 3</w:t>
      </w:r>
    </w:p>
    <w:p w14:paraId="03DCF5E9" w14:textId="4BE382FC" w:rsidR="00D86F94" w:rsidRDefault="00C06D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теме «</w:t>
      </w:r>
      <w:r w:rsidR="00FB34F9">
        <w:rPr>
          <w:b/>
          <w:sz w:val="28"/>
          <w:szCs w:val="28"/>
        </w:rPr>
        <w:t>Построение реляционной модели БД с использованием метода нормальных форм</w:t>
      </w:r>
      <w:r w:rsidR="005C5179">
        <w:rPr>
          <w:b/>
          <w:sz w:val="28"/>
          <w:szCs w:val="28"/>
        </w:rPr>
        <w:t>»</w:t>
      </w:r>
    </w:p>
    <w:p w14:paraId="4ED29D3F" w14:textId="77777777" w:rsidR="00D86F94" w:rsidRDefault="005C5179">
      <w:pPr>
        <w:spacing w:before="120"/>
      </w:pPr>
      <w:r>
        <w:t>Специальность 09.02.07 «Информационные системы и программирование»</w:t>
      </w:r>
    </w:p>
    <w:p w14:paraId="7224ECE3" w14:textId="5C3A1AF6" w:rsidR="00FB34F9" w:rsidRDefault="00FB34F9">
      <w:pPr>
        <w:spacing w:before="120"/>
      </w:pPr>
      <w:r>
        <w:t>Дисциплина «Основы проектирования баз данных»</w:t>
      </w:r>
    </w:p>
    <w:p w14:paraId="6DF8B33E" w14:textId="77777777" w:rsidR="00D86F94" w:rsidRDefault="00D86F94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D86F94" w14:paraId="17B05C20" w14:textId="77777777">
        <w:tc>
          <w:tcPr>
            <w:tcW w:w="6062" w:type="dxa"/>
          </w:tcPr>
          <w:p w14:paraId="79014C41" w14:textId="77777777" w:rsidR="00D86F94" w:rsidRDefault="005C5179">
            <w:pPr>
              <w:spacing w:before="1600"/>
            </w:pPr>
            <w:r>
              <w:t>Преподаватель:</w:t>
            </w:r>
          </w:p>
          <w:p w14:paraId="41D747D5" w14:textId="3F6169AA" w:rsidR="00D86F94" w:rsidRDefault="00C06D71">
            <w:pPr>
              <w:spacing w:before="120"/>
            </w:pPr>
            <w:r>
              <w:t>Говоров А.И.</w:t>
            </w:r>
          </w:p>
          <w:p w14:paraId="7AEB97B5" w14:textId="46AFA3E2" w:rsidR="00D86F94" w:rsidRDefault="00C06D71">
            <w:pPr>
              <w:spacing w:before="120"/>
            </w:pPr>
            <w:r>
              <w:t xml:space="preserve"> «</w:t>
            </w:r>
            <w:r w:rsidR="00FB34F9">
              <w:rPr>
                <w:bCs/>
              </w:rPr>
              <w:t>8</w:t>
            </w:r>
            <w:r w:rsidR="005C5179">
              <w:t>»</w:t>
            </w:r>
            <w:r>
              <w:t xml:space="preserve"> </w:t>
            </w:r>
            <w:r w:rsidR="00FB34F9">
              <w:t>декабря</w:t>
            </w:r>
            <w:r>
              <w:t xml:space="preserve"> 2020</w:t>
            </w:r>
            <w:r w:rsidR="005C5179">
              <w:t>г.</w:t>
            </w:r>
          </w:p>
          <w:p w14:paraId="3B27F915" w14:textId="77777777" w:rsidR="00D86F94" w:rsidRDefault="005C5179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078B7E10" w14:textId="77777777" w:rsidR="00D86F94" w:rsidRDefault="00D86F94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0D6FE0B7" w14:textId="74BFE613" w:rsidR="00D86F94" w:rsidRDefault="005C5179">
            <w:pPr>
              <w:spacing w:before="1600"/>
            </w:pPr>
            <w:r>
              <w:t xml:space="preserve">Выполнил: </w:t>
            </w:r>
          </w:p>
          <w:p w14:paraId="180C891A" w14:textId="00EA6E01" w:rsidR="00D86F94" w:rsidRDefault="005C5179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</w:t>
            </w:r>
            <w:r w:rsidR="00F75ECB">
              <w:t>6</w:t>
            </w:r>
          </w:p>
          <w:p w14:paraId="33F45BE6" w14:textId="27300523" w:rsidR="00D86F94" w:rsidRDefault="00F75ECB">
            <w:pPr>
              <w:spacing w:before="120"/>
            </w:pPr>
            <w:proofErr w:type="spellStart"/>
            <w:r>
              <w:t>Мурзикова</w:t>
            </w:r>
            <w:proofErr w:type="spellEnd"/>
            <w:r>
              <w:t xml:space="preserve"> М.П.</w:t>
            </w:r>
          </w:p>
          <w:p w14:paraId="40765BE6" w14:textId="77777777" w:rsidR="00D86F94" w:rsidRDefault="00D86F94" w:rsidP="00C06D71">
            <w:pPr>
              <w:spacing w:before="120"/>
            </w:pPr>
          </w:p>
        </w:tc>
      </w:tr>
    </w:tbl>
    <w:p w14:paraId="63CAFBBC" w14:textId="77777777" w:rsidR="00D86F94" w:rsidRDefault="005C5179">
      <w:pPr>
        <w:spacing w:before="2000"/>
        <w:jc w:val="center"/>
      </w:pPr>
      <w:r>
        <w:t>Санкт-Петербург</w:t>
      </w:r>
    </w:p>
    <w:p w14:paraId="7D283967" w14:textId="68FE4C6E" w:rsidR="00D86F94" w:rsidRDefault="005C5179">
      <w:pPr>
        <w:tabs>
          <w:tab w:val="left" w:pos="6300"/>
        </w:tabs>
        <w:jc w:val="center"/>
      </w:pPr>
      <w:r>
        <w:t>2020</w:t>
      </w:r>
      <w:r w:rsidR="00F75ECB">
        <w:t>/2021</w:t>
      </w:r>
    </w:p>
    <w:p w14:paraId="3C8ABCA8" w14:textId="77777777" w:rsidR="00C06D71" w:rsidRDefault="00C06D71">
      <w:pPr>
        <w:spacing w:after="240"/>
        <w:jc w:val="center"/>
        <w:rPr>
          <w:bCs/>
          <w:caps/>
          <w:sz w:val="32"/>
          <w:szCs w:val="32"/>
        </w:rPr>
      </w:pPr>
    </w:p>
    <w:p w14:paraId="31745DE3" w14:textId="77777777" w:rsidR="00C06D71" w:rsidRDefault="00C06D71">
      <w:pPr>
        <w:spacing w:after="240"/>
        <w:jc w:val="center"/>
        <w:rPr>
          <w:bCs/>
          <w:caps/>
          <w:sz w:val="32"/>
          <w:szCs w:val="32"/>
        </w:rPr>
      </w:pPr>
    </w:p>
    <w:p w14:paraId="0B2F2A05" w14:textId="2AB9F348" w:rsidR="00D86F94" w:rsidRPr="00990CFA" w:rsidRDefault="00557C5F">
      <w:pPr>
        <w:spacing w:after="240"/>
        <w:jc w:val="center"/>
        <w:rPr>
          <w:bCs/>
          <w:caps/>
          <w:sz w:val="32"/>
          <w:szCs w:val="32"/>
        </w:rPr>
      </w:pPr>
      <w:r>
        <w:rPr>
          <w:bCs/>
          <w:caps/>
          <w:sz w:val="32"/>
          <w:szCs w:val="32"/>
        </w:rPr>
        <w:lastRenderedPageBreak/>
        <w:t>Цель</w:t>
      </w:r>
      <w:r w:rsidR="005C5179" w:rsidRPr="00990CFA">
        <w:rPr>
          <w:bCs/>
          <w:caps/>
          <w:sz w:val="32"/>
          <w:szCs w:val="32"/>
        </w:rPr>
        <w:t xml:space="preserve"> работы</w:t>
      </w:r>
    </w:p>
    <w:p w14:paraId="59F48BD0" w14:textId="00F4AA1C" w:rsidR="00454681" w:rsidRDefault="00557C5F" w:rsidP="005A0169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реляционной модели базы данных методом нормальных форм с использованием программы </w:t>
      </w:r>
      <w:proofErr w:type="spellStart"/>
      <w:r>
        <w:rPr>
          <w:sz w:val="28"/>
          <w:szCs w:val="28"/>
          <w:lang w:val="en-US"/>
        </w:rPr>
        <w:t>DBprom</w:t>
      </w:r>
      <w:proofErr w:type="spellEnd"/>
      <w:r>
        <w:rPr>
          <w:sz w:val="28"/>
          <w:szCs w:val="28"/>
        </w:rPr>
        <w:t>.</w:t>
      </w:r>
    </w:p>
    <w:p w14:paraId="50417694" w14:textId="77777777" w:rsidR="005A0169" w:rsidRPr="00C06D71" w:rsidRDefault="005A0169" w:rsidP="005A0169">
      <w:pPr>
        <w:spacing w:before="240" w:after="240" w:line="360" w:lineRule="auto"/>
        <w:ind w:firstLine="709"/>
        <w:jc w:val="both"/>
        <w:rPr>
          <w:sz w:val="28"/>
          <w:szCs w:val="28"/>
        </w:rPr>
      </w:pPr>
    </w:p>
    <w:p w14:paraId="1DB1DA20" w14:textId="72777768" w:rsidR="00D86F94" w:rsidRPr="007F2B56" w:rsidRDefault="005C5179">
      <w:pPr>
        <w:spacing w:before="240" w:after="240"/>
        <w:jc w:val="center"/>
        <w:rPr>
          <w:bCs/>
          <w:caps/>
          <w:sz w:val="32"/>
          <w:szCs w:val="32"/>
        </w:rPr>
      </w:pPr>
      <w:r w:rsidRPr="007F2B56">
        <w:rPr>
          <w:bCs/>
          <w:caps/>
          <w:sz w:val="32"/>
          <w:szCs w:val="32"/>
        </w:rPr>
        <w:t>индивидуальн</w:t>
      </w:r>
      <w:r w:rsidR="00C06D71">
        <w:rPr>
          <w:bCs/>
          <w:caps/>
          <w:sz w:val="32"/>
          <w:szCs w:val="32"/>
        </w:rPr>
        <w:t>ое задание</w:t>
      </w:r>
    </w:p>
    <w:p w14:paraId="1CBDCC7C" w14:textId="6BED7658" w:rsidR="00E03708" w:rsidRPr="00E03708" w:rsidRDefault="00E03708" w:rsidP="00557C5F">
      <w:pPr>
        <w:spacing w:before="240" w:after="240"/>
        <w:ind w:firstLine="709"/>
        <w:rPr>
          <w:sz w:val="28"/>
        </w:rPr>
      </w:pPr>
      <w:r w:rsidRPr="00E03708">
        <w:rPr>
          <w:sz w:val="28"/>
        </w:rPr>
        <w:t>Выполнить проектирование схемы реляционной БД (согласно</w:t>
      </w:r>
      <w:r>
        <w:rPr>
          <w:sz w:val="28"/>
        </w:rPr>
        <w:t xml:space="preserve"> </w:t>
      </w:r>
      <w:r w:rsidRPr="00E03708">
        <w:rPr>
          <w:sz w:val="28"/>
        </w:rPr>
        <w:t>индивидуальному заданию) методом нормальных форм.</w:t>
      </w:r>
    </w:p>
    <w:p w14:paraId="147D805C" w14:textId="4B02383C" w:rsidR="00E03708" w:rsidRDefault="00E03708" w:rsidP="005A0169">
      <w:pPr>
        <w:spacing w:before="240" w:after="240" w:line="360" w:lineRule="auto"/>
        <w:ind w:firstLine="709"/>
        <w:rPr>
          <w:sz w:val="28"/>
        </w:rPr>
      </w:pPr>
      <w:r w:rsidRPr="00E03708">
        <w:rPr>
          <w:sz w:val="28"/>
        </w:rPr>
        <w:t>Провести сравнительный анализ построен</w:t>
      </w:r>
      <w:r>
        <w:rPr>
          <w:sz w:val="28"/>
        </w:rPr>
        <w:t xml:space="preserve">ной схемы БД и схемы физической </w:t>
      </w:r>
      <w:r w:rsidRPr="00E03708">
        <w:rPr>
          <w:sz w:val="28"/>
        </w:rPr>
        <w:t>модели (</w:t>
      </w:r>
      <w:proofErr w:type="spellStart"/>
      <w:r w:rsidRPr="00E03708">
        <w:rPr>
          <w:sz w:val="28"/>
        </w:rPr>
        <w:t>Phisycal</w:t>
      </w:r>
      <w:proofErr w:type="spellEnd"/>
      <w:r w:rsidRPr="00E03708">
        <w:rPr>
          <w:sz w:val="28"/>
        </w:rPr>
        <w:t xml:space="preserve"> </w:t>
      </w:r>
      <w:proofErr w:type="spellStart"/>
      <w:r w:rsidRPr="00E03708">
        <w:rPr>
          <w:sz w:val="28"/>
        </w:rPr>
        <w:t>Model</w:t>
      </w:r>
      <w:proofErr w:type="spellEnd"/>
      <w:r w:rsidRPr="00E03708">
        <w:rPr>
          <w:sz w:val="28"/>
        </w:rPr>
        <w:t>) БД, спроектиров</w:t>
      </w:r>
      <w:r>
        <w:rPr>
          <w:sz w:val="28"/>
        </w:rPr>
        <w:t xml:space="preserve">анной с использованием CA </w:t>
      </w:r>
      <w:proofErr w:type="spellStart"/>
      <w:r>
        <w:rPr>
          <w:sz w:val="28"/>
        </w:rPr>
        <w:t>Erwin</w:t>
      </w:r>
      <w:proofErr w:type="spellEnd"/>
      <w:r>
        <w:rPr>
          <w:sz w:val="28"/>
        </w:rPr>
        <w:t xml:space="preserve"> </w:t>
      </w:r>
      <w:proofErr w:type="spellStart"/>
      <w:r w:rsidRPr="00E03708">
        <w:rPr>
          <w:sz w:val="28"/>
        </w:rPr>
        <w:t>Data</w:t>
      </w:r>
      <w:proofErr w:type="spellEnd"/>
      <w:r w:rsidRPr="00E03708">
        <w:rPr>
          <w:sz w:val="28"/>
        </w:rPr>
        <w:t xml:space="preserve"> </w:t>
      </w:r>
      <w:proofErr w:type="spellStart"/>
      <w:r w:rsidRPr="00E03708">
        <w:rPr>
          <w:sz w:val="28"/>
        </w:rPr>
        <w:t>Modeler</w:t>
      </w:r>
      <w:proofErr w:type="spellEnd"/>
      <w:r w:rsidRPr="00E03708">
        <w:rPr>
          <w:sz w:val="28"/>
        </w:rPr>
        <w:t xml:space="preserve"> (ЛР №3).</w:t>
      </w:r>
    </w:p>
    <w:p w14:paraId="4AC56C01" w14:textId="2DB2164D" w:rsidR="00D86F94" w:rsidRPr="007F2B56" w:rsidRDefault="00F13CF8" w:rsidP="005A0169">
      <w:pPr>
        <w:spacing w:before="240" w:after="240" w:line="360" w:lineRule="auto"/>
        <w:jc w:val="center"/>
        <w:rPr>
          <w:bCs/>
          <w:caps/>
          <w:sz w:val="32"/>
          <w:szCs w:val="32"/>
        </w:rPr>
      </w:pPr>
      <w:r>
        <w:rPr>
          <w:bCs/>
          <w:caps/>
          <w:sz w:val="32"/>
          <w:szCs w:val="32"/>
        </w:rPr>
        <w:t>Выполнение</w:t>
      </w:r>
    </w:p>
    <w:p w14:paraId="12CD3889" w14:textId="37BC1081" w:rsidR="00D86F94" w:rsidRPr="00FF2ACB" w:rsidRDefault="005D5297" w:rsidP="005A0169">
      <w:pPr>
        <w:pStyle w:val="af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FF2ACB">
        <w:rPr>
          <w:sz w:val="28"/>
          <w:szCs w:val="28"/>
        </w:rPr>
        <w:t>Товарно-сырьевая биржа.</w:t>
      </w:r>
    </w:p>
    <w:p w14:paraId="1DE3541E" w14:textId="4779C801" w:rsidR="00FF2ACB" w:rsidRPr="00CC7DA5" w:rsidRDefault="00CC7DA5" w:rsidP="005A0169">
      <w:pPr>
        <w:pStyle w:val="af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Описание предметной области для выделения ФЗ.</w:t>
      </w:r>
    </w:p>
    <w:p w14:paraId="6809FCF0" w14:textId="3D32ECB9" w:rsidR="00CC7DA5" w:rsidRPr="00CC7DA5" w:rsidRDefault="00CC7DA5" w:rsidP="005A0169">
      <w:pPr>
        <w:spacing w:line="360" w:lineRule="auto"/>
        <w:rPr>
          <w:sz w:val="28"/>
        </w:rPr>
      </w:pPr>
      <w:r w:rsidRPr="00CC7DA5">
        <w:rPr>
          <w:sz w:val="28"/>
        </w:rPr>
        <w:t xml:space="preserve">Рассматривается фрагмент предметной области Товарно-сырьевая биржа </w:t>
      </w:r>
      <w:r>
        <w:rPr>
          <w:sz w:val="28"/>
        </w:rPr>
        <w:t>(</w:t>
      </w:r>
      <w:r w:rsidRPr="00CC7DA5">
        <w:rPr>
          <w:sz w:val="28"/>
        </w:rPr>
        <w:t>торги</w:t>
      </w:r>
      <w:r>
        <w:rPr>
          <w:sz w:val="28"/>
        </w:rPr>
        <w:t>):</w:t>
      </w:r>
    </w:p>
    <w:p w14:paraId="6239814A" w14:textId="36BE7D94" w:rsidR="00CC7DA5" w:rsidRPr="00CC7DA5" w:rsidRDefault="00CC7DA5" w:rsidP="005A0169">
      <w:pPr>
        <w:pStyle w:val="af6"/>
        <w:numPr>
          <w:ilvl w:val="0"/>
          <w:numId w:val="13"/>
        </w:numPr>
        <w:spacing w:line="360" w:lineRule="auto"/>
        <w:rPr>
          <w:sz w:val="28"/>
        </w:rPr>
      </w:pPr>
      <w:r w:rsidRPr="00CC7DA5">
        <w:rPr>
          <w:sz w:val="28"/>
        </w:rPr>
        <w:t xml:space="preserve">Код товара однозначно определяет наименование, дату производства, единицу измерения, срок хранения и тип товара; </w:t>
      </w:r>
    </w:p>
    <w:p w14:paraId="5321E89F" w14:textId="0759C32C" w:rsidR="00CC7DA5" w:rsidRPr="00CC7DA5" w:rsidRDefault="00CC7DA5" w:rsidP="005A0169">
      <w:pPr>
        <w:pStyle w:val="af6"/>
        <w:numPr>
          <w:ilvl w:val="0"/>
          <w:numId w:val="13"/>
        </w:numPr>
        <w:spacing w:line="360" w:lineRule="auto"/>
        <w:rPr>
          <w:sz w:val="28"/>
        </w:rPr>
      </w:pPr>
      <w:r w:rsidRPr="00CC7DA5">
        <w:rPr>
          <w:sz w:val="28"/>
        </w:rPr>
        <w:t xml:space="preserve">Наименование товара однозначно определяет его единицу измерения, </w:t>
      </w:r>
      <w:r>
        <w:rPr>
          <w:sz w:val="28"/>
        </w:rPr>
        <w:t>срок хранения и тип;</w:t>
      </w:r>
    </w:p>
    <w:p w14:paraId="56E5F573" w14:textId="530A9930" w:rsidR="00CC7DA5" w:rsidRPr="00CC7DA5" w:rsidRDefault="00CC7DA5" w:rsidP="005A0169">
      <w:pPr>
        <w:pStyle w:val="af6"/>
        <w:numPr>
          <w:ilvl w:val="0"/>
          <w:numId w:val="13"/>
        </w:numPr>
        <w:spacing w:line="360" w:lineRule="auto"/>
        <w:rPr>
          <w:sz w:val="28"/>
        </w:rPr>
      </w:pPr>
      <w:r w:rsidRPr="00CC7DA5">
        <w:rPr>
          <w:sz w:val="28"/>
        </w:rPr>
        <w:t>Код производителя однозначно определяет название организации-производите</w:t>
      </w:r>
      <w:r>
        <w:rPr>
          <w:sz w:val="28"/>
        </w:rPr>
        <w:t>ля, её специализацию и контакты;</w:t>
      </w:r>
      <w:r w:rsidRPr="00CC7DA5">
        <w:rPr>
          <w:sz w:val="28"/>
        </w:rPr>
        <w:t xml:space="preserve"> </w:t>
      </w:r>
    </w:p>
    <w:p w14:paraId="4F0626E0" w14:textId="1ADAD7DA" w:rsidR="00CC7DA5" w:rsidRPr="00CC7DA5" w:rsidRDefault="00CC7DA5" w:rsidP="005A0169">
      <w:pPr>
        <w:pStyle w:val="af6"/>
        <w:numPr>
          <w:ilvl w:val="0"/>
          <w:numId w:val="13"/>
        </w:numPr>
        <w:spacing w:line="360" w:lineRule="auto"/>
        <w:rPr>
          <w:sz w:val="28"/>
        </w:rPr>
      </w:pPr>
      <w:r w:rsidRPr="00CC7DA5">
        <w:rPr>
          <w:sz w:val="28"/>
        </w:rPr>
        <w:t>Название организации однозначно определяет её специализацию;</w:t>
      </w:r>
    </w:p>
    <w:p w14:paraId="3A0E4102" w14:textId="485F936C" w:rsidR="00CC7DA5" w:rsidRPr="00CC7DA5" w:rsidRDefault="00CC7DA5" w:rsidP="005A0169">
      <w:pPr>
        <w:pStyle w:val="af6"/>
        <w:numPr>
          <w:ilvl w:val="0"/>
          <w:numId w:val="13"/>
        </w:numPr>
        <w:spacing w:line="360" w:lineRule="auto"/>
        <w:rPr>
          <w:sz w:val="28"/>
        </w:rPr>
      </w:pPr>
      <w:r w:rsidRPr="00CC7DA5">
        <w:rPr>
          <w:sz w:val="28"/>
        </w:rPr>
        <w:t>Номер партии однозначно определяет условия поставки;</w:t>
      </w:r>
    </w:p>
    <w:p w14:paraId="4FE0B734" w14:textId="5147544F" w:rsidR="00CC7DA5" w:rsidRPr="00CC7DA5" w:rsidRDefault="00CC7DA5" w:rsidP="005A0169">
      <w:pPr>
        <w:pStyle w:val="af6"/>
        <w:numPr>
          <w:ilvl w:val="0"/>
          <w:numId w:val="13"/>
        </w:numPr>
        <w:spacing w:line="360" w:lineRule="auto"/>
        <w:rPr>
          <w:sz w:val="28"/>
        </w:rPr>
      </w:pPr>
      <w:r w:rsidRPr="00CC7DA5">
        <w:rPr>
          <w:sz w:val="28"/>
        </w:rPr>
        <w:t>Номер партии и код товара однозначно определяют цену т</w:t>
      </w:r>
      <w:r>
        <w:rPr>
          <w:sz w:val="28"/>
        </w:rPr>
        <w:t>овара и его количество в партии;</w:t>
      </w:r>
    </w:p>
    <w:p w14:paraId="7AE118AF" w14:textId="4557EB9F" w:rsidR="00CC7DA5" w:rsidRPr="00CC7DA5" w:rsidRDefault="00CC7DA5" w:rsidP="005A0169">
      <w:pPr>
        <w:pStyle w:val="af6"/>
        <w:numPr>
          <w:ilvl w:val="0"/>
          <w:numId w:val="13"/>
        </w:numPr>
        <w:spacing w:line="360" w:lineRule="auto"/>
        <w:rPr>
          <w:sz w:val="28"/>
        </w:rPr>
      </w:pPr>
      <w:r w:rsidRPr="00CC7DA5">
        <w:rPr>
          <w:sz w:val="28"/>
        </w:rPr>
        <w:t>Номер партии, код брокера, номер договора и код покупателя од</w:t>
      </w:r>
      <w:r>
        <w:rPr>
          <w:sz w:val="28"/>
        </w:rPr>
        <w:t>нозначно определяют дату сделки;</w:t>
      </w:r>
    </w:p>
    <w:p w14:paraId="287CE6C4" w14:textId="1818A837" w:rsidR="00CC7DA5" w:rsidRPr="00CC7DA5" w:rsidRDefault="00CC7DA5" w:rsidP="005A0169">
      <w:pPr>
        <w:pStyle w:val="af6"/>
        <w:numPr>
          <w:ilvl w:val="0"/>
          <w:numId w:val="13"/>
        </w:numPr>
        <w:spacing w:line="360" w:lineRule="auto"/>
        <w:rPr>
          <w:sz w:val="28"/>
        </w:rPr>
      </w:pPr>
      <w:r w:rsidRPr="00CC7DA5">
        <w:rPr>
          <w:sz w:val="28"/>
        </w:rPr>
        <w:lastRenderedPageBreak/>
        <w:t>Код покупателя однозначно опр</w:t>
      </w:r>
      <w:r>
        <w:rPr>
          <w:sz w:val="28"/>
        </w:rPr>
        <w:t>еделяет его название и контакты;</w:t>
      </w:r>
    </w:p>
    <w:p w14:paraId="5AADA3F9" w14:textId="0792D045" w:rsidR="00CC7DA5" w:rsidRPr="00CC7DA5" w:rsidRDefault="00CC7DA5" w:rsidP="005A0169">
      <w:pPr>
        <w:pStyle w:val="af6"/>
        <w:numPr>
          <w:ilvl w:val="0"/>
          <w:numId w:val="13"/>
        </w:numPr>
        <w:spacing w:line="360" w:lineRule="auto"/>
        <w:rPr>
          <w:sz w:val="28"/>
        </w:rPr>
      </w:pPr>
      <w:r w:rsidRPr="00CC7DA5">
        <w:rPr>
          <w:sz w:val="28"/>
        </w:rPr>
        <w:t>Номер договора однозначно оп</w:t>
      </w:r>
      <w:r>
        <w:rPr>
          <w:sz w:val="28"/>
        </w:rPr>
        <w:t>ределяет дату его заключения;</w:t>
      </w:r>
    </w:p>
    <w:p w14:paraId="52787F31" w14:textId="65A06358" w:rsidR="00CC7DA5" w:rsidRPr="00CC7DA5" w:rsidRDefault="00CC7DA5" w:rsidP="005A0169">
      <w:pPr>
        <w:pStyle w:val="af6"/>
        <w:numPr>
          <w:ilvl w:val="0"/>
          <w:numId w:val="13"/>
        </w:numPr>
        <w:spacing w:line="360" w:lineRule="auto"/>
        <w:rPr>
          <w:sz w:val="28"/>
        </w:rPr>
      </w:pPr>
      <w:r w:rsidRPr="00CC7DA5">
        <w:rPr>
          <w:sz w:val="28"/>
        </w:rPr>
        <w:t>Код брокера однозначно определяет его ФИО, контакты и код кон</w:t>
      </w:r>
      <w:r>
        <w:rPr>
          <w:sz w:val="28"/>
        </w:rPr>
        <w:t>торы, в которой брокер числится;</w:t>
      </w:r>
    </w:p>
    <w:p w14:paraId="73B45EAD" w14:textId="65F848F5" w:rsidR="00CC7DA5" w:rsidRPr="00CC7DA5" w:rsidRDefault="00CC7DA5" w:rsidP="005A0169">
      <w:pPr>
        <w:pStyle w:val="af6"/>
        <w:numPr>
          <w:ilvl w:val="0"/>
          <w:numId w:val="13"/>
        </w:numPr>
        <w:spacing w:line="360" w:lineRule="auto"/>
        <w:rPr>
          <w:sz w:val="28"/>
        </w:rPr>
      </w:pPr>
      <w:r w:rsidRPr="00CC7DA5">
        <w:rPr>
          <w:sz w:val="28"/>
        </w:rPr>
        <w:t>Код конторы однозначно оп</w:t>
      </w:r>
      <w:r>
        <w:rPr>
          <w:sz w:val="28"/>
        </w:rPr>
        <w:t>ределяет её название и контакты;</w:t>
      </w:r>
    </w:p>
    <w:p w14:paraId="291CBD59" w14:textId="40841946" w:rsidR="00CC7DA5" w:rsidRDefault="00CC7DA5" w:rsidP="005A0169">
      <w:pPr>
        <w:pStyle w:val="af6"/>
        <w:numPr>
          <w:ilvl w:val="0"/>
          <w:numId w:val="13"/>
        </w:numPr>
        <w:spacing w:line="360" w:lineRule="auto"/>
        <w:rPr>
          <w:sz w:val="28"/>
        </w:rPr>
      </w:pPr>
      <w:r w:rsidRPr="00CC7DA5">
        <w:rPr>
          <w:sz w:val="28"/>
        </w:rPr>
        <w:t>Код покупателя и код брокера однозначно определяют статус оплаты брокеру и</w:t>
      </w:r>
      <w:r>
        <w:rPr>
          <w:sz w:val="28"/>
        </w:rPr>
        <w:t xml:space="preserve"> дату оплаты;</w:t>
      </w:r>
    </w:p>
    <w:p w14:paraId="641F82FD" w14:textId="4E98C983" w:rsidR="00CC7DA5" w:rsidRDefault="00CC7DA5" w:rsidP="005A0169">
      <w:pPr>
        <w:pStyle w:val="af6"/>
        <w:numPr>
          <w:ilvl w:val="0"/>
          <w:numId w:val="13"/>
        </w:numPr>
        <w:spacing w:line="360" w:lineRule="auto"/>
        <w:rPr>
          <w:sz w:val="28"/>
        </w:rPr>
      </w:pPr>
      <w:r w:rsidRPr="00CC7DA5">
        <w:rPr>
          <w:sz w:val="28"/>
        </w:rPr>
        <w:t>Код производителя, код покупателя и номер партии однозначно определяют статус оплаты производителю, её тип и дату.</w:t>
      </w:r>
    </w:p>
    <w:p w14:paraId="131033C4" w14:textId="77777777" w:rsidR="00CC7DA5" w:rsidRPr="00CC7DA5" w:rsidRDefault="00CC7DA5" w:rsidP="005A0169">
      <w:pPr>
        <w:pStyle w:val="af6"/>
        <w:spacing w:line="360" w:lineRule="auto"/>
        <w:ind w:left="1080"/>
        <w:rPr>
          <w:sz w:val="28"/>
        </w:rPr>
      </w:pPr>
    </w:p>
    <w:p w14:paraId="0B3D3DD5" w14:textId="0EE6DB33" w:rsidR="00CC7DA5" w:rsidRPr="00CC7DA5" w:rsidRDefault="00CC7DA5" w:rsidP="00CC7DA5">
      <w:pPr>
        <w:pStyle w:val="af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функциональных зависимостей представлен на рисунках 1-2.</w:t>
      </w:r>
    </w:p>
    <w:p w14:paraId="0A00AAF6" w14:textId="4BFC4C1B" w:rsidR="00FF2ACB" w:rsidRDefault="00FF2ACB" w:rsidP="00CC7DA5">
      <w:pPr>
        <w:pStyle w:val="af6"/>
        <w:spacing w:line="360" w:lineRule="auto"/>
        <w:jc w:val="center"/>
        <w:rPr>
          <w:i/>
          <w:color w:val="000000"/>
          <w:szCs w:val="27"/>
        </w:rPr>
      </w:pPr>
      <w:r w:rsidRPr="00FF2ACB">
        <w:rPr>
          <w:i/>
          <w:color w:val="000000"/>
          <w:szCs w:val="27"/>
        </w:rPr>
        <w:t xml:space="preserve">Рисунок 1 </w:t>
      </w:r>
      <w:r w:rsidR="00CC7DA5">
        <w:rPr>
          <w:i/>
          <w:color w:val="000000"/>
          <w:szCs w:val="27"/>
        </w:rPr>
        <w:t>–</w:t>
      </w:r>
      <w:r w:rsidRPr="00FF2ACB">
        <w:rPr>
          <w:i/>
          <w:color w:val="000000"/>
          <w:szCs w:val="27"/>
        </w:rPr>
        <w:t xml:space="preserve"> </w:t>
      </w:r>
      <w:r w:rsidR="00CC7DA5">
        <w:rPr>
          <w:i/>
          <w:color w:val="000000"/>
          <w:szCs w:val="27"/>
        </w:rPr>
        <w:t>Список ФЗ, часть 1</w:t>
      </w:r>
      <w:r w:rsidRPr="00FF2ACB">
        <w:rPr>
          <w:i/>
          <w:color w:val="000000"/>
          <w:szCs w:val="27"/>
        </w:rPr>
        <w:t>.</w:t>
      </w:r>
    </w:p>
    <w:p w14:paraId="47F1F920" w14:textId="070C09B1" w:rsidR="00FF2ACB" w:rsidRDefault="00CC7DA5" w:rsidP="00CC7DA5">
      <w:pPr>
        <w:pStyle w:val="af6"/>
        <w:spacing w:line="360" w:lineRule="auto"/>
        <w:ind w:left="567"/>
        <w:jc w:val="center"/>
        <w:rPr>
          <w:i/>
          <w:szCs w:val="28"/>
        </w:rPr>
      </w:pPr>
      <w:r>
        <w:rPr>
          <w:i/>
          <w:noProof/>
          <w:szCs w:val="28"/>
        </w:rPr>
        <w:drawing>
          <wp:inline distT="0" distB="0" distL="0" distR="0" wp14:anchorId="73DC81EC" wp14:editId="71506E40">
            <wp:extent cx="4174435" cy="424459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700" cy="425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6F9324" w14:textId="77777777" w:rsidR="00CC7DA5" w:rsidRDefault="00CC7DA5" w:rsidP="00CC7DA5">
      <w:pPr>
        <w:pStyle w:val="af6"/>
        <w:spacing w:line="360" w:lineRule="auto"/>
        <w:ind w:left="567"/>
        <w:jc w:val="center"/>
        <w:rPr>
          <w:i/>
          <w:szCs w:val="28"/>
        </w:rPr>
      </w:pPr>
    </w:p>
    <w:p w14:paraId="201F9704" w14:textId="29007EE1" w:rsidR="00CC7DA5" w:rsidRDefault="00CC7DA5" w:rsidP="00CC7DA5">
      <w:pPr>
        <w:pStyle w:val="af6"/>
        <w:spacing w:line="360" w:lineRule="auto"/>
        <w:ind w:left="567"/>
        <w:jc w:val="center"/>
        <w:rPr>
          <w:i/>
          <w:szCs w:val="28"/>
        </w:rPr>
      </w:pPr>
      <w:r>
        <w:rPr>
          <w:i/>
          <w:szCs w:val="28"/>
        </w:rPr>
        <w:t>Рисунок 2 – Список ФЗ, часть 2.</w:t>
      </w:r>
    </w:p>
    <w:p w14:paraId="536C70B8" w14:textId="16ACAE7B" w:rsidR="00CC7DA5" w:rsidRDefault="00CC7DA5" w:rsidP="00CC7DA5">
      <w:pPr>
        <w:pStyle w:val="af6"/>
        <w:spacing w:line="360" w:lineRule="auto"/>
        <w:ind w:left="567"/>
        <w:jc w:val="center"/>
        <w:rPr>
          <w:i/>
          <w:szCs w:val="28"/>
        </w:rPr>
      </w:pPr>
      <w:r>
        <w:rPr>
          <w:i/>
          <w:noProof/>
          <w:szCs w:val="28"/>
        </w:rPr>
        <w:lastRenderedPageBreak/>
        <w:drawing>
          <wp:inline distT="0" distB="0" distL="0" distR="0" wp14:anchorId="79AE6D70" wp14:editId="2CE64C1F">
            <wp:extent cx="4174434" cy="2252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446" cy="22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84D1" w14:textId="77777777" w:rsidR="00557C5F" w:rsidRDefault="00557C5F" w:rsidP="00CC7DA5">
      <w:pPr>
        <w:pStyle w:val="af6"/>
        <w:spacing w:line="360" w:lineRule="auto"/>
        <w:ind w:left="567"/>
        <w:jc w:val="center"/>
        <w:rPr>
          <w:i/>
          <w:szCs w:val="28"/>
        </w:rPr>
      </w:pPr>
    </w:p>
    <w:p w14:paraId="35031EB8" w14:textId="77777777" w:rsidR="00557C5F" w:rsidRPr="00FF2ACB" w:rsidRDefault="00557C5F" w:rsidP="00CC7DA5">
      <w:pPr>
        <w:pStyle w:val="af6"/>
        <w:spacing w:line="360" w:lineRule="auto"/>
        <w:ind w:left="567"/>
        <w:jc w:val="center"/>
        <w:rPr>
          <w:i/>
          <w:szCs w:val="28"/>
        </w:rPr>
      </w:pPr>
    </w:p>
    <w:p w14:paraId="677BC12D" w14:textId="68972C03" w:rsidR="00FF2ACB" w:rsidRPr="00FF2ACB" w:rsidRDefault="005040CB" w:rsidP="00FF2ACB">
      <w:pPr>
        <w:pStyle w:val="af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Составной ключ универсального отношения представлен на рисунке 3.</w:t>
      </w:r>
    </w:p>
    <w:p w14:paraId="67F04EC8" w14:textId="1FDF698F" w:rsidR="00FF2ACB" w:rsidRDefault="005040CB" w:rsidP="00FF2ACB">
      <w:pPr>
        <w:pStyle w:val="af6"/>
        <w:spacing w:line="360" w:lineRule="auto"/>
        <w:jc w:val="center"/>
        <w:rPr>
          <w:i/>
          <w:color w:val="000000"/>
          <w:szCs w:val="27"/>
        </w:rPr>
      </w:pPr>
      <w:r>
        <w:rPr>
          <w:i/>
          <w:color w:val="000000"/>
          <w:szCs w:val="27"/>
        </w:rPr>
        <w:t>Рисунок 3</w:t>
      </w:r>
      <w:r w:rsidR="00FF2ACB" w:rsidRPr="00FF2ACB">
        <w:rPr>
          <w:i/>
          <w:color w:val="000000"/>
          <w:szCs w:val="27"/>
        </w:rPr>
        <w:t xml:space="preserve"> </w:t>
      </w:r>
      <w:r>
        <w:rPr>
          <w:i/>
          <w:color w:val="000000"/>
          <w:szCs w:val="27"/>
        </w:rPr>
        <w:t>–</w:t>
      </w:r>
      <w:r w:rsidR="00FF2ACB" w:rsidRPr="00FF2ACB">
        <w:rPr>
          <w:i/>
          <w:color w:val="000000"/>
          <w:szCs w:val="27"/>
        </w:rPr>
        <w:t xml:space="preserve"> </w:t>
      </w:r>
      <w:r>
        <w:rPr>
          <w:i/>
          <w:color w:val="000000"/>
          <w:szCs w:val="27"/>
        </w:rPr>
        <w:t>Составной ключ УО</w:t>
      </w:r>
      <w:r w:rsidR="00FF2ACB" w:rsidRPr="00FF2ACB">
        <w:rPr>
          <w:i/>
          <w:color w:val="000000"/>
          <w:szCs w:val="27"/>
        </w:rPr>
        <w:t>.</w:t>
      </w:r>
    </w:p>
    <w:p w14:paraId="05E98A4A" w14:textId="6CF340CF" w:rsidR="00FF2ACB" w:rsidRDefault="00D42A5E" w:rsidP="005040CB">
      <w:pPr>
        <w:pStyle w:val="af6"/>
        <w:spacing w:line="360" w:lineRule="auto"/>
        <w:ind w:left="426"/>
        <w:jc w:val="center"/>
        <w:rPr>
          <w:i/>
          <w:color w:val="000000"/>
          <w:szCs w:val="27"/>
        </w:rPr>
      </w:pPr>
      <w:r>
        <w:rPr>
          <w:noProof/>
        </w:rPr>
        <w:drawing>
          <wp:inline distT="0" distB="0" distL="0" distR="0" wp14:anchorId="4B0A46E6" wp14:editId="6DC9148E">
            <wp:extent cx="4820717" cy="117851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331" cy="119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EA27" w14:textId="77777777" w:rsidR="005040CB" w:rsidRPr="00FF2ACB" w:rsidRDefault="005040CB" w:rsidP="005040CB">
      <w:pPr>
        <w:pStyle w:val="af6"/>
        <w:spacing w:line="360" w:lineRule="auto"/>
        <w:ind w:left="426"/>
        <w:jc w:val="center"/>
        <w:rPr>
          <w:i/>
          <w:color w:val="000000"/>
          <w:szCs w:val="27"/>
        </w:rPr>
      </w:pPr>
    </w:p>
    <w:p w14:paraId="03D54EA7" w14:textId="1CC1A023" w:rsidR="00FF2ACB" w:rsidRPr="00045C6B" w:rsidRDefault="005040CB" w:rsidP="00EF584B">
      <w:pPr>
        <w:pStyle w:val="af6"/>
        <w:numPr>
          <w:ilvl w:val="0"/>
          <w:numId w:val="8"/>
        </w:num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Схема базы данных представлена</w:t>
      </w:r>
      <w:r w:rsidR="00045C6B">
        <w:rPr>
          <w:color w:val="000000"/>
          <w:sz w:val="28"/>
          <w:szCs w:val="28"/>
        </w:rPr>
        <w:t xml:space="preserve"> на рисунке 4</w:t>
      </w:r>
      <w:r w:rsidR="00EF584B">
        <w:rPr>
          <w:color w:val="000000"/>
          <w:sz w:val="28"/>
          <w:szCs w:val="28"/>
        </w:rPr>
        <w:t>.</w:t>
      </w:r>
    </w:p>
    <w:p w14:paraId="7FF993C3" w14:textId="595B82E7" w:rsidR="00045C6B" w:rsidRPr="00045C6B" w:rsidRDefault="00045C6B" w:rsidP="00045C6B">
      <w:pPr>
        <w:pStyle w:val="af6"/>
        <w:spacing w:line="360" w:lineRule="auto"/>
        <w:jc w:val="center"/>
        <w:rPr>
          <w:i/>
          <w:color w:val="000000"/>
          <w:szCs w:val="27"/>
        </w:rPr>
      </w:pPr>
      <w:r w:rsidRPr="00045C6B">
        <w:rPr>
          <w:i/>
          <w:color w:val="000000"/>
          <w:szCs w:val="28"/>
        </w:rPr>
        <w:t>Рисунок 4 – Схема БД.</w:t>
      </w:r>
    </w:p>
    <w:p w14:paraId="71BDDDC6" w14:textId="2D2E2AB5" w:rsidR="000B4781" w:rsidRPr="00FF2ACB" w:rsidRDefault="00D42A5E" w:rsidP="00045C6B">
      <w:pPr>
        <w:pStyle w:val="af6"/>
        <w:spacing w:line="360" w:lineRule="auto"/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F29342C" wp14:editId="56C4D443">
            <wp:extent cx="5940425" cy="4918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0578" w14:textId="77777777" w:rsidR="005D5297" w:rsidRDefault="005D5297">
      <w:pPr>
        <w:spacing w:line="360" w:lineRule="auto"/>
        <w:ind w:firstLine="700"/>
        <w:jc w:val="both"/>
        <w:rPr>
          <w:sz w:val="28"/>
          <w:szCs w:val="28"/>
        </w:rPr>
      </w:pPr>
    </w:p>
    <w:p w14:paraId="29BCA10D" w14:textId="0418978B" w:rsidR="00B25BFC" w:rsidRDefault="00D37A42" w:rsidP="00B25BFC">
      <w:pPr>
        <w:pStyle w:val="af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физической модели базы данных из ЛР </w:t>
      </w:r>
      <w:r w:rsidR="00045C6B">
        <w:rPr>
          <w:sz w:val="28"/>
          <w:szCs w:val="28"/>
        </w:rPr>
        <w:t>№3 представлена на рисунке 5</w:t>
      </w:r>
      <w:r>
        <w:rPr>
          <w:sz w:val="28"/>
          <w:szCs w:val="28"/>
        </w:rPr>
        <w:t>.</w:t>
      </w:r>
    </w:p>
    <w:p w14:paraId="0B2892D7" w14:textId="77777777" w:rsidR="00D241FC" w:rsidRDefault="00D241FC" w:rsidP="00D241FC">
      <w:pPr>
        <w:pStyle w:val="af6"/>
        <w:spacing w:line="360" w:lineRule="auto"/>
        <w:jc w:val="both"/>
        <w:rPr>
          <w:sz w:val="28"/>
          <w:szCs w:val="28"/>
        </w:rPr>
      </w:pPr>
    </w:p>
    <w:p w14:paraId="2E960B89" w14:textId="77777777" w:rsidR="00D241FC" w:rsidRDefault="00D241FC" w:rsidP="00D241FC">
      <w:pPr>
        <w:pStyle w:val="af6"/>
        <w:spacing w:line="360" w:lineRule="auto"/>
        <w:jc w:val="both"/>
        <w:rPr>
          <w:sz w:val="28"/>
          <w:szCs w:val="28"/>
        </w:rPr>
      </w:pPr>
    </w:p>
    <w:p w14:paraId="4D4560E8" w14:textId="77777777" w:rsidR="00D241FC" w:rsidRDefault="00D241FC" w:rsidP="00D241FC">
      <w:pPr>
        <w:pStyle w:val="af6"/>
        <w:spacing w:line="360" w:lineRule="auto"/>
        <w:jc w:val="both"/>
        <w:rPr>
          <w:sz w:val="28"/>
          <w:szCs w:val="28"/>
        </w:rPr>
      </w:pPr>
    </w:p>
    <w:p w14:paraId="3BDD2F68" w14:textId="77777777" w:rsidR="00D241FC" w:rsidRDefault="00D241FC" w:rsidP="00D241FC">
      <w:pPr>
        <w:pStyle w:val="af6"/>
        <w:spacing w:line="360" w:lineRule="auto"/>
        <w:jc w:val="both"/>
        <w:rPr>
          <w:sz w:val="28"/>
          <w:szCs w:val="28"/>
        </w:rPr>
        <w:sectPr w:rsidR="00D241FC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6C3884E" w14:textId="5A06D13F" w:rsidR="00D241FC" w:rsidRDefault="00D241FC" w:rsidP="00D241FC">
      <w:pPr>
        <w:pStyle w:val="af6"/>
        <w:tabs>
          <w:tab w:val="left" w:pos="2655"/>
        </w:tabs>
        <w:spacing w:line="360" w:lineRule="auto"/>
        <w:jc w:val="center"/>
        <w:rPr>
          <w:sz w:val="28"/>
          <w:szCs w:val="28"/>
        </w:rPr>
      </w:pPr>
      <w:r w:rsidRPr="00D241FC">
        <w:rPr>
          <w:i/>
          <w:szCs w:val="28"/>
        </w:rPr>
        <w:lastRenderedPageBreak/>
        <w:t>Рисунок 5 – Схема физической модели БД.</w:t>
      </w:r>
      <w:r>
        <w:rPr>
          <w:i/>
          <w:noProof/>
          <w:color w:val="000000"/>
          <w:szCs w:val="27"/>
        </w:rPr>
        <w:drawing>
          <wp:inline distT="0" distB="0" distL="0" distR="0" wp14:anchorId="68F1B761" wp14:editId="27B3957C">
            <wp:extent cx="8723657" cy="5540991"/>
            <wp:effectExtent l="0" t="0" r="127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3391" cy="555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A4D2" w14:textId="2F7A8DF0" w:rsidR="00D241FC" w:rsidRPr="00D241FC" w:rsidRDefault="00D241FC" w:rsidP="00D241FC">
      <w:pPr>
        <w:tabs>
          <w:tab w:val="left" w:pos="2655"/>
        </w:tabs>
        <w:sectPr w:rsidR="00D241FC" w:rsidRPr="00D241FC" w:rsidSect="00D241FC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79A391D3" w14:textId="2F706AF2" w:rsidR="00D241FC" w:rsidRDefault="00D241FC" w:rsidP="00D241FC">
      <w:pPr>
        <w:pStyle w:val="af6"/>
        <w:spacing w:line="360" w:lineRule="auto"/>
        <w:jc w:val="both"/>
        <w:rPr>
          <w:sz w:val="28"/>
          <w:szCs w:val="28"/>
        </w:rPr>
      </w:pPr>
    </w:p>
    <w:p w14:paraId="2213215E" w14:textId="2B37C235" w:rsidR="00D241FC" w:rsidRDefault="000A10C0" w:rsidP="00B25BFC">
      <w:pPr>
        <w:pStyle w:val="af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итогам сравнительного анализа полученных схем базы данных было выявлено, что нормализация позволила упростить модель, тем самым исключив дублирование данных</w:t>
      </w:r>
      <w:r w:rsidR="00A465E5">
        <w:rPr>
          <w:sz w:val="28"/>
          <w:szCs w:val="28"/>
        </w:rPr>
        <w:t>, а также реструктурировать её</w:t>
      </w:r>
      <w:r>
        <w:rPr>
          <w:sz w:val="28"/>
          <w:szCs w:val="28"/>
        </w:rPr>
        <w:t>.</w:t>
      </w:r>
    </w:p>
    <w:p w14:paraId="23214B0C" w14:textId="61CE7AB4" w:rsidR="005D5297" w:rsidRPr="007F2B56" w:rsidRDefault="005D5297" w:rsidP="005D5297">
      <w:pPr>
        <w:spacing w:before="240" w:after="240"/>
        <w:jc w:val="center"/>
        <w:rPr>
          <w:bCs/>
          <w:caps/>
          <w:sz w:val="32"/>
          <w:szCs w:val="32"/>
        </w:rPr>
      </w:pPr>
      <w:r>
        <w:rPr>
          <w:bCs/>
          <w:caps/>
          <w:sz w:val="32"/>
          <w:szCs w:val="32"/>
        </w:rPr>
        <w:t>Выводы</w:t>
      </w:r>
    </w:p>
    <w:p w14:paraId="431E674C" w14:textId="075D528D" w:rsidR="00557C5F" w:rsidRPr="00C06D71" w:rsidRDefault="00EC7FE8" w:rsidP="005A0169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370E3D">
        <w:rPr>
          <w:sz w:val="28"/>
          <w:szCs w:val="28"/>
        </w:rPr>
        <w:t xml:space="preserve">По результатам лабораторной работы было </w:t>
      </w:r>
      <w:r w:rsidR="00557C5F">
        <w:rPr>
          <w:sz w:val="28"/>
          <w:szCs w:val="28"/>
        </w:rPr>
        <w:t xml:space="preserve">выполнено построение реляционной модели базы данных методом нормальных форм с использованием программы </w:t>
      </w:r>
      <w:proofErr w:type="spellStart"/>
      <w:r w:rsidR="00557C5F">
        <w:rPr>
          <w:sz w:val="28"/>
          <w:szCs w:val="28"/>
          <w:lang w:val="en-US"/>
        </w:rPr>
        <w:t>DBprom</w:t>
      </w:r>
      <w:proofErr w:type="spellEnd"/>
      <w:r w:rsidR="00557C5F">
        <w:rPr>
          <w:sz w:val="28"/>
          <w:szCs w:val="28"/>
        </w:rPr>
        <w:t>.</w:t>
      </w:r>
    </w:p>
    <w:p w14:paraId="32716F04" w14:textId="2234A4C5" w:rsidR="00454681" w:rsidRPr="00370E3D" w:rsidRDefault="00454681" w:rsidP="00557C5F">
      <w:pPr>
        <w:spacing w:after="160" w:line="259" w:lineRule="auto"/>
        <w:ind w:left="720"/>
        <w:rPr>
          <w:sz w:val="28"/>
          <w:szCs w:val="28"/>
        </w:rPr>
      </w:pPr>
    </w:p>
    <w:p w14:paraId="591CAB84" w14:textId="42DC93DD" w:rsidR="00D86F94" w:rsidRPr="00683AC0" w:rsidRDefault="00D86F94">
      <w:pPr>
        <w:spacing w:after="160" w:line="259" w:lineRule="auto"/>
        <w:rPr>
          <w:bCs/>
          <w:caps/>
          <w:sz w:val="28"/>
          <w:szCs w:val="28"/>
        </w:rPr>
      </w:pPr>
    </w:p>
    <w:sectPr w:rsidR="00D86F94" w:rsidRPr="00683AC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D0363" w14:textId="77777777" w:rsidR="000F0B2E" w:rsidRDefault="000F0B2E">
      <w:r>
        <w:separator/>
      </w:r>
    </w:p>
  </w:endnote>
  <w:endnote w:type="continuationSeparator" w:id="0">
    <w:p w14:paraId="50F94767" w14:textId="77777777" w:rsidR="000F0B2E" w:rsidRDefault="000F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3367527"/>
      <w:docPartObj>
        <w:docPartGallery w:val="AutoText"/>
      </w:docPartObj>
    </w:sdtPr>
    <w:sdtEndPr/>
    <w:sdtContent>
      <w:p w14:paraId="48487417" w14:textId="77777777" w:rsidR="00D86F94" w:rsidRDefault="005C517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A5E">
          <w:rPr>
            <w:noProof/>
          </w:rPr>
          <w:t>4</w:t>
        </w:r>
        <w:r>
          <w:fldChar w:fldCharType="end"/>
        </w:r>
      </w:p>
    </w:sdtContent>
  </w:sdt>
  <w:p w14:paraId="1E9A839A" w14:textId="77777777" w:rsidR="00D86F94" w:rsidRDefault="00D86F9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EBDA6" w14:textId="77777777" w:rsidR="000F0B2E" w:rsidRDefault="000F0B2E">
      <w:r>
        <w:separator/>
      </w:r>
    </w:p>
  </w:footnote>
  <w:footnote w:type="continuationSeparator" w:id="0">
    <w:p w14:paraId="0C366CF3" w14:textId="77777777" w:rsidR="000F0B2E" w:rsidRDefault="000F0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331B6"/>
    <w:multiLevelType w:val="hybridMultilevel"/>
    <w:tmpl w:val="DE142A4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B3516"/>
    <w:multiLevelType w:val="hybridMultilevel"/>
    <w:tmpl w:val="95C6608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44EB8"/>
    <w:multiLevelType w:val="hybridMultilevel"/>
    <w:tmpl w:val="6C1AA5DA"/>
    <w:lvl w:ilvl="0" w:tplc="533A516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92A2A"/>
    <w:multiLevelType w:val="hybridMultilevel"/>
    <w:tmpl w:val="87B84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E2985"/>
    <w:multiLevelType w:val="multilevel"/>
    <w:tmpl w:val="220E2985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9B50C9"/>
    <w:multiLevelType w:val="hybridMultilevel"/>
    <w:tmpl w:val="C67E5E28"/>
    <w:lvl w:ilvl="0" w:tplc="9AD8E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CA6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F0E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E1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964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C7F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2E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AE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C63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8977FE"/>
    <w:multiLevelType w:val="hybridMultilevel"/>
    <w:tmpl w:val="3DE865BA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926BB2"/>
    <w:multiLevelType w:val="hybridMultilevel"/>
    <w:tmpl w:val="C2C20F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5F20E4"/>
    <w:multiLevelType w:val="hybridMultilevel"/>
    <w:tmpl w:val="27649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8B481D"/>
    <w:multiLevelType w:val="multilevel"/>
    <w:tmpl w:val="8666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4C6CD0"/>
    <w:multiLevelType w:val="hybridMultilevel"/>
    <w:tmpl w:val="6ABE75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077690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26F5638"/>
    <w:multiLevelType w:val="multilevel"/>
    <w:tmpl w:val="726F5638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26F5E38"/>
    <w:multiLevelType w:val="hybridMultilevel"/>
    <w:tmpl w:val="97B0EA26"/>
    <w:lvl w:ilvl="0" w:tplc="56929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10A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01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F28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2A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C6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49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85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F02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9"/>
  </w:num>
  <w:num w:numId="5">
    <w:abstractNumId w:val="13"/>
  </w:num>
  <w:num w:numId="6">
    <w:abstractNumId w:val="2"/>
  </w:num>
  <w:num w:numId="7">
    <w:abstractNumId w:val="3"/>
  </w:num>
  <w:num w:numId="8">
    <w:abstractNumId w:val="0"/>
  </w:num>
  <w:num w:numId="9">
    <w:abstractNumId w:val="7"/>
  </w:num>
  <w:num w:numId="10">
    <w:abstractNumId w:val="1"/>
  </w:num>
  <w:num w:numId="11">
    <w:abstractNumId w:val="5"/>
  </w:num>
  <w:num w:numId="12">
    <w:abstractNumId w:val="1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CE"/>
    <w:rsid w:val="00000EAE"/>
    <w:rsid w:val="00015742"/>
    <w:rsid w:val="00030331"/>
    <w:rsid w:val="00045C6B"/>
    <w:rsid w:val="000529CE"/>
    <w:rsid w:val="00074199"/>
    <w:rsid w:val="000A10C0"/>
    <w:rsid w:val="000A391A"/>
    <w:rsid w:val="000B4781"/>
    <w:rsid w:val="000D63AD"/>
    <w:rsid w:val="000F0B2E"/>
    <w:rsid w:val="00100063"/>
    <w:rsid w:val="001204E8"/>
    <w:rsid w:val="001F2CE4"/>
    <w:rsid w:val="0020770A"/>
    <w:rsid w:val="00253013"/>
    <w:rsid w:val="0028216D"/>
    <w:rsid w:val="002B363F"/>
    <w:rsid w:val="002F0C74"/>
    <w:rsid w:val="002F7650"/>
    <w:rsid w:val="00300765"/>
    <w:rsid w:val="00370E3D"/>
    <w:rsid w:val="00375253"/>
    <w:rsid w:val="0039291D"/>
    <w:rsid w:val="003C6A87"/>
    <w:rsid w:val="003D22F7"/>
    <w:rsid w:val="003D79A2"/>
    <w:rsid w:val="004167E2"/>
    <w:rsid w:val="00425772"/>
    <w:rsid w:val="00437464"/>
    <w:rsid w:val="00454681"/>
    <w:rsid w:val="00494C54"/>
    <w:rsid w:val="004F1661"/>
    <w:rsid w:val="005040CB"/>
    <w:rsid w:val="005437FE"/>
    <w:rsid w:val="00557C5F"/>
    <w:rsid w:val="00597FD9"/>
    <w:rsid w:val="005A0169"/>
    <w:rsid w:val="005A13FF"/>
    <w:rsid w:val="005C5179"/>
    <w:rsid w:val="005D5297"/>
    <w:rsid w:val="005E70E6"/>
    <w:rsid w:val="00617273"/>
    <w:rsid w:val="0064032A"/>
    <w:rsid w:val="0066761A"/>
    <w:rsid w:val="00683AC0"/>
    <w:rsid w:val="006B73FA"/>
    <w:rsid w:val="006D2B80"/>
    <w:rsid w:val="006F19C8"/>
    <w:rsid w:val="007126AD"/>
    <w:rsid w:val="00745735"/>
    <w:rsid w:val="007A1FA9"/>
    <w:rsid w:val="007F2B56"/>
    <w:rsid w:val="007F2BDE"/>
    <w:rsid w:val="00802385"/>
    <w:rsid w:val="00810B84"/>
    <w:rsid w:val="0082034E"/>
    <w:rsid w:val="00830878"/>
    <w:rsid w:val="00832C18"/>
    <w:rsid w:val="00864927"/>
    <w:rsid w:val="00870793"/>
    <w:rsid w:val="00877EDB"/>
    <w:rsid w:val="008A4B14"/>
    <w:rsid w:val="008F2129"/>
    <w:rsid w:val="00903DFB"/>
    <w:rsid w:val="00941CF7"/>
    <w:rsid w:val="00947688"/>
    <w:rsid w:val="00956270"/>
    <w:rsid w:val="00990CFA"/>
    <w:rsid w:val="009B177A"/>
    <w:rsid w:val="009B5707"/>
    <w:rsid w:val="009D4E0F"/>
    <w:rsid w:val="009D6188"/>
    <w:rsid w:val="009E4956"/>
    <w:rsid w:val="009F38CD"/>
    <w:rsid w:val="00A05986"/>
    <w:rsid w:val="00A36DE9"/>
    <w:rsid w:val="00A465E5"/>
    <w:rsid w:val="00A46D94"/>
    <w:rsid w:val="00AB6A4A"/>
    <w:rsid w:val="00AD0BFC"/>
    <w:rsid w:val="00AF0DCF"/>
    <w:rsid w:val="00AF4C15"/>
    <w:rsid w:val="00B25BFC"/>
    <w:rsid w:val="00B3592E"/>
    <w:rsid w:val="00B3597B"/>
    <w:rsid w:val="00B5408E"/>
    <w:rsid w:val="00B71785"/>
    <w:rsid w:val="00B8128C"/>
    <w:rsid w:val="00B829BE"/>
    <w:rsid w:val="00BE354C"/>
    <w:rsid w:val="00BE381C"/>
    <w:rsid w:val="00BF00C3"/>
    <w:rsid w:val="00C02BBF"/>
    <w:rsid w:val="00C06D71"/>
    <w:rsid w:val="00C40F03"/>
    <w:rsid w:val="00C678F4"/>
    <w:rsid w:val="00C90EC5"/>
    <w:rsid w:val="00CC7DA5"/>
    <w:rsid w:val="00CF447A"/>
    <w:rsid w:val="00D241FC"/>
    <w:rsid w:val="00D306F9"/>
    <w:rsid w:val="00D37A42"/>
    <w:rsid w:val="00D42A5E"/>
    <w:rsid w:val="00D45DA1"/>
    <w:rsid w:val="00D53B73"/>
    <w:rsid w:val="00D86F94"/>
    <w:rsid w:val="00D90A00"/>
    <w:rsid w:val="00D90DDA"/>
    <w:rsid w:val="00D93F48"/>
    <w:rsid w:val="00DC0BC3"/>
    <w:rsid w:val="00DC7AA7"/>
    <w:rsid w:val="00DE3E75"/>
    <w:rsid w:val="00E03708"/>
    <w:rsid w:val="00E12068"/>
    <w:rsid w:val="00E93F8C"/>
    <w:rsid w:val="00EC21CC"/>
    <w:rsid w:val="00EC7FE8"/>
    <w:rsid w:val="00EF584B"/>
    <w:rsid w:val="00F13CF8"/>
    <w:rsid w:val="00F2179C"/>
    <w:rsid w:val="00F42131"/>
    <w:rsid w:val="00F52A4F"/>
    <w:rsid w:val="00F75ECB"/>
    <w:rsid w:val="00F81692"/>
    <w:rsid w:val="00FA2A21"/>
    <w:rsid w:val="00FB34F9"/>
    <w:rsid w:val="00FF2ACB"/>
    <w:rsid w:val="00FF533C"/>
    <w:rsid w:val="1429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EA17"/>
  <w15:docId w15:val="{016370BC-2956-4D22-87A5-CD527E39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rPr>
      <w:rFonts w:asciiTheme="minorHAnsi" w:hAnsiTheme="minorHAnsi"/>
      <w:sz w:val="32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table" w:styleId="ae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pPr>
      <w:ind w:firstLine="708"/>
      <w:jc w:val="both"/>
    </w:pPr>
  </w:style>
  <w:style w:type="paragraph" w:customStyle="1" w:styleId="af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0">
    <w:name w:val="ФСПО заголовки"/>
    <w:basedOn w:val="a"/>
    <w:link w:val="af1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f1">
    <w:name w:val="ФСПО заголовки Знак"/>
    <w:basedOn w:val="a0"/>
    <w:link w:val="af0"/>
    <w:rPr>
      <w:rFonts w:ascii="Arial" w:hAnsi="Arial" w:cs="Arial"/>
      <w:bCs/>
      <w:sz w:val="28"/>
      <w:szCs w:val="28"/>
    </w:rPr>
  </w:style>
  <w:style w:type="paragraph" w:customStyle="1" w:styleId="af2">
    <w:name w:val="ФСПО основной текст"/>
    <w:basedOn w:val="a"/>
    <w:link w:val="af3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f3">
    <w:name w:val="ФСПО основной текст Знак"/>
    <w:basedOn w:val="a0"/>
    <w:link w:val="af2"/>
    <w:rPr>
      <w:color w:val="333333"/>
      <w:sz w:val="24"/>
      <w:szCs w:val="24"/>
      <w:lang w:val="en-US"/>
    </w:rPr>
  </w:style>
  <w:style w:type="paragraph" w:customStyle="1" w:styleId="af4">
    <w:name w:val="ФСПО таблицы"/>
    <w:basedOn w:val="a"/>
    <w:link w:val="af5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5">
    <w:name w:val="ФСПО таблицы Знак"/>
    <w:basedOn w:val="a0"/>
    <w:link w:val="af4"/>
    <w:rPr>
      <w:color w:val="333333"/>
      <w:sz w:val="24"/>
      <w:szCs w:val="24"/>
    </w:rPr>
  </w:style>
  <w:style w:type="character" w:customStyle="1" w:styleId="a6">
    <w:name w:val="Текст примечания Знак"/>
    <w:basedOn w:val="a0"/>
    <w:link w:val="a5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a8">
    <w:name w:val="Тема примечания Знак"/>
    <w:basedOn w:val="a6"/>
    <w:link w:val="a7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uiPriority w:val="22"/>
    <w:qFormat/>
    <w:rsid w:val="004374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15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03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0B9F04-8D97-43FD-8A4B-2DCC57AA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810523</cp:lastModifiedBy>
  <cp:revision>13</cp:revision>
  <dcterms:created xsi:type="dcterms:W3CDTF">2020-12-08T11:21:00Z</dcterms:created>
  <dcterms:modified xsi:type="dcterms:W3CDTF">2021-02-17T10:09:00Z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