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 Cohere – Digest &amp; Summary System Specification (v1)</w:t>
      </w:r>
    </w:p>
    <w:p>
      <w:r>
        <w:br/>
        <w:t>This document defines the Digest &amp; Summary System for Pro Cohere.</w:t>
        <w:br/>
        <w:t>Digests are designed as a reflective, non-intrusive layer that helps users stay oriented, prepared, and supported—without judgment or evaluation.</w:t>
        <w:br/>
      </w:r>
    </w:p>
    <w:p>
      <w:pPr>
        <w:pStyle w:val="Heading2"/>
      </w:pPr>
      <w:r>
        <w:t>Purpose</w:t>
      </w:r>
    </w:p>
    <w:p>
      <w:r>
        <w:br/>
        <w:t>The Digest system provides periodic, opt-in summaries of relevant activity, surfaced at predictable intervals.</w:t>
        <w:br/>
        <w:t>It is not a notification system, not an alert engine, and not an AI judgment mechanism.</w:t>
        <w:br/>
      </w:r>
    </w:p>
    <w:p>
      <w:pPr>
        <w:pStyle w:val="Heading2"/>
      </w:pPr>
      <w:r>
        <w:t>Design Principles</w:t>
      </w:r>
    </w:p>
    <w:p>
      <w:r>
        <w:br/>
        <w:t xml:space="preserve">• Inform, never evaluate  </w:t>
        <w:br/>
        <w:t xml:space="preserve">• Prepare, never overwhelm  </w:t>
        <w:br/>
        <w:t xml:space="preserve">• Surface patterns, not scores  </w:t>
        <w:br/>
        <w:t xml:space="preserve">• Passive by default, user-controlled  </w:t>
        <w:br/>
        <w:t xml:space="preserve">• Role-aware but never comparative at an individual level  </w:t>
        <w:br/>
      </w:r>
    </w:p>
    <w:p>
      <w:pPr>
        <w:pStyle w:val="Heading2"/>
      </w:pPr>
      <w:r>
        <w:t>Digest Types (v1)</w:t>
      </w:r>
    </w:p>
    <w:p>
      <w:r>
        <w:br/>
        <w:t>1. Daily Brief (optional)</w:t>
        <w:br/>
        <w:t>2. Weekly Digest (default)</w:t>
        <w:br/>
        <w:t>3. Standing Snapshot (on-demand or scheduled)</w:t>
        <w:br/>
      </w:r>
    </w:p>
    <w:p>
      <w:pPr>
        <w:pStyle w:val="Heading2"/>
      </w:pPr>
      <w:r>
        <w:t>Content Sources</w:t>
      </w:r>
    </w:p>
    <w:p>
      <w:r>
        <w:br/>
        <w:t>Digests may include curated data from:</w:t>
        <w:br/>
        <w:t>• Meetings</w:t>
        <w:br/>
        <w:t>• Agenda items</w:t>
        <w:br/>
        <w:t>• Tasks</w:t>
        <w:br/>
        <w:t>• Goals and targets</w:t>
        <w:br/>
        <w:t>• Metrics</w:t>
        <w:br/>
        <w:t>• Feedback (non-attributable, non-anonymous-safe)</w:t>
        <w:br/>
        <w:t>• Upcoming reminders</w:t>
        <w:br/>
      </w:r>
    </w:p>
    <w:p>
      <w:pPr>
        <w:pStyle w:val="Heading2"/>
      </w:pPr>
      <w:r>
        <w:t>Role-Based Framing</w:t>
      </w:r>
    </w:p>
    <w:p>
      <w:r>
        <w:br/>
        <w:t>ICs:</w:t>
        <w:br/>
        <w:t>• Personal goals, tasks, meetings, metrics</w:t>
        <w:br/>
        <w:t>• No peer comparison</w:t>
        <w:br/>
        <w:t>• No ranking or scoring</w:t>
        <w:br/>
        <w:br/>
        <w:t>Managers:</w:t>
        <w:br/>
        <w:t>• Team-level trends only</w:t>
        <w:br/>
        <w:t>• Aggregate statistics allowed</w:t>
        <w:br/>
        <w:t>• No individual comparisons</w:t>
        <w:br/>
        <w:t>• No performance judgments</w:t>
        <w:br/>
      </w:r>
    </w:p>
    <w:p>
      <w:pPr>
        <w:pStyle w:val="Heading2"/>
      </w:pPr>
      <w:r>
        <w:t>AI Involvement</w:t>
      </w:r>
    </w:p>
    <w:p>
      <w:r>
        <w:br/>
        <w:t>AI may assist with:</w:t>
        <w:br/>
        <w:t>• Summarization</w:t>
        <w:br/>
        <w:t>• Trend highlighting</w:t>
        <w:br/>
        <w:t>• Language softening</w:t>
        <w:br/>
        <w:t>• Contextual framing</w:t>
        <w:br/>
        <w:br/>
        <w:t>AI must never:</w:t>
        <w:br/>
        <w:t>• Grade performance</w:t>
        <w:br/>
        <w:t>• Assign blame</w:t>
        <w:br/>
        <w:t>• Predict outcomes</w:t>
        <w:br/>
        <w:t>• Recommend discipline</w:t>
        <w:br/>
      </w:r>
    </w:p>
    <w:p>
      <w:pPr>
        <w:pStyle w:val="Heading2"/>
      </w:pPr>
      <w:r>
        <w:t>Tone &amp; Language Guardrails</w:t>
      </w:r>
    </w:p>
    <w:p>
      <w:r>
        <w:br/>
        <w:t>All digest language must:</w:t>
        <w:br/>
        <w:t>• Be descriptive, not prescriptive</w:t>
        <w:br/>
        <w:t>• Avoid value judgments</w:t>
        <w:br/>
        <w:t>• Use tentative phrasing</w:t>
        <w:br/>
        <w:t>• Invite reflection, not action pressure</w:t>
        <w:br/>
      </w:r>
    </w:p>
    <w:p>
      <w:pPr>
        <w:pStyle w:val="Heading2"/>
      </w:pPr>
      <w:r>
        <w:t>Delivery Channels</w:t>
      </w:r>
    </w:p>
    <w:p>
      <w:r>
        <w:br/>
        <w:t>Primary: In-app view</w:t>
        <w:br/>
        <w:t>Secondary: Email (optional)</w:t>
        <w:br/>
        <w:t>No push or toast delivery</w:t>
        <w:br/>
      </w:r>
    </w:p>
    <w:p>
      <w:pPr>
        <w:pStyle w:val="Heading2"/>
      </w:pPr>
      <w:r>
        <w:t>Configuration &amp; Settings</w:t>
      </w:r>
    </w:p>
    <w:p>
      <w:r>
        <w:br/>
        <w:t>• Enable/disable per digest type</w:t>
        <w:br/>
        <w:t>• Frequency control</w:t>
        <w:br/>
        <w:t>• AI summarization toggle</w:t>
        <w:br/>
        <w:t>• Retention window (default 90 days)</w:t>
        <w:br/>
      </w:r>
    </w:p>
    <w:p>
      <w:pPr>
        <w:pStyle w:val="Heading2"/>
      </w:pPr>
      <w:r>
        <w:t>Explicit Exclusions (v1)</w:t>
      </w:r>
    </w:p>
    <w:p>
      <w:r>
        <w:br/>
        <w:t>• Individual ranking</w:t>
        <w:br/>
        <w:t>• Peer comparison</w:t>
        <w:br/>
        <w:t>• Sentiment scoring</w:t>
        <w:br/>
        <w:t>• Hidden AI triggers</w:t>
        <w:br/>
        <w:t>• Automated escalation</w:t>
        <w:br/>
      </w:r>
    </w:p>
    <w:p>
      <w:pPr>
        <w:pStyle w:val="Heading2"/>
      </w:pPr>
      <w:r>
        <w:t>Future Considerations (v2)</w:t>
      </w:r>
    </w:p>
    <w:p>
      <w:r>
        <w:br/>
        <w:t>• Cross-period comparisons</w:t>
        <w:br/>
        <w:t>• Custom digest templates</w:t>
        <w:br/>
        <w:t>• Manager-defined focus areas</w:t>
        <w:br/>
        <w:t>• Export automation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