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ProCohere - Oracle AI Session, Threading, and Feedback</w:t>
      </w:r>
    </w:p>
    <w:p>
      <w:pPr>
        <w:jc w:val="left"/>
      </w:pPr>
      <w:r>
        <w:rPr>
          <w:i/>
        </w:rPr>
        <w:t>Companion Implementation Spec (v1)</w:t>
      </w:r>
    </w:p>
    <w:p/>
    <w:p>
      <w:pPr>
        <w:pStyle w:val="Heading1"/>
      </w:pPr>
      <w:r>
        <w:t>1. Session and thread model</w:t>
      </w:r>
    </w:p>
    <w:p>
      <w:pPr>
        <w:pStyle w:val="ListBullet"/>
      </w:pPr>
      <w:r>
        <w:t>One active thread per user (hard limit for v1).</w:t>
      </w:r>
    </w:p>
    <w:p>
      <w:pPr>
        <w:pStyle w:val="ListBullet"/>
      </w:pPr>
      <w:r>
        <w:t>Oracle maintains context only within the current session/thread; new chats are isolated by default.</w:t>
      </w:r>
    </w:p>
    <w:p>
      <w:pPr>
        <w:pStyle w:val="ListBullet"/>
      </w:pPr>
      <w:r>
        <w:t>The user can explicitly start a new thread via a 'New thread' action; optional 'handoff' can copy a short summary into the new thread.</w:t>
      </w:r>
    </w:p>
    <w:p>
      <w:pPr>
        <w:pStyle w:val="Heading1"/>
      </w:pPr>
      <w:r>
        <w:t>2. Persistence</w:t>
      </w:r>
    </w:p>
    <w:p>
      <w:pPr>
        <w:pStyle w:val="Heading2"/>
      </w:pPr>
      <w:r>
        <w:t>2.1 What we store</w:t>
      </w:r>
    </w:p>
    <w:p>
      <w:pPr>
        <w:pStyle w:val="ListBullet"/>
      </w:pPr>
      <w:r>
        <w:t>ai_conversations: one row per active thread; include context_type/context_id when launched from a specific entity.</w:t>
      </w:r>
    </w:p>
    <w:p>
      <w:pPr>
        <w:pStyle w:val="ListBullet"/>
      </w:pPr>
      <w:r>
        <w:t>ai_messages: store messages for quota tracking and debugging; keep payload minimal (no large retrieved chunks).</w:t>
      </w:r>
    </w:p>
    <w:p>
      <w:pPr>
        <w:pStyle w:val="ListBullet"/>
      </w:pPr>
      <w:r>
        <w:t>Optional: store a short, model-generated session summary for handoff (few hundred tokens max).</w:t>
      </w:r>
    </w:p>
    <w:p>
      <w:pPr>
        <w:pStyle w:val="Heading2"/>
      </w:pPr>
      <w:r>
        <w:t>2.2 Retention</w:t>
      </w:r>
    </w:p>
    <w:p>
      <w:pPr>
        <w:pStyle w:val="ListBullet"/>
      </w:pPr>
      <w:r>
        <w:t>Retain ai_conversations and ai_messages for 90 days by default.</w:t>
      </w:r>
    </w:p>
    <w:p>
      <w:pPr>
        <w:pStyle w:val="ListBullet"/>
      </w:pPr>
      <w:r>
        <w:t>Soft-delete on user request; enforce org retention policies via scheduled cleanup.</w:t>
      </w:r>
    </w:p>
    <w:p>
      <w:pPr>
        <w:pStyle w:val="Heading1"/>
      </w:pPr>
      <w:r>
        <w:t>3. Usage tracking</w:t>
      </w:r>
    </w:p>
    <w:p>
      <w:pPr>
        <w:pStyle w:val="ListBullet"/>
      </w:pPr>
      <w:r>
        <w:t>Record model_used per request; record tokens_used when provided by the provider.</w:t>
      </w:r>
    </w:p>
    <w:p>
      <w:pPr>
        <w:pStyle w:val="ListBullet"/>
      </w:pPr>
      <w:r>
        <w:t>Compute per-user and per-org daily/monthly usage counters for quotas.</w:t>
      </w:r>
    </w:p>
    <w:p>
      <w:pPr>
        <w:pStyle w:val="ListBullet"/>
      </w:pPr>
      <w:r>
        <w:t>Show settings-page visibility for AI usage and remaining quota; alert near the AI blob as the user approaches the limit.</w:t>
      </w:r>
    </w:p>
    <w:p>
      <w:pPr>
        <w:pStyle w:val="Heading1"/>
      </w:pPr>
      <w:r>
        <w:t>4. Feedback and ratings (thumbs up/down)</w:t>
      </w:r>
    </w:p>
    <w:p>
      <w:pPr>
        <w:pStyle w:val="Heading2"/>
      </w:pPr>
      <w:r>
        <w:t>4.1 Goals</w:t>
      </w:r>
    </w:p>
    <w:p>
      <w:pPr>
        <w:pStyle w:val="ListBullet"/>
      </w:pPr>
      <w:r>
        <w:t>Capture lightweight feedback to improve quality, routing, and prompt templates.</w:t>
      </w:r>
    </w:p>
    <w:p>
      <w:pPr>
        <w:pStyle w:val="ListBullet"/>
      </w:pPr>
      <w:r>
        <w:t>Do not change Oracle's guardrails based on feedback; guardrails remain fixed.</w:t>
      </w:r>
    </w:p>
    <w:p>
      <w:pPr>
        <w:pStyle w:val="ListBullet"/>
      </w:pPr>
      <w:r>
        <w:t>Negative feedback should ask for a short reason (optional) to make it actionable.</w:t>
      </w:r>
    </w:p>
    <w:p>
      <w:pPr>
        <w:pStyle w:val="Heading2"/>
      </w:pPr>
      <w:r>
        <w:t>4.2 Recommended storage</w:t>
      </w:r>
    </w:p>
    <w:p>
      <w:pPr>
        <w:pStyle w:val="ListBullet"/>
      </w:pPr>
      <w:r>
        <w:t>Create a new table: procohere.ai_message_feedback (message_id, organization_id, team_member_id, rating, reason, created_at).</w:t>
      </w:r>
    </w:p>
    <w:p>
      <w:pPr>
        <w:pStyle w:val="ListBullet"/>
      </w:pPr>
      <w:r>
        <w:t>rating: smallint with values {1 = down, 2 = up}.</w:t>
      </w:r>
    </w:p>
    <w:p>
      <w:pPr>
        <w:pStyle w:val="ListBullet"/>
      </w:pPr>
      <w:r>
        <w:t>reason: short text, optional; store only what the user types (no extra analysis).</w:t>
      </w:r>
    </w:p>
    <w:p>
      <w:pPr>
        <w:pStyle w:val="ListBullet"/>
      </w:pPr>
      <w:r>
        <w:t>Link feedback to ai_messages.id so it can be analyzed per model and per prompt version.</w:t>
      </w:r>
    </w:p>
    <w:p>
      <w:pPr>
        <w:pStyle w:val="Heading2"/>
      </w:pPr>
      <w:r>
        <w:t>4.3 How feedback is used</w:t>
      </w:r>
    </w:p>
    <w:p>
      <w:pPr>
        <w:pStyle w:val="ListBullet"/>
      </w:pPr>
      <w:r>
        <w:t>Operational dashboards: percent positive by model, top failure categories, prompts producing low ratings.</w:t>
      </w:r>
    </w:p>
    <w:p>
      <w:pPr>
        <w:pStyle w:val="ListBullet"/>
      </w:pPr>
      <w:r>
        <w:t>Reranking prompts/templates: prioritize improving prompts or retrieval policies that correlate with low ratings.</w:t>
      </w:r>
    </w:p>
    <w:p>
      <w:pPr>
        <w:pStyle w:val="ListBullet"/>
      </w:pPr>
      <w:r>
        <w:t>Optional future: allow org-specific tuning via prompt templates, not via uncontrolled behavior changes.</w:t>
      </w:r>
    </w:p>
    <w:p>
      <w:pPr>
        <w:pStyle w:val="Heading1"/>
      </w:pPr>
      <w:r>
        <w:t>5. Handoff behavior</w:t>
      </w:r>
    </w:p>
    <w:p>
      <w:pPr>
        <w:pStyle w:val="ListBullet"/>
      </w:pPr>
      <w:r>
        <w:t>If user starts a new thread, offer an optional handoff summary: 'Carry over a short summary of what we were doing?'</w:t>
      </w:r>
    </w:p>
    <w:p>
      <w:pPr>
        <w:pStyle w:val="ListBullet"/>
      </w:pPr>
      <w:r>
        <w:t>If accepted: generate a compact summary (facts + open questions + next step) and store it as the first assistant message in the new thread.</w:t>
      </w:r>
    </w:p>
    <w:p>
      <w:pPr>
        <w:pStyle w:val="ListBullet"/>
      </w:pPr>
      <w:r>
        <w:t>If declined: new thread starts empty; no context is reused.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