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汇编笔记【滴水逆向】附带课程视频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第一课（课程概要）</w:t>
      </w:r>
      <w:r>
        <w:rPr>
          <w:rFonts w:hint="eastAsia"/>
          <w:color w:val="FF0000"/>
          <w:lang w:val="en-US" w:eastAsia="zh-CN"/>
        </w:rPr>
        <w:t>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高级语言—（编译器）—&gt;汇编语言—（编译器）—&gt;机器语言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不是语言变得强大了，而是编译器变得强大了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c和c++的关系：相比C语言，对于c++来讲，编译器替我们做的事情更多了；C语言是学好c++的基础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4.程序员的“Chain of contempt”(无恶意，仅供一乐)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7730" cy="3319780"/>
            <wp:effectExtent l="0" t="0" r="1270" b="2540"/>
            <wp:docPr id="1" name="图片 1" descr="src=http___p1.itc.cn_q_70_images03_20200708_7055c4fe43a042389e753702f60d2a3b.png&amp;refer=http___p1.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rc=http___p1.itc.cn_q_70_images03_20200708_7055c4fe43a042389e753702f60d2a3b.png&amp;refer=http___p1.it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4.学习汇编可以了解程序的本质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第二课（进制）：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为什么要学习进制：计算机只认识二进制，也就是0和1，为了更好地学习计算机，我们首先要深入理解什么是进制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进制的障碍：总是以十进制为依托去考虑其他进制，需要运算时也总是先转换成十进制；（仅仅是因为我们对十进熟悉，所以才转换）；每一种进制都是完美的，想学好进制首先要忘掉十进制，也要忘掉进制之间的转换</w:t>
      </w:r>
    </w:p>
    <w:p>
      <w:pPr>
        <w:widowControl w:val="0"/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进制的定义：N进制的定义：由N个符号组成，逢N进1；例如：</w:t>
      </w:r>
      <w:r>
        <w:drawing>
          <wp:inline distT="0" distB="0" distL="114300" distR="114300">
            <wp:extent cx="3794760" cy="201168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第三课（进制运算）：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八进制运算：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2+3=5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2*3=6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4+5=11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4*5=24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277+333=632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276*54=20250</w:t>
      </w:r>
    </w:p>
    <w:p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八进制加法表：</w:t>
      </w:r>
      <w:r>
        <w:drawing>
          <wp:inline distT="0" distB="0" distL="114300" distR="114300">
            <wp:extent cx="5268595" cy="1923415"/>
            <wp:effectExtent l="0" t="0" r="444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八进制乘法表：</w:t>
      </w:r>
      <w:r>
        <w:drawing>
          <wp:inline distT="0" distB="0" distL="114300" distR="114300">
            <wp:extent cx="5268595" cy="1809115"/>
            <wp:effectExtent l="0" t="0" r="444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进制总结：每种进制都是完美的，它自身就是一个完整的体系，可以直接做运算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3.计算机为什么使用二进制：计算机时需要电的，电路只有两种状态：1真（通电） 0假（未通电）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4.计算机中存储的任何文件、接收的指令都是由0和1组成的，例如我们可以查看一个【*.exe应用程序】：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462915</wp:posOffset>
            </wp:positionV>
            <wp:extent cx="2814320" cy="2197100"/>
            <wp:effectExtent l="0" t="0" r="5080" b="12700"/>
            <wp:wrapSquare wrapText="bothSides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5.16进制是二进制的简写形式：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4310" cy="1348105"/>
            <wp:effectExtent l="0" t="0" r="1397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第四课（数据宽度）：</w:t>
      </w:r>
    </w:p>
    <w:p>
      <w:pPr>
        <w:widowControl w:val="0"/>
        <w:numPr>
          <w:ilvl w:val="0"/>
          <w:numId w:val="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1双字（DoubleWord）=2字（Word）=4字节（Byte）=32位（bit）  </w:t>
      </w:r>
    </w:p>
    <w:p>
      <w:pPr>
        <w:widowControl w:val="0"/>
        <w:numPr>
          <w:ilvl w:val="0"/>
          <w:numId w:val="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存储范围：   字节：0--0xFF    字：0--0xFFFF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双字：0--0xFFFFFFFF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如果要存储的数据超过最大宽度，那么多余的数据将被丢弃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第五、六课（无符号数和有符号数&amp;&amp;原码反码和补码）：</w:t>
      </w:r>
    </w:p>
    <w:p>
      <w:pPr>
        <w:widowControl w:val="0"/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无符号数：不存在负数，直接2进制转十进制</w:t>
      </w:r>
    </w:p>
    <w:p>
      <w:pPr>
        <w:widowControl w:val="0"/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有符号数：正数和无符号数编码规则一样，负数以补码的形式在计算机中存储</w:t>
      </w:r>
    </w:p>
    <w:p>
      <w:pPr>
        <w:widowControl w:val="0"/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编码规则：不同的文件有不同的编码规则：例如给你一串二进制数：你首先要问这一串二进制数存储的是什么（数值、文本、图像、音频、视频、还是应用程序？），如果是数字，再问是有符号还是无符号</w:t>
      </w:r>
    </w:p>
    <w:p>
      <w:pPr>
        <w:widowControl w:val="0"/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原码：最高位为符号位，其余各位为其数值本身的绝对值</w:t>
      </w:r>
    </w:p>
    <w:p>
      <w:pPr>
        <w:widowControl w:val="0"/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反码：正数：反码与原码相同；负数：符号位为1，其余位对原码取反</w:t>
      </w:r>
    </w:p>
    <w:p>
      <w:pPr>
        <w:widowControl w:val="0"/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补码：正数：反码与原码相同；负数：符号位为1，其余位对原码取反加1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第七课（计算机不会做加法）：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0500" cy="1233170"/>
            <wp:effectExtent l="0" t="0" r="254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逻辑运算：【与（and）】{1+1=1}、【或（or）】{1+0=1}、【非（not）】{~1=0}、【异或（xor）】{两数不同时为1，同时为0}</w:t>
      </w:r>
    </w:p>
    <w:p>
      <w:pPr>
        <w:widowControl w:val="0"/>
        <w:numPr>
          <w:ilvl w:val="0"/>
          <w:numId w:val="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左移运算[shl(&lt;&lt;)]:各二进制位全部左移若干位，高位丢弃，低位补零</w:t>
      </w:r>
    </w:p>
    <w:p>
      <w:pPr>
        <w:widowControl w:val="0"/>
        <w:numPr>
          <w:ilvl w:val="0"/>
          <w:numId w:val="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右移[A:shr(&gt;&gt;)或B:sar(&gt;&gt;)]：各二进制位全部由移若干位，低位丢弃，高位A:(补零)或B:(补符号位)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第八课（通用寄存器）：</w:t>
      </w:r>
    </w:p>
    <w:p>
      <w:pPr>
        <w:widowControl w:val="0"/>
        <w:numPr>
          <w:ilvl w:val="0"/>
          <w:numId w:val="7"/>
        </w:numPr>
        <w:jc w:val="left"/>
      </w:pPr>
      <w:r>
        <w:rPr>
          <w:rFonts w:hint="eastAsia"/>
          <w:lang w:val="en-US" w:eastAsia="zh-CN"/>
        </w:rPr>
        <w:t>计算机如何做加法：</w:t>
      </w:r>
      <w:r>
        <w:drawing>
          <wp:inline distT="0" distB="0" distL="114300" distR="114300">
            <wp:extent cx="5334635" cy="2376170"/>
            <wp:effectExtent l="0" t="0" r="14605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第九课（汇编环境搭建）：</w:t>
      </w:r>
    </w:p>
    <w:p>
      <w:pPr>
        <w:widowControl w:val="0"/>
        <w:numPr>
          <w:ilvl w:val="0"/>
          <w:numId w:val="8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学汇编不是为了写代码，而是为了理解程序的本质</w:t>
      </w:r>
    </w:p>
    <w:p>
      <w:pPr>
        <w:widowControl w:val="0"/>
        <w:numPr>
          <w:ilvl w:val="0"/>
          <w:numId w:val="8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利用工具：Olldbg或x64dbg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第十课（通用寄存器）：</w:t>
      </w:r>
    </w:p>
    <w:p>
      <w:pPr>
        <w:widowControl w:val="0"/>
        <w:numPr>
          <w:ilvl w:val="0"/>
          <w:numId w:val="9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存读数据速度：CPU&gt;内存&gt;硬盘</w:t>
      </w:r>
    </w:p>
    <w:p>
      <w:pPr>
        <w:widowControl w:val="0"/>
        <w:numPr>
          <w:ilvl w:val="0"/>
          <w:numId w:val="9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32位通用寄存器：EAX、EBX、ECX、EDX、ESP、EBP、ESI、EDI</w:t>
      </w:r>
    </w:p>
    <w:p>
      <w:pPr>
        <w:widowControl w:val="0"/>
        <w:numPr>
          <w:ilvl w:val="0"/>
          <w:numId w:val="9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MOV指令：mov 立即数，寄存器   或      mov 寄存器，立即数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163185" cy="3499485"/>
            <wp:effectExtent l="0" t="0" r="3175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第十一课（内存）：</w:t>
      </w:r>
    </w:p>
    <w:p>
      <w:pPr>
        <w:widowControl w:val="0"/>
        <w:numPr>
          <w:ilvl w:val="0"/>
          <w:numId w:val="1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924425" cy="3307080"/>
            <wp:effectExtent l="0" t="0" r="1333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0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内存地址：内存太大没法起名字，所以只能用编号，这个编号又称为内存地址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内存地址的5种形式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PTR DS:[立即数]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PTR DS:[reg]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PTR DS:[立即数+reg]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PTR DS:[reg+reg*{1,2,4,8}]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PTR DS:[reg+reg*{1,2,4,8}+立即数]</w:t>
      </w: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第十二课（数据的存储模式）：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8595" cy="2564130"/>
            <wp:effectExtent l="0" t="0" r="4445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第十三课（常用汇编指令）：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168140" cy="3139440"/>
            <wp:effectExtent l="0" t="0" r="762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798320" cy="348996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684020" cy="3429000"/>
            <wp:effectExtent l="0" t="0" r="762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676400" cy="3086100"/>
            <wp:effectExtent l="0" t="0" r="0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516380" cy="3185160"/>
            <wp:effectExtent l="0" t="0" r="762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645920" cy="3055620"/>
            <wp:effectExtent l="0" t="0" r="0" b="762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127760" cy="1371600"/>
            <wp:effectExtent l="0" t="0" r="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2239010"/>
            <wp:effectExtent l="0" t="0" r="635" b="127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EFL：标志寄存器：其中第十位（DF）为0时，ESI和EDI运算完成后加1/2/4;第十位（DF）为1时，ESI和EDI运算完成后减1/2/4;</w:t>
      </w:r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006340" cy="2705100"/>
            <wp:effectExtent l="0" t="0" r="7620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3675" cy="1423670"/>
            <wp:effectExtent l="0" t="0" r="14605" b="889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590800" cy="2887980"/>
            <wp:effectExtent l="0" t="0" r="0" b="762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948940" cy="2743200"/>
            <wp:effectExtent l="0" t="0" r="762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第十四课（堆栈）：</w:t>
      </w:r>
    </w:p>
    <w:p>
      <w:pPr>
        <w:widowControl w:val="0"/>
        <w:numPr>
          <w:ilvl w:val="0"/>
          <w:numId w:val="1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什么是堆栈：就是一块内存，操作系统在程序启动的时候已经分配好的，供程序执行时使用；和数据结构中的堆栈无关</w:t>
      </w:r>
    </w:p>
    <w:p>
      <w:pPr>
        <w:widowControl w:val="0"/>
        <w:numPr>
          <w:ilvl w:val="0"/>
          <w:numId w:val="1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堆栈使用时先从大地址开始用，当使用完，如果再继续使用时，会发生堆栈溢出</w:t>
      </w:r>
    </w:p>
    <w:p>
      <w:pPr>
        <w:widowControl w:val="0"/>
        <w:numPr>
          <w:ilvl w:val="0"/>
          <w:numId w:val="1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结合ollydbg查看堆栈</w:t>
      </w:r>
    </w:p>
    <w:p>
      <w:pPr>
        <w:widowControl w:val="0"/>
        <w:numPr>
          <w:ilvl w:val="0"/>
          <w:numId w:val="1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ESP：栈指针寄存器</w:t>
      </w:r>
    </w:p>
    <w:p>
      <w:pPr>
        <w:widowControl w:val="0"/>
        <w:numPr>
          <w:ilvl w:val="0"/>
          <w:numId w:val="1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修改EIP的值：JMP，CALL；CALL与JNP区别：call在修改EIP值的同时，还把CALL指令下一行的地址存到堆栈中</w:t>
      </w:r>
    </w:p>
    <w:p>
      <w:pPr>
        <w:widowControl w:val="0"/>
        <w:numPr>
          <w:ilvl w:val="0"/>
          <w:numId w:val="1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RET指令：栈顶指针加4，把原来栈顶指针中的值取出来放到EIP中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第十五课（拓展篇：反调试之Fake8）:</w:t>
      </w:r>
    </w:p>
    <w:p>
      <w:pPr>
        <w:widowControl w:val="0"/>
        <w:numPr>
          <w:ilvl w:val="0"/>
          <w:numId w:val="1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单步步入（F7）和单步步过（F8）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716780" cy="3070860"/>
            <wp:effectExtent l="0" t="0" r="7620" b="762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第十六课（汇编中的函数）：</w:t>
      </w:r>
    </w:p>
    <w:p>
      <w:pPr>
        <w:widowControl w:val="0"/>
        <w:numPr>
          <w:ilvl w:val="0"/>
          <w:numId w:val="1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函数就是一系列指令的集合，为了完成某个会重复使用的特定功能</w:t>
      </w:r>
    </w:p>
    <w:p>
      <w:pPr>
        <w:widowControl w:val="0"/>
        <w:numPr>
          <w:ilvl w:val="0"/>
          <w:numId w:val="1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如何执行一个函数：JMP  或  CALL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965960"/>
            <wp:effectExtent l="0" t="0" r="444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一般来讲，返回值存到EAX中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第十七课（堆栈平衡）：</w:t>
      </w:r>
    </w:p>
    <w:p>
      <w:pPr>
        <w:widowControl w:val="0"/>
        <w:numPr>
          <w:ilvl w:val="0"/>
          <w:numId w:val="1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如果要返回父程序，则当我们在堆栈中进行堆栈操作的时候，一定要保证在RET这条指令之前，ESP指向的是我们压入栈中的地址</w:t>
      </w:r>
    </w:p>
    <w:p>
      <w:pPr>
        <w:widowControl w:val="0"/>
        <w:numPr>
          <w:ilvl w:val="0"/>
          <w:numId w:val="1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如果通过堆栈传递参数了，那么在函数执行完毕后，要平衡参数变化导致的堆栈变化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983480" cy="3246120"/>
            <wp:effectExtent l="0" t="0" r="0" b="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第十八课（ESP寻址）：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1.使用寄存器传递参数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2.使用堆栈来传递参数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836420"/>
            <wp:effectExtent l="0" t="0" r="14605" b="762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第十九课（EBP寻址、JCC指令）：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006340" cy="3337560"/>
            <wp:effectExtent l="0" t="0" r="7620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55850"/>
            <wp:effectExtent l="0" t="0" r="1270" b="635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77535" cy="5276215"/>
            <wp:effectExtent l="0" t="0" r="6985" b="12065"/>
            <wp:docPr id="29" name="图片 29" descr="2020012015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2001201525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i/>
          <w:iCs/>
          <w:sz w:val="20"/>
          <w:szCs w:val="22"/>
          <w:lang w:val="en-US" w:eastAsia="zh-CN"/>
        </w:rPr>
      </w:pPr>
      <w:r>
        <w:rPr>
          <w:rFonts w:hint="eastAsia" w:ascii="楷体" w:hAnsi="楷体" w:eastAsia="楷体" w:cs="楷体"/>
          <w:b/>
          <w:bCs/>
          <w:i/>
          <w:iCs/>
          <w:sz w:val="20"/>
          <w:szCs w:val="22"/>
          <w:lang w:val="en-US" w:eastAsia="zh-CN"/>
        </w:rPr>
        <w:t>声明：</w:t>
      </w:r>
    </w:p>
    <w:p>
      <w:pPr>
        <w:numPr>
          <w:ilvl w:val="0"/>
          <w:numId w:val="15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笔记上的课程号和视频可能有所不同，但是笔记内容是依照课程视频写的</w:t>
      </w:r>
    </w:p>
    <w:p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课程资源：【百度网盘】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链接: https://pan.baidu.com/s/11YdweHrIap_79NE4CYvLJw </w:t>
      </w:r>
    </w:p>
    <w:p>
      <w:pPr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提取码: e7k7 </w:t>
      </w:r>
    </w:p>
    <w:p>
      <w:pPr>
        <w:widowControl w:val="0"/>
        <w:numPr>
          <w:ilvl w:val="0"/>
          <w:numId w:val="15"/>
        </w:numPr>
        <w:ind w:left="0" w:leftChars="0" w:firstLine="0" w:firstLineChars="0"/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若需要word文档笔记，请加微信获取（备注：汇编笔记）：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599690" cy="3016250"/>
            <wp:effectExtent l="0" t="0" r="6350" b="127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48662" o:spid="_x0000_s2050" o:spt="136" type="#_x0000_t136" style="position:absolute;left:0pt;height:108.95pt;width:478.3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AI安全小白" style="font-family:楷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3E05C"/>
    <w:multiLevelType w:val="singleLevel"/>
    <w:tmpl w:val="ABC3E0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BB8F7E"/>
    <w:multiLevelType w:val="singleLevel"/>
    <w:tmpl w:val="DBBB8F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C49A915"/>
    <w:multiLevelType w:val="singleLevel"/>
    <w:tmpl w:val="DC49A9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EFA5AFF"/>
    <w:multiLevelType w:val="singleLevel"/>
    <w:tmpl w:val="DEFA5A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E88427B"/>
    <w:multiLevelType w:val="singleLevel"/>
    <w:tmpl w:val="EE8842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1D020D8"/>
    <w:multiLevelType w:val="singleLevel"/>
    <w:tmpl w:val="F1D020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2597E56"/>
    <w:multiLevelType w:val="singleLevel"/>
    <w:tmpl w:val="02597E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4DC45A6"/>
    <w:multiLevelType w:val="singleLevel"/>
    <w:tmpl w:val="04DC4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07FAA81A"/>
    <w:multiLevelType w:val="singleLevel"/>
    <w:tmpl w:val="07FAA8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A5AC266"/>
    <w:multiLevelType w:val="singleLevel"/>
    <w:tmpl w:val="2A5AC2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2D68C03A"/>
    <w:multiLevelType w:val="singleLevel"/>
    <w:tmpl w:val="2D68C0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33ECB194"/>
    <w:multiLevelType w:val="singleLevel"/>
    <w:tmpl w:val="33EC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83DB8CD"/>
    <w:multiLevelType w:val="singleLevel"/>
    <w:tmpl w:val="483DB8C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F01D012"/>
    <w:multiLevelType w:val="singleLevel"/>
    <w:tmpl w:val="6F01D0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710BD05E"/>
    <w:multiLevelType w:val="singleLevel"/>
    <w:tmpl w:val="710BD0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12"/>
  </w:num>
  <w:num w:numId="5">
    <w:abstractNumId w:val="11"/>
  </w:num>
  <w:num w:numId="6">
    <w:abstractNumId w:val="6"/>
  </w:num>
  <w:num w:numId="7">
    <w:abstractNumId w:val="3"/>
  </w:num>
  <w:num w:numId="8">
    <w:abstractNumId w:val="2"/>
  </w:num>
  <w:num w:numId="9">
    <w:abstractNumId w:val="0"/>
  </w:num>
  <w:num w:numId="10">
    <w:abstractNumId w:val="4"/>
  </w:num>
  <w:num w:numId="11">
    <w:abstractNumId w:val="14"/>
  </w:num>
  <w:num w:numId="12">
    <w:abstractNumId w:val="8"/>
  </w:num>
  <w:num w:numId="13">
    <w:abstractNumId w:val="9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B56E6"/>
    <w:rsid w:val="01DE09E5"/>
    <w:rsid w:val="08521EDF"/>
    <w:rsid w:val="0E8A7DA7"/>
    <w:rsid w:val="0F395EC7"/>
    <w:rsid w:val="14AE35B4"/>
    <w:rsid w:val="190B7082"/>
    <w:rsid w:val="20053F3C"/>
    <w:rsid w:val="28EC56C0"/>
    <w:rsid w:val="2AB32E6B"/>
    <w:rsid w:val="2D30001A"/>
    <w:rsid w:val="33631E74"/>
    <w:rsid w:val="3A271AFE"/>
    <w:rsid w:val="3A281202"/>
    <w:rsid w:val="3E287A81"/>
    <w:rsid w:val="40936B84"/>
    <w:rsid w:val="40BD7DC2"/>
    <w:rsid w:val="40CF1122"/>
    <w:rsid w:val="50C555A5"/>
    <w:rsid w:val="543666D6"/>
    <w:rsid w:val="583E61CE"/>
    <w:rsid w:val="605E1725"/>
    <w:rsid w:val="62B26D62"/>
    <w:rsid w:val="634724D5"/>
    <w:rsid w:val="64A629D6"/>
    <w:rsid w:val="64AD6977"/>
    <w:rsid w:val="6826397D"/>
    <w:rsid w:val="68F465CF"/>
    <w:rsid w:val="6CF34494"/>
    <w:rsid w:val="6FDD7DBD"/>
    <w:rsid w:val="769B04D6"/>
    <w:rsid w:val="7E2D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jpe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2022-01-11T02:06:00Z</dcterms:created>
  <dc:creator>w1886</dc:creator>
  <cp:lastModifiedBy>w1886</cp:lastModifiedBy>
  <dcterms:modified xsi:type="dcterms:W3CDTF">2022-01-12T03:32:15Z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ECDBF9E70F3E4C1893CA73162A29B6CE</vt:lpwstr>
  </property>
</Properties>
</file>