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37" w:rsidRPr="00C04BF2" w:rsidRDefault="00651637" w:rsidP="0065163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به منظور بهره بری از ویژگی سیستم مدل‌های انسانی در نرم افزار یونیتی به نوعی مش خاص از انسان نیاز است.</w:t>
      </w:r>
    </w:p>
    <w:p w:rsidR="00651637" w:rsidRPr="00C04BF2" w:rsidRDefault="00651637" w:rsidP="0065163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یک  مدل کاراکتر در واقع شامل تعداد زیادی چند ضلعی است که در یک بسته سه بعدی حاضر شده است یا در واقع از یک مش پیچیده تر به مش های ۳ ضلعی تبدیل شده است.</w:t>
      </w:r>
    </w:p>
    <w:p w:rsidR="005C0728" w:rsidRPr="00C04BF2" w:rsidRDefault="00651637" w:rsidP="0065163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استخوان بندی یا سلسله مراتب مفصل‌ها در واقع استخوان‌های داخل مش و حرکت شان نسبت به یکدیگر را توصیف می‌کند </w:t>
      </w:r>
      <w:r w:rsidR="005C3C69" w:rsidRPr="00C04BF2">
        <w:rPr>
          <w:rFonts w:cs="B Zar" w:hint="cs"/>
          <w:sz w:val="28"/>
          <w:szCs w:val="28"/>
          <w:rtl/>
          <w:lang w:bidi="fa-IR"/>
        </w:rPr>
        <w:t>که باید حتما برای کنترل حرکت کاراکتر وجود داشته باشد.</w:t>
      </w:r>
    </w:p>
    <w:p w:rsidR="005C3C69" w:rsidRPr="00C04BF2" w:rsidRDefault="005C3C69" w:rsidP="005C3C69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اصطلاحا به عملیات درست کردن سلسله مراتب مفصل </w:t>
      </w:r>
      <w:r w:rsidRPr="00C04BF2">
        <w:rPr>
          <w:rFonts w:cs="B Zar"/>
          <w:sz w:val="28"/>
          <w:szCs w:val="28"/>
          <w:lang w:bidi="fa-IR"/>
        </w:rPr>
        <w:t>rigging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گفته می شود.</w:t>
      </w:r>
    </w:p>
    <w:p w:rsidR="005C3C69" w:rsidRPr="00C04BF2" w:rsidRDefault="005C3C69" w:rsidP="00E326B8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همچنین مش یا پوست نیز باید به این استخوان بندی متصل باشد و باید مشخص باشد که با حرکت </w:t>
      </w:r>
      <w:r w:rsidR="00E326B8">
        <w:rPr>
          <w:rFonts w:cs="B Zar" w:hint="cs"/>
          <w:sz w:val="28"/>
          <w:szCs w:val="28"/>
          <w:rtl/>
          <w:lang w:bidi="fa-IR"/>
        </w:rPr>
        <w:t xml:space="preserve">کدام مفصل مش چگونه تغییر می‌کند، </w:t>
      </w:r>
      <w:bookmarkStart w:id="0" w:name="_GoBack"/>
      <w:bookmarkEnd w:id="0"/>
      <w:r w:rsidRPr="00C04BF2">
        <w:rPr>
          <w:rFonts w:cs="B Zar" w:hint="cs"/>
          <w:sz w:val="28"/>
          <w:szCs w:val="28"/>
          <w:rtl/>
          <w:lang w:bidi="fa-IR"/>
        </w:rPr>
        <w:t xml:space="preserve">اصطلاحا به عملیات متصل کردن استخوان بندی به مش </w:t>
      </w:r>
      <w:r w:rsidRPr="00C04BF2">
        <w:rPr>
          <w:rFonts w:cs="B Zar"/>
          <w:sz w:val="28"/>
          <w:szCs w:val="28"/>
          <w:lang w:bidi="fa-IR"/>
        </w:rPr>
        <w:t>skinning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گفته می‌شود.</w:t>
      </w:r>
    </w:p>
    <w:p w:rsidR="005E67A1" w:rsidRPr="00C04BF2" w:rsidRDefault="005C3C69" w:rsidP="005E67A1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03CA2B" wp14:editId="496F9EEC">
            <wp:simplePos x="0" y="0"/>
            <wp:positionH relativeFrom="margin">
              <wp:align>center</wp:align>
            </wp:positionH>
            <wp:positionV relativeFrom="paragraph">
              <wp:posOffset>312555</wp:posOffset>
            </wp:positionV>
            <wp:extent cx="533654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513" y="21398"/>
                <wp:lineTo x="21513" y="0"/>
                <wp:lineTo x="0" y="0"/>
              </wp:wrapPolygon>
            </wp:wrapTight>
            <wp:docPr id="1" name="Picture 1" descr="Stages for preparing a character (modeling, rigging, and skinn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ges for preparing a character (modeling, rigging, and skinni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4BF2">
        <w:rPr>
          <w:rFonts w:cs="B Zar" w:hint="cs"/>
          <w:sz w:val="28"/>
          <w:szCs w:val="28"/>
          <w:rtl/>
          <w:lang w:bidi="fa-IR"/>
        </w:rPr>
        <w:t xml:space="preserve">به ترتیب عملیات های </w:t>
      </w:r>
      <w:r w:rsidRPr="00C04BF2">
        <w:rPr>
          <w:rFonts w:cs="B Zar"/>
          <w:sz w:val="28"/>
          <w:szCs w:val="28"/>
          <w:lang w:bidi="fa-IR"/>
        </w:rPr>
        <w:t xml:space="preserve">modeling </w:t>
      </w:r>
      <w:r w:rsidRPr="00C04BF2">
        <w:rPr>
          <w:rFonts w:cs="B Zar" w:hint="cs"/>
          <w:sz w:val="28"/>
          <w:szCs w:val="28"/>
          <w:rtl/>
          <w:lang w:bidi="fa-IR"/>
        </w:rPr>
        <w:t>،</w:t>
      </w:r>
      <w:r w:rsidRPr="00C04BF2">
        <w:rPr>
          <w:rFonts w:cs="B Zar"/>
          <w:sz w:val="28"/>
          <w:szCs w:val="28"/>
          <w:lang w:bidi="fa-IR"/>
        </w:rPr>
        <w:t xml:space="preserve">rigging 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و </w:t>
      </w:r>
      <w:r w:rsidRPr="00C04BF2">
        <w:rPr>
          <w:rFonts w:cs="B Zar"/>
          <w:sz w:val="28"/>
          <w:szCs w:val="28"/>
          <w:lang w:bidi="fa-IR"/>
        </w:rPr>
        <w:t>skinning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را در شکل زیر مشاهده می‌کنید.</w:t>
      </w:r>
    </w:p>
    <w:p w:rsidR="005C3C69" w:rsidRPr="00C04BF2" w:rsidRDefault="005C3C69" w:rsidP="005C3C69">
      <w:pPr>
        <w:bidi/>
        <w:rPr>
          <w:rFonts w:cs="B Zar"/>
          <w:sz w:val="28"/>
          <w:szCs w:val="28"/>
          <w:rtl/>
          <w:lang w:bidi="fa-IR"/>
        </w:rPr>
      </w:pPr>
    </w:p>
    <w:p w:rsidR="005C3C69" w:rsidRPr="00C04BF2" w:rsidRDefault="005C3C69" w:rsidP="005C3C69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یونیتی ۳ راه حل برای دست یابی به مدل‌های انسانی تدارک دیده است</w:t>
      </w:r>
      <w:r w:rsidR="00A97CCA" w:rsidRPr="00C04BF2">
        <w:rPr>
          <w:rFonts w:cs="B Zar" w:hint="cs"/>
          <w:sz w:val="28"/>
          <w:szCs w:val="28"/>
          <w:rtl/>
          <w:lang w:bidi="fa-IR"/>
        </w:rPr>
        <w:t xml:space="preserve"> :</w:t>
      </w:r>
    </w:p>
    <w:p w:rsidR="005C3C69" w:rsidRPr="00C04BF2" w:rsidRDefault="00A97CCA" w:rsidP="005C3C69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۱- استفاده از سیستم های تولید کاراکتر مانند </w:t>
      </w:r>
      <w:r w:rsidRPr="00C04BF2">
        <w:rPr>
          <w:rFonts w:cs="B Zar"/>
          <w:sz w:val="28"/>
          <w:szCs w:val="28"/>
          <w:lang w:bidi="fa-IR"/>
        </w:rPr>
        <w:t>Poser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، </w:t>
      </w:r>
      <w:r w:rsidRPr="00C04BF2">
        <w:rPr>
          <w:rFonts w:cs="B Zar"/>
          <w:sz w:val="28"/>
          <w:szCs w:val="28"/>
          <w:lang w:bidi="fa-IR"/>
        </w:rPr>
        <w:t>Makehuman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یا </w:t>
      </w:r>
      <w:r w:rsidRPr="00C04BF2">
        <w:rPr>
          <w:rFonts w:cs="B Zar"/>
          <w:sz w:val="28"/>
          <w:szCs w:val="28"/>
          <w:lang w:bidi="fa-IR"/>
        </w:rPr>
        <w:t>Maximo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. برخی از این سیستم‌ها مانند </w:t>
      </w:r>
      <w:r w:rsidRPr="00C04BF2">
        <w:rPr>
          <w:rFonts w:cs="B Zar"/>
          <w:sz w:val="28"/>
          <w:szCs w:val="28"/>
          <w:lang w:bidi="fa-IR"/>
        </w:rPr>
        <w:t>Maximo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در واقع عملیات‌های </w:t>
      </w:r>
      <w:r w:rsidRPr="00C04BF2">
        <w:rPr>
          <w:rFonts w:cs="B Zar"/>
          <w:sz w:val="28"/>
          <w:szCs w:val="28"/>
          <w:lang w:bidi="fa-IR"/>
        </w:rPr>
        <w:t xml:space="preserve">rig 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و </w:t>
      </w:r>
      <w:r w:rsidRPr="00C04BF2">
        <w:rPr>
          <w:rFonts w:cs="B Zar"/>
          <w:sz w:val="28"/>
          <w:szCs w:val="28"/>
          <w:lang w:bidi="fa-IR"/>
        </w:rPr>
        <w:t>skin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را انجام‌ می‌دهند اما برخی از آن‌ها این گونه نیستند این متد ها نیازمند آن هستند که تعداد چند ضلعی‌ها در آن ها کاهش یابد تا بتواند برای </w:t>
      </w:r>
      <w:r w:rsidRPr="00C04BF2">
        <w:rPr>
          <w:rFonts w:cs="B Zar"/>
          <w:sz w:val="28"/>
          <w:szCs w:val="28"/>
          <w:lang w:bidi="fa-IR"/>
        </w:rPr>
        <w:t>Unity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از آن‌ها استفاده شود.</w:t>
      </w:r>
    </w:p>
    <w:p w:rsidR="00A97CCA" w:rsidRPr="00C04BF2" w:rsidRDefault="00A97CCA" w:rsidP="00A97CCA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۲- استفاده از مثال ها و </w:t>
      </w:r>
      <w:r w:rsidRPr="00C04BF2">
        <w:rPr>
          <w:rFonts w:cs="B Zar"/>
          <w:sz w:val="28"/>
          <w:szCs w:val="28"/>
          <w:lang w:bidi="fa-IR"/>
        </w:rPr>
        <w:t>Asset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هایی که در بخش فروشگاهی یونیتی پیدا می‌شود.</w:t>
      </w:r>
    </w:p>
    <w:p w:rsidR="00A97CCA" w:rsidRPr="00C04BF2" w:rsidRDefault="00B622C7" w:rsidP="00B622C7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۳- ساختن کاراکتر خودتان </w:t>
      </w:r>
    </w:p>
    <w:p w:rsidR="00A97CCA" w:rsidRPr="00C04BF2" w:rsidRDefault="00A97CCA" w:rsidP="00A97CCA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lastRenderedPageBreak/>
        <w:t xml:space="preserve">یونیتی فرمت‌های مختلفی از مدل‌های </w:t>
      </w:r>
      <w:r w:rsidRPr="00C04BF2">
        <w:rPr>
          <w:rFonts w:cs="B Zar"/>
          <w:sz w:val="28"/>
          <w:szCs w:val="28"/>
          <w:lang w:bidi="fa-IR"/>
        </w:rPr>
        <w:t>3D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را ساپورت می‌کند ولی پیشنهاد آن استفاده از فرمت </w:t>
      </w:r>
      <w:r w:rsidRPr="00C04BF2">
        <w:rPr>
          <w:rFonts w:cs="B Zar"/>
          <w:sz w:val="28"/>
          <w:szCs w:val="28"/>
          <w:lang w:bidi="fa-IR"/>
        </w:rPr>
        <w:t>FBX 2012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است.</w:t>
      </w:r>
    </w:p>
    <w:p w:rsidR="00A97CCA" w:rsidRPr="00C04BF2" w:rsidRDefault="00A97CCA" w:rsidP="00A97CCA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چرا که مش را همراه با استخوان ب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ندی، 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بافت و انیمیشن استخراج ‌می کند.</w:t>
      </w:r>
    </w:p>
    <w:p w:rsidR="00A97CCA" w:rsidRPr="00C04BF2" w:rsidRDefault="00A97CCA" w:rsidP="00A97CCA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پیکج مورد نظر خود را می‌توانید دوباره بارگذاری کنید تا مطمئن شوید که همانگونه که میخواستید خروجی گرفته اید.</w:t>
      </w:r>
    </w:p>
    <w:p w:rsidR="00A97CCA" w:rsidRPr="00C04BF2" w:rsidRDefault="00A97CCA" w:rsidP="00A97CCA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همچنین می‌توانید انیمیشن‌ها را بدون استفاده از مش‌ها خروجی بگیرید.</w:t>
      </w:r>
    </w:p>
    <w:p w:rsidR="005E67A1" w:rsidRDefault="00B622C7" w:rsidP="005E67A1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جزئیات بیشتر در این </w:t>
      </w:r>
      <w:hyperlink r:id="rId6" w:history="1">
        <w:r w:rsidRPr="00B622C7">
          <w:rPr>
            <w:rStyle w:val="Hyperlink"/>
            <w:rFonts w:cs="B Zar" w:hint="cs"/>
            <w:sz w:val="28"/>
            <w:szCs w:val="28"/>
            <w:rtl/>
            <w:lang w:bidi="fa-IR"/>
          </w:rPr>
          <w:t>لینک</w:t>
        </w:r>
      </w:hyperlink>
      <w:r>
        <w:rPr>
          <w:rFonts w:cs="B Zar" w:hint="cs"/>
          <w:sz w:val="28"/>
          <w:szCs w:val="28"/>
          <w:rtl/>
          <w:lang w:bidi="fa-IR"/>
        </w:rPr>
        <w:t xml:space="preserve"> قابل مشاهده است.</w:t>
      </w:r>
    </w:p>
    <w:p w:rsidR="00B622C7" w:rsidRDefault="00B622C7" w:rsidP="00B622C7">
      <w:pPr>
        <w:bidi/>
        <w:rPr>
          <w:rFonts w:cs="B Zar"/>
          <w:sz w:val="28"/>
          <w:szCs w:val="28"/>
          <w:rtl/>
          <w:lang w:bidi="fa-IR"/>
        </w:rPr>
      </w:pPr>
    </w:p>
    <w:p w:rsidR="00B622C7" w:rsidRPr="00C04BF2" w:rsidRDefault="00B622C7" w:rsidP="00B622C7">
      <w:pPr>
        <w:bidi/>
        <w:rPr>
          <w:rFonts w:cs="B Zar"/>
          <w:sz w:val="28"/>
          <w:szCs w:val="28"/>
          <w:rtl/>
          <w:lang w:bidi="fa-IR"/>
        </w:rPr>
      </w:pPr>
    </w:p>
    <w:p w:rsidR="00B622C7" w:rsidRDefault="00CC2E5B" w:rsidP="00B829C5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90DED6D" wp14:editId="165A32A3">
            <wp:simplePos x="0" y="0"/>
            <wp:positionH relativeFrom="column">
              <wp:posOffset>-667218</wp:posOffset>
            </wp:positionH>
            <wp:positionV relativeFrom="paragraph">
              <wp:posOffset>6985</wp:posOffset>
            </wp:positionV>
            <wp:extent cx="2555240" cy="4775200"/>
            <wp:effectExtent l="0" t="0" r="0" b="6350"/>
            <wp:wrapTight wrapText="bothSides">
              <wp:wrapPolygon edited="0">
                <wp:start x="0" y="0"/>
                <wp:lineTo x="0" y="21543"/>
                <wp:lineTo x="21417" y="21543"/>
                <wp:lineTo x="21417" y="0"/>
                <wp:lineTo x="0" y="0"/>
              </wp:wrapPolygon>
            </wp:wrapTight>
            <wp:docPr id="2" name="Picture 2" descr="A Mesh Filter together with the Mesh Renderer makes the model appear o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Mesh Filter together with the Mesh Renderer makes the model appear on 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2C7">
        <w:rPr>
          <w:rFonts w:cs="B Zar" w:hint="cs"/>
          <w:sz w:val="28"/>
          <w:szCs w:val="28"/>
          <w:rtl/>
          <w:lang w:bidi="fa-IR"/>
        </w:rPr>
        <w:t xml:space="preserve">مدل ها </w:t>
      </w:r>
    </w:p>
    <w:p w:rsidR="00B829C5" w:rsidRPr="00C04BF2" w:rsidRDefault="00B829C5" w:rsidP="00B622C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 فایل های مدل در واقع در پوشه </w:t>
      </w:r>
      <w:r w:rsidRPr="00C04BF2">
        <w:rPr>
          <w:rFonts w:cs="B Zar"/>
          <w:sz w:val="28"/>
          <w:szCs w:val="28"/>
          <w:lang w:bidi="fa-IR"/>
        </w:rPr>
        <w:t>Asset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ذخیره می‌شود</w:t>
      </w:r>
      <w:r w:rsidR="00CC2E5B" w:rsidRPr="00C04BF2">
        <w:rPr>
          <w:rFonts w:cs="B Zar" w:hint="cs"/>
          <w:sz w:val="28"/>
          <w:szCs w:val="28"/>
          <w:rtl/>
          <w:lang w:bidi="fa-IR"/>
        </w:rPr>
        <w:t>، یک مدل در واقع می‌تواند یک ساختمان</w:t>
      </w:r>
      <w:r w:rsidR="00B622C7">
        <w:rPr>
          <w:rFonts w:cs="B Zar" w:hint="cs"/>
          <w:sz w:val="28"/>
          <w:szCs w:val="28"/>
          <w:rtl/>
          <w:lang w:bidi="fa-IR"/>
        </w:rPr>
        <w:t>،</w:t>
      </w:r>
      <w:r w:rsidR="00CC2E5B" w:rsidRPr="00C04BF2">
        <w:rPr>
          <w:rFonts w:cs="B Zar" w:hint="cs"/>
          <w:sz w:val="28"/>
          <w:szCs w:val="28"/>
          <w:rtl/>
          <w:lang w:bidi="fa-IR"/>
        </w:rPr>
        <w:t xml:space="preserve"> یک کاراکتر یا یک وسیله باشد. یک مدل می‌تواند شامل انیمیشن باشد که با استفاده از آن انیمیشن‌ها می</w:t>
      </w:r>
      <w:r w:rsidR="00B622C7">
        <w:rPr>
          <w:rFonts w:cs="B Zar" w:hint="cs"/>
          <w:sz w:val="28"/>
          <w:szCs w:val="28"/>
          <w:rtl/>
          <w:lang w:bidi="fa-IR"/>
        </w:rPr>
        <w:t xml:space="preserve"> </w:t>
      </w:r>
      <w:r w:rsidR="00CC2E5B" w:rsidRPr="00C04BF2">
        <w:rPr>
          <w:rFonts w:cs="B Zar" w:hint="cs"/>
          <w:sz w:val="28"/>
          <w:szCs w:val="28"/>
          <w:rtl/>
          <w:lang w:bidi="fa-IR"/>
        </w:rPr>
        <w:t>توان مدل را حرکت داد.</w:t>
      </w:r>
    </w:p>
    <w:p w:rsidR="00CC2E5B" w:rsidRDefault="00CC2E5B" w:rsidP="00C04BF2">
      <w:pPr>
        <w:bidi/>
        <w:rPr>
          <w:rFonts w:cs="B Zar"/>
          <w:sz w:val="28"/>
          <w:szCs w:val="28"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>برای دریافت جزئیات می توان ب</w:t>
      </w:r>
      <w:r w:rsidR="00C04BF2">
        <w:rPr>
          <w:rFonts w:cs="B Zar" w:hint="cs"/>
          <w:sz w:val="28"/>
          <w:szCs w:val="28"/>
          <w:rtl/>
          <w:lang w:bidi="fa-IR"/>
        </w:rPr>
        <w:t xml:space="preserve">ه این </w:t>
      </w:r>
      <w:hyperlink r:id="rId8" w:history="1">
        <w:r w:rsidR="00C04BF2" w:rsidRPr="00C04BF2">
          <w:rPr>
            <w:rStyle w:val="Hyperlink"/>
            <w:rFonts w:cs="B Zar" w:hint="cs"/>
            <w:sz w:val="28"/>
            <w:szCs w:val="28"/>
            <w:rtl/>
            <w:lang w:bidi="fa-IR"/>
          </w:rPr>
          <w:t>لینک</w:t>
        </w:r>
      </w:hyperlink>
      <w:r w:rsidR="00C04BF2">
        <w:rPr>
          <w:rFonts w:cs="B Zar" w:hint="cs"/>
          <w:sz w:val="28"/>
          <w:szCs w:val="28"/>
          <w:rtl/>
          <w:lang w:bidi="fa-IR"/>
        </w:rPr>
        <w:t xml:space="preserve"> مراجعه کرد </w:t>
      </w:r>
      <w:r w:rsidR="00C04BF2">
        <w:rPr>
          <w:rFonts w:cs="B Zar"/>
          <w:sz w:val="28"/>
          <w:szCs w:val="28"/>
          <w:lang w:bidi="fa-IR"/>
        </w:rPr>
        <w:t>.</w:t>
      </w:r>
    </w:p>
    <w:p w:rsidR="00C04BF2" w:rsidRPr="00C04BF2" w:rsidRDefault="00C04BF2" w:rsidP="00C04BF2">
      <w:pPr>
        <w:bidi/>
        <w:rPr>
          <w:rFonts w:cs="B Zar"/>
          <w:sz w:val="28"/>
          <w:szCs w:val="28"/>
          <w:rtl/>
          <w:lang w:bidi="fa-IR"/>
        </w:rPr>
      </w:pPr>
    </w:p>
    <w:p w:rsidR="00B829C5" w:rsidRPr="00C04BF2" w:rsidRDefault="00B829C5" w:rsidP="00B829C5">
      <w:pPr>
        <w:bidi/>
        <w:rPr>
          <w:rFonts w:cs="B Zar"/>
          <w:sz w:val="28"/>
          <w:szCs w:val="28"/>
          <w:rtl/>
          <w:lang w:bidi="fa-IR"/>
        </w:rPr>
      </w:pPr>
    </w:p>
    <w:p w:rsidR="005E67A1" w:rsidRPr="00C04BF2" w:rsidRDefault="005E67A1" w:rsidP="005E67A1">
      <w:pPr>
        <w:bidi/>
        <w:rPr>
          <w:rFonts w:cs="B Zar"/>
          <w:sz w:val="28"/>
          <w:szCs w:val="28"/>
          <w:rtl/>
          <w:lang w:bidi="fa-IR"/>
        </w:rPr>
      </w:pPr>
    </w:p>
    <w:p w:rsidR="005E67A1" w:rsidRPr="00C04BF2" w:rsidRDefault="005E67A1" w:rsidP="005E67A1">
      <w:pPr>
        <w:bidi/>
        <w:rPr>
          <w:rFonts w:cs="B Zar"/>
          <w:sz w:val="28"/>
          <w:szCs w:val="28"/>
          <w:rtl/>
          <w:lang w:bidi="fa-IR"/>
        </w:rPr>
      </w:pPr>
    </w:p>
    <w:p w:rsidR="005E67A1" w:rsidRPr="00C04BF2" w:rsidRDefault="005E67A1" w:rsidP="005E67A1">
      <w:pPr>
        <w:bidi/>
        <w:rPr>
          <w:rFonts w:cs="B Zar"/>
          <w:sz w:val="28"/>
          <w:szCs w:val="28"/>
          <w:rtl/>
          <w:lang w:bidi="fa-IR"/>
        </w:rPr>
      </w:pPr>
    </w:p>
    <w:p w:rsidR="005E67A1" w:rsidRPr="00C04BF2" w:rsidRDefault="005E67A1" w:rsidP="005E67A1">
      <w:pPr>
        <w:bidi/>
        <w:rPr>
          <w:rFonts w:cs="B Zar"/>
          <w:sz w:val="28"/>
          <w:szCs w:val="28"/>
          <w:rtl/>
          <w:lang w:bidi="fa-IR"/>
        </w:rPr>
      </w:pPr>
    </w:p>
    <w:p w:rsidR="005E67A1" w:rsidRPr="00C04BF2" w:rsidRDefault="005E67A1" w:rsidP="005E67A1">
      <w:pPr>
        <w:bidi/>
        <w:rPr>
          <w:rFonts w:cs="B Zar"/>
          <w:sz w:val="28"/>
          <w:szCs w:val="28"/>
          <w:rtl/>
          <w:lang w:bidi="fa-IR"/>
        </w:rPr>
      </w:pPr>
    </w:p>
    <w:p w:rsidR="005E67A1" w:rsidRPr="00C04BF2" w:rsidRDefault="005E67A1" w:rsidP="005E67A1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4847F0" wp14:editId="3DFC7DD5">
            <wp:simplePos x="0" y="0"/>
            <wp:positionH relativeFrom="column">
              <wp:posOffset>-577705</wp:posOffset>
            </wp:positionH>
            <wp:positionV relativeFrom="paragraph">
              <wp:posOffset>279119</wp:posOffset>
            </wp:positionV>
            <wp:extent cx="2473325" cy="2151380"/>
            <wp:effectExtent l="0" t="0" r="3175" b="1270"/>
            <wp:wrapTight wrapText="bothSides">
              <wp:wrapPolygon edited="0">
                <wp:start x="0" y="0"/>
                <wp:lineTo x="0" y="21421"/>
                <wp:lineTo x="21461" y="21421"/>
                <wp:lineTo x="21461" y="0"/>
                <wp:lineTo x="0" y="0"/>
              </wp:wrapPolygon>
            </wp:wrapTight>
            <wp:docPr id="3" name="Picture 3" descr="https://docs.unity3d.com/560/Documentation/uploads/Main/MecanimImporterRig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unity3d.com/560/Documentation/uploads/Main/MecanimImporterRigT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67A1" w:rsidRPr="00C04BF2" w:rsidRDefault="005E67A1" w:rsidP="00B622C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/>
          <w:sz w:val="28"/>
          <w:szCs w:val="28"/>
          <w:lang w:bidi="fa-IR"/>
        </w:rPr>
        <w:t>Rig</w:t>
      </w:r>
      <w:r w:rsidR="00C04BF2" w:rsidRPr="00C04BF2">
        <w:rPr>
          <w:rFonts w:cs="B Zar"/>
          <w:sz w:val="28"/>
          <w:szCs w:val="28"/>
          <w:lang w:bidi="fa-IR"/>
        </w:rPr>
        <w:t xml:space="preserve"> </w:t>
      </w:r>
      <w:r w:rsidR="00B622C7" w:rsidRPr="00C04BF2">
        <w:rPr>
          <w:rFonts w:cs="B Zar"/>
          <w:sz w:val="28"/>
          <w:szCs w:val="28"/>
          <w:lang w:bidi="fa-IR"/>
        </w:rPr>
        <w:t>Tab</w:t>
      </w:r>
    </w:p>
    <w:p w:rsidR="005E67A1" w:rsidRPr="00C04BF2" w:rsidRDefault="005E67A1" w:rsidP="00B622C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 w:hint="cs"/>
          <w:sz w:val="28"/>
          <w:szCs w:val="28"/>
          <w:rtl/>
          <w:lang w:bidi="fa-IR"/>
        </w:rPr>
        <w:t xml:space="preserve">می توان با استفاده از این قابلیت به پوستی که بارگذاری </w:t>
      </w:r>
      <w:r w:rsidR="00B622C7">
        <w:rPr>
          <w:rFonts w:cs="B Zar" w:hint="cs"/>
          <w:sz w:val="28"/>
          <w:szCs w:val="28"/>
          <w:rtl/>
          <w:lang w:bidi="fa-IR"/>
        </w:rPr>
        <w:t>شده</w:t>
      </w:r>
      <w:r w:rsidRPr="00C04BF2">
        <w:rPr>
          <w:rFonts w:cs="B Zar" w:hint="cs"/>
          <w:sz w:val="28"/>
          <w:szCs w:val="28"/>
          <w:rtl/>
          <w:lang w:bidi="fa-IR"/>
        </w:rPr>
        <w:t xml:space="preserve"> </w:t>
      </w:r>
      <w:r w:rsidR="00B622C7">
        <w:rPr>
          <w:rFonts w:cs="B Zar" w:hint="cs"/>
          <w:sz w:val="28"/>
          <w:szCs w:val="28"/>
          <w:rtl/>
          <w:lang w:bidi="fa-IR"/>
        </w:rPr>
        <w:t>انیمیشن نسبت داد یا آن را ساخت.</w:t>
      </w:r>
    </w:p>
    <w:p w:rsidR="00C04BF2" w:rsidRPr="00C04BF2" w:rsidRDefault="00B622C7" w:rsidP="00B622C7">
      <w:pPr>
        <w:bidi/>
        <w:rPr>
          <w:rFonts w:cs="B Zar"/>
          <w:sz w:val="28"/>
          <w:szCs w:val="28"/>
          <w:rtl/>
          <w:lang w:bidi="fa-IR"/>
        </w:rPr>
      </w:pPr>
      <w:r w:rsidRPr="00C04BF2">
        <w:rPr>
          <w:rFonts w:cs="B Zar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F12811F" wp14:editId="13F05210">
            <wp:simplePos x="0" y="0"/>
            <wp:positionH relativeFrom="column">
              <wp:posOffset>-472305</wp:posOffset>
            </wp:positionH>
            <wp:positionV relativeFrom="paragraph">
              <wp:posOffset>822845</wp:posOffset>
            </wp:positionV>
            <wp:extent cx="3162300" cy="6991350"/>
            <wp:effectExtent l="0" t="0" r="0" b="0"/>
            <wp:wrapTight wrapText="bothSides">
              <wp:wrapPolygon edited="0">
                <wp:start x="0" y="59"/>
                <wp:lineTo x="0" y="21482"/>
                <wp:lineTo x="21470" y="21482"/>
                <wp:lineTo x="21470" y="59"/>
                <wp:lineTo x="0" y="59"/>
              </wp:wrapPolygon>
            </wp:wrapTight>
            <wp:docPr id="4" name="Picture 4" descr="The Avatar window displays the bone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Avatar window displays the bone mapp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BF2">
        <w:rPr>
          <w:rFonts w:cs="B Za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E4E1FDB" wp14:editId="3628D047">
            <wp:simplePos x="0" y="0"/>
            <wp:positionH relativeFrom="margin">
              <wp:posOffset>2936115</wp:posOffset>
            </wp:positionH>
            <wp:positionV relativeFrom="paragraph">
              <wp:posOffset>1658953</wp:posOffset>
            </wp:positionV>
            <wp:extent cx="3058795" cy="5538470"/>
            <wp:effectExtent l="0" t="0" r="8255" b="5080"/>
            <wp:wrapTight wrapText="bothSides">
              <wp:wrapPolygon edited="0">
                <wp:start x="0" y="0"/>
                <wp:lineTo x="0" y="21546"/>
                <wp:lineTo x="21524" y="21546"/>
                <wp:lineTo x="21524" y="0"/>
                <wp:lineTo x="0" y="0"/>
              </wp:wrapPolygon>
            </wp:wrapTight>
            <wp:docPr id="5" name="Picture 5" descr="The Muscles &amp;amp; Settings tab in the Avata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Muscles &amp;amp; Settings tab in the Avatar 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پس از ذخیره صحنه فیلد </w:t>
      </w:r>
      <w:r w:rsidR="00C04BF2" w:rsidRPr="00C04BF2">
        <w:rPr>
          <w:rFonts w:cs="B Zar"/>
          <w:sz w:val="28"/>
          <w:szCs w:val="28"/>
          <w:lang w:bidi="fa-IR"/>
        </w:rPr>
        <w:t>Avatar mapping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 این اجازه را </w:t>
      </w:r>
      <w:r>
        <w:rPr>
          <w:rFonts w:cs="B Zar" w:hint="cs"/>
          <w:sz w:val="28"/>
          <w:szCs w:val="28"/>
          <w:rtl/>
          <w:lang w:bidi="fa-IR"/>
        </w:rPr>
        <w:t>داده می شود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 که </w:t>
      </w:r>
      <w:r w:rsidR="00C04BF2" w:rsidRPr="00C04BF2">
        <w:rPr>
          <w:rFonts w:cs="B Zar"/>
          <w:sz w:val="28"/>
          <w:szCs w:val="28"/>
          <w:lang w:bidi="fa-IR"/>
        </w:rPr>
        <w:t>Mapping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 استخوان ها را برای کاراکترتغییر </w:t>
      </w:r>
      <w:r>
        <w:rPr>
          <w:rFonts w:cs="B Zar" w:hint="cs"/>
          <w:sz w:val="28"/>
          <w:szCs w:val="28"/>
          <w:rtl/>
          <w:lang w:bidi="fa-IR"/>
        </w:rPr>
        <w:t xml:space="preserve">داد 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و با رفتن به تب </w:t>
      </w:r>
      <w:r w:rsidR="00C04BF2" w:rsidRPr="00C04BF2">
        <w:rPr>
          <w:rFonts w:cs="B Zar"/>
          <w:sz w:val="28"/>
          <w:szCs w:val="28"/>
          <w:lang w:bidi="fa-IR"/>
        </w:rPr>
        <w:t>Muscles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میتوان </w:t>
      </w:r>
      <w:r w:rsidR="00C04BF2" w:rsidRPr="00C04BF2">
        <w:rPr>
          <w:rFonts w:cs="B Zar" w:hint="cs"/>
          <w:sz w:val="28"/>
          <w:szCs w:val="28"/>
          <w:rtl/>
          <w:lang w:bidi="fa-IR"/>
        </w:rPr>
        <w:t xml:space="preserve">تغییرات را در شکل </w:t>
      </w:r>
      <w:r>
        <w:rPr>
          <w:rFonts w:cs="B Zar" w:hint="cs"/>
          <w:sz w:val="28"/>
          <w:szCs w:val="28"/>
          <w:rtl/>
          <w:lang w:bidi="fa-IR"/>
        </w:rPr>
        <w:t>مورد نظر مشاهده کرد</w:t>
      </w:r>
      <w:r w:rsidR="00C04BF2" w:rsidRPr="00C04BF2">
        <w:rPr>
          <w:rFonts w:cs="B Zar" w:hint="cs"/>
          <w:sz w:val="28"/>
          <w:szCs w:val="28"/>
          <w:rtl/>
          <w:lang w:bidi="fa-IR"/>
        </w:rPr>
        <w:t>.</w:t>
      </w:r>
    </w:p>
    <w:sectPr w:rsidR="00C04BF2" w:rsidRPr="00C0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NDcwtrAwtzAyMzJR0lEKTi0uzszPAykwrAUAd2cagywAAAA="/>
  </w:docVars>
  <w:rsids>
    <w:rsidRoot w:val="00651637"/>
    <w:rsid w:val="0003012C"/>
    <w:rsid w:val="0004070C"/>
    <w:rsid w:val="000A2B98"/>
    <w:rsid w:val="000B019E"/>
    <w:rsid w:val="00176ED5"/>
    <w:rsid w:val="00286BFB"/>
    <w:rsid w:val="002C49B5"/>
    <w:rsid w:val="002E4ECA"/>
    <w:rsid w:val="002F2C21"/>
    <w:rsid w:val="003C7273"/>
    <w:rsid w:val="003E796D"/>
    <w:rsid w:val="00460B72"/>
    <w:rsid w:val="005C0728"/>
    <w:rsid w:val="005C3C69"/>
    <w:rsid w:val="005E67A1"/>
    <w:rsid w:val="005F3476"/>
    <w:rsid w:val="00624897"/>
    <w:rsid w:val="00651637"/>
    <w:rsid w:val="0072678D"/>
    <w:rsid w:val="00771DE4"/>
    <w:rsid w:val="007A4C45"/>
    <w:rsid w:val="007E20A1"/>
    <w:rsid w:val="008C431A"/>
    <w:rsid w:val="008E616B"/>
    <w:rsid w:val="00914D61"/>
    <w:rsid w:val="00927EAD"/>
    <w:rsid w:val="00997E99"/>
    <w:rsid w:val="009D3136"/>
    <w:rsid w:val="00A82EA6"/>
    <w:rsid w:val="00A97CCA"/>
    <w:rsid w:val="00AC3DB7"/>
    <w:rsid w:val="00AF48C7"/>
    <w:rsid w:val="00B43BFB"/>
    <w:rsid w:val="00B46656"/>
    <w:rsid w:val="00B52F07"/>
    <w:rsid w:val="00B622C7"/>
    <w:rsid w:val="00B80D60"/>
    <w:rsid w:val="00B829C5"/>
    <w:rsid w:val="00B91430"/>
    <w:rsid w:val="00BA7B98"/>
    <w:rsid w:val="00C04BF2"/>
    <w:rsid w:val="00C47E93"/>
    <w:rsid w:val="00C539D5"/>
    <w:rsid w:val="00C56D57"/>
    <w:rsid w:val="00CC2E5B"/>
    <w:rsid w:val="00CD184E"/>
    <w:rsid w:val="00CE1AA1"/>
    <w:rsid w:val="00D51153"/>
    <w:rsid w:val="00E26445"/>
    <w:rsid w:val="00E326B8"/>
    <w:rsid w:val="00F9328C"/>
    <w:rsid w:val="00FC7BF3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D3A8-F195-4587-B5E9-88D77076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560/Documentation/Manual/FBXImporter-Mode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560/Documentation/Manual/Preparingacharacterfromscratch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C943-F8F5-444C-A666-FB4C2DC3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kargaran</dc:creator>
  <cp:keywords/>
  <dc:description/>
  <cp:lastModifiedBy>amir kargaran</cp:lastModifiedBy>
  <cp:revision>4</cp:revision>
  <dcterms:created xsi:type="dcterms:W3CDTF">2019-07-12T09:23:00Z</dcterms:created>
  <dcterms:modified xsi:type="dcterms:W3CDTF">2019-07-12T12:34:00Z</dcterms:modified>
</cp:coreProperties>
</file>