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185" w:tblpY="0"/>
        <w:tblW w:w="97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5"/>
        <w:tblGridChange w:id="0">
          <w:tblGrid>
            <w:gridCol w:w="97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Department of Computer and Software Engineering – 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MD442: Mobile Application and Development</w:t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-185" w:tblpY="307"/>
        <w:tblW w:w="97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55"/>
        <w:gridCol w:w="4860"/>
        <w:tblGridChange w:id="0">
          <w:tblGrid>
            <w:gridCol w:w="4855"/>
            <w:gridCol w:w="4860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Instructor: Usama Bin Shakeel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Dated: 25/04/2025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Teaching Assistant: Hateem Hassan &amp; Hammad Kamran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Semester: Spring 2025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Session: 2021-2025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Batch: BSCE2021&amp; BSEE2021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480" w:line="240.0002608695652" w:lineRule="auto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white"/>
        </w:rPr>
      </w:pPr>
      <w:bookmarkStart w:colFirst="0" w:colLast="0" w:name="_heading=h.k6agvb9w266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white"/>
          <w:rtl w:val="0"/>
        </w:rPr>
        <w:t xml:space="preserve">Assignment 5.  Roll a Ball Game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00"/>
        <w:gridCol w:w="2430"/>
        <w:gridCol w:w="2630"/>
        <w:tblGridChange w:id="0">
          <w:tblGrid>
            <w:gridCol w:w="4300"/>
            <w:gridCol w:w="2430"/>
            <w:gridCol w:w="263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Obtained Marks/35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Checked on: ____________________________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Signature: ___________________________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2C">
      <w:pPr>
        <w:spacing w:line="240" w:lineRule="auto"/>
        <w:ind w:left="45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Email instructor and team, if there are any questions. Plagiarism will be dealt with according to the course policy.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Instructor’s email: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ubs@itu.edu.pk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Teaching Assistant’s: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bsce20029@itu.edu.pk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bsce20039@itu.edu.pk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, bsee20063@itu.edu.pk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240" w:lineRule="auto"/>
        <w:ind w:left="45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45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 Submission after due time will not be accepted.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="276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h7rycgymfsr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Roll-a-Ball Game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before="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eb5qnowlf3b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Objective</w:t>
      </w:r>
    </w:p>
    <w:p w:rsidR="00000000" w:rsidDel="00000000" w:rsidP="00000000" w:rsidRDefault="00000000" w:rsidRPr="00000000" w14:paraId="00000033">
      <w:pPr>
        <w:spacing w:line="276.000545454545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lab will focus on completing the Solar System simulation started in the previous lab.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before="0" w:line="276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2p3zgoxq9mga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Tasks Overview:</w:t>
      </w:r>
    </w:p>
    <w:p w:rsidR="00000000" w:rsidDel="00000000" w:rsidP="00000000" w:rsidRDefault="00000000" w:rsidRPr="00000000" w14:paraId="00000035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1: GamePlay Scene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Collectibles: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276" w:lineRule="auto"/>
        <w:ind w:left="840" w:hanging="42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Move Ball using velocity.</w:t>
      </w:r>
    </w:p>
    <w:p w:rsidR="00000000" w:rsidDel="00000000" w:rsidP="00000000" w:rsidRDefault="00000000" w:rsidRPr="00000000" w14:paraId="0000003B">
      <w:pPr>
        <w:spacing w:line="276" w:lineRule="auto"/>
        <w:ind w:left="840" w:hanging="42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Place 12 small cubes around the map.</w:t>
      </w:r>
    </w:p>
    <w:p w:rsidR="00000000" w:rsidDel="00000000" w:rsidP="00000000" w:rsidRDefault="00000000" w:rsidRPr="00000000" w14:paraId="0000003C">
      <w:pPr>
        <w:spacing w:line="276" w:lineRule="auto"/>
        <w:ind w:left="840" w:hanging="42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When touched, they should disappear (OnTriggerEnter).</w:t>
      </w:r>
    </w:p>
    <w:p w:rsidR="00000000" w:rsidDel="00000000" w:rsidP="00000000" w:rsidRDefault="00000000" w:rsidRPr="00000000" w14:paraId="0000003D">
      <w:pPr>
        <w:spacing w:line="276" w:lineRule="auto"/>
        <w:ind w:left="840" w:hanging="42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Add a tag to them like "Pickup".</w:t>
      </w:r>
    </w:p>
    <w:p w:rsidR="00000000" w:rsidDel="00000000" w:rsidP="00000000" w:rsidRDefault="00000000" w:rsidRPr="00000000" w14:paraId="0000003E">
      <w:pPr>
        <w:spacing w:line="276" w:lineRule="auto"/>
        <w:ind w:left="840" w:hanging="42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Animate Pickups</w:t>
      </w:r>
    </w:p>
    <w:p w:rsidR="00000000" w:rsidDel="00000000" w:rsidP="00000000" w:rsidRDefault="00000000" w:rsidRPr="00000000" w14:paraId="0000003F">
      <w:pPr>
        <w:spacing w:line="276" w:lineRule="auto"/>
        <w:ind w:left="840" w:hanging="42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Move the ball using Joystick.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2: Popups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276" w:lineRule="auto"/>
        <w:ind w:left="840" w:hanging="42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Show a counter of items collected.</w:t>
      </w:r>
    </w:p>
    <w:p w:rsidR="00000000" w:rsidDel="00000000" w:rsidP="00000000" w:rsidRDefault="00000000" w:rsidRPr="00000000" w14:paraId="00000044">
      <w:pPr>
        <w:spacing w:line="276" w:lineRule="auto"/>
        <w:ind w:left="840" w:hanging="42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Display a "You Win!" message when all are collected.</w:t>
      </w:r>
    </w:p>
    <w:p w:rsidR="00000000" w:rsidDel="00000000" w:rsidP="00000000" w:rsidRDefault="00000000" w:rsidRPr="00000000" w14:paraId="00000045">
      <w:pPr>
        <w:spacing w:line="276" w:lineRule="auto"/>
        <w:ind w:left="840" w:hanging="420"/>
        <w:jc w:val="both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Add "Restart Level" and "Back to Menu" buttons on win screen.</w:t>
      </w:r>
    </w:p>
    <w:p w:rsidR="00000000" w:rsidDel="00000000" w:rsidP="00000000" w:rsidRDefault="00000000" w:rsidRPr="00000000" w14:paraId="00000046">
      <w:pPr>
        <w:spacing w:line="276" w:lineRule="auto"/>
        <w:ind w:left="840" w:hanging="420"/>
        <w:jc w:val="both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Add Pause Scene</w:t>
      </w:r>
    </w:p>
    <w:p w:rsidR="00000000" w:rsidDel="00000000" w:rsidP="00000000" w:rsidRDefault="00000000" w:rsidRPr="00000000" w14:paraId="00000047">
      <w:pPr>
        <w:spacing w:line="276" w:lineRule="auto"/>
        <w:ind w:left="840" w:hanging="420"/>
        <w:jc w:val="both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Save and display the best collectable using PlayerPrefs.</w:t>
      </w:r>
    </w:p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3: Build</w:t>
      </w:r>
    </w:p>
    <w:p w:rsidR="00000000" w:rsidDel="00000000" w:rsidP="00000000" w:rsidRDefault="00000000" w:rsidRPr="00000000" w14:paraId="0000004B">
      <w:pPr>
        <w:spacing w:line="276" w:lineRule="auto"/>
        <w:ind w:left="840" w:hanging="420"/>
        <w:jc w:val="both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Make Build on Android</w:t>
      </w:r>
    </w:p>
    <w:p w:rsidR="00000000" w:rsidDel="00000000" w:rsidP="00000000" w:rsidRDefault="00000000" w:rsidRPr="00000000" w14:paraId="0000004C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 Complete Game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line="276" w:lineRule="auto"/>
        <w:ind w:left="840" w:hanging="420"/>
        <w:jc w:val="both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Add background music to both scenes.</w:t>
      </w:r>
    </w:p>
    <w:p w:rsidR="00000000" w:rsidDel="00000000" w:rsidP="00000000" w:rsidRDefault="00000000" w:rsidRPr="00000000" w14:paraId="00000051">
      <w:pPr>
        <w:spacing w:line="276" w:lineRule="auto"/>
        <w:ind w:left="840" w:hanging="420"/>
        <w:jc w:val="both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Add jump functionality.</w:t>
      </w:r>
    </w:p>
    <w:p w:rsidR="00000000" w:rsidDel="00000000" w:rsidP="00000000" w:rsidRDefault="00000000" w:rsidRPr="00000000" w14:paraId="00000052">
      <w:pPr>
        <w:spacing w:line="276" w:lineRule="auto"/>
        <w:ind w:left="840" w:hanging="420"/>
        <w:jc w:val="both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Add power-ups (speed boost, jump boost, etc.)</w:t>
      </w:r>
    </w:p>
    <w:p w:rsidR="00000000" w:rsidDel="00000000" w:rsidP="00000000" w:rsidRDefault="00000000" w:rsidRPr="00000000" w14:paraId="00000053">
      <w:pPr>
        <w:spacing w:line="276" w:lineRule="auto"/>
        <w:ind w:left="840" w:hanging="420"/>
        <w:jc w:val="both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Add a timer to track completion time.’</w:t>
      </w:r>
    </w:p>
    <w:p w:rsidR="00000000" w:rsidDel="00000000" w:rsidP="00000000" w:rsidRDefault="00000000" w:rsidRPr="00000000" w14:paraId="00000054">
      <w:pPr>
        <w:spacing w:line="276" w:lineRule="auto"/>
        <w:ind w:left="840" w:hanging="420"/>
        <w:jc w:val="both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Add Enemies</w:t>
      </w:r>
    </w:p>
    <w:p w:rsidR="00000000" w:rsidDel="00000000" w:rsidP="00000000" w:rsidRDefault="00000000" w:rsidRPr="00000000" w14:paraId="00000055">
      <w:pPr>
        <w:spacing w:after="240" w:before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91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x8h82sbni02t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91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Assessment Rubric for Assignment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10155.0" w:type="dxa"/>
            <w:jc w:val="left"/>
            <w:tblInd w:w="-40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95"/>
            <w:gridCol w:w="720"/>
            <w:gridCol w:w="2175"/>
            <w:gridCol w:w="1950"/>
            <w:gridCol w:w="1965"/>
            <w:gridCol w:w="1050"/>
            <w:tblGridChange w:id="0">
              <w:tblGrid>
                <w:gridCol w:w="2295"/>
                <w:gridCol w:w="720"/>
                <w:gridCol w:w="2175"/>
                <w:gridCol w:w="1950"/>
                <w:gridCol w:w="1965"/>
                <w:gridCol w:w="10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5A">
                <w:pPr>
                  <w:widowControl w:val="0"/>
                  <w:spacing w:before="32" w:line="240" w:lineRule="auto"/>
                  <w:ind w:left="180" w:right="-30" w:hanging="180"/>
                  <w:jc w:val="center"/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  <w:rtl w:val="0"/>
                  </w:rPr>
                  <w:t xml:space="preserve">Performance  metric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B">
                <w:pPr>
                  <w:widowControl w:val="0"/>
                  <w:spacing w:before="123" w:line="240" w:lineRule="auto"/>
                  <w:ind w:right="101"/>
                  <w:jc w:val="center"/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  <w:rtl w:val="0"/>
                  </w:rPr>
                  <w:t xml:space="preserve">CLO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C">
                <w:pPr>
                  <w:widowControl w:val="0"/>
                  <w:spacing w:before="123" w:line="240" w:lineRule="auto"/>
                  <w:ind w:left="104" w:right="-15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  <w:rtl w:val="0"/>
                  </w:rPr>
                  <w:t xml:space="preserve">Able to complete the task over 80% (4-5)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D">
                <w:pPr>
                  <w:widowControl w:val="0"/>
                  <w:spacing w:before="123" w:line="240" w:lineRule="auto"/>
                  <w:ind w:left="103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  <w:rtl w:val="0"/>
                  </w:rPr>
                  <w:t xml:space="preserve">Able to complete the task 50-80% (2-3)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E">
                <w:pPr>
                  <w:widowControl w:val="0"/>
                  <w:spacing w:before="123" w:line="240" w:lineRule="auto"/>
                  <w:ind w:left="104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  <w:rtl w:val="0"/>
                  </w:rPr>
                  <w:t xml:space="preserve">Able to complete the task below 50% (0-1)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F">
                <w:pPr>
                  <w:widowControl w:val="0"/>
                  <w:spacing w:before="32" w:line="240" w:lineRule="auto"/>
                  <w:ind w:left="102" w:right="17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spacing w:before="32" w:line="240" w:lineRule="auto"/>
                  <w:ind w:left="102" w:right="17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ind w:left="180" w:right="-30" w:hanging="18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numPr>
                    <w:ilvl w:val="0"/>
                    <w:numId w:val="1"/>
                  </w:numPr>
                  <w:spacing w:before="1" w:line="240" w:lineRule="auto"/>
                  <w:ind w:left="180" w:right="-30" w:hanging="18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Realization  of experiment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3">
                <w:pPr>
                  <w:widowControl w:val="0"/>
                  <w:spacing w:before="1" w:line="240" w:lineRule="auto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ind w:left="3" w:firstLine="0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5">
                <w:pPr>
                  <w:widowControl w:val="0"/>
                  <w:spacing w:before="1" w:line="240" w:lineRule="auto"/>
                  <w:ind w:right="-1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Executes without errors excellent user prompts, good use of symbols, spacing in output. The testing has been completed.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6">
                <w:pPr>
                  <w:widowControl w:val="0"/>
                  <w:spacing w:before="1" w:line="240" w:lineRule="auto"/>
                  <w:ind w:right="3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Executes without errors, user prompts are understandable, minimum use of symbols or spacing in output. Some testing has been completed.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7">
                <w:pPr>
                  <w:widowControl w:val="0"/>
                  <w:spacing w:before="1" w:line="240" w:lineRule="auto"/>
                  <w:ind w:right="-4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Does not execute due to syntax errors, runtime errors, user prompts are misleading or non- existent. No testing has been completed.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69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180" w:right="-30" w:hanging="18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Conducting experiment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B">
                <w:pPr>
                  <w:widowControl w:val="0"/>
                  <w:spacing w:before="1" w:line="240" w:lineRule="auto"/>
                  <w:ind w:right="-1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Able to make changes and answer all questions.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C">
                <w:pPr>
                  <w:widowControl w:val="0"/>
                  <w:spacing w:before="1" w:line="240" w:lineRule="auto"/>
                  <w:ind w:right="3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Partially able to make changes and few incorrect answers.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D">
                <w:pPr>
                  <w:widowControl w:val="0"/>
                  <w:spacing w:before="1" w:line="240" w:lineRule="auto"/>
                  <w:ind w:right="-4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Unable to make changes and answer all questions.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6F">
                <w:pPr>
                  <w:widowControl w:val="0"/>
                  <w:numPr>
                    <w:ilvl w:val="0"/>
                    <w:numId w:val="1"/>
                  </w:numPr>
                  <w:spacing w:before="1" w:line="240" w:lineRule="auto"/>
                  <w:ind w:left="180" w:right="-30" w:hanging="18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Computer use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1">
                <w:pPr>
                  <w:widowControl w:val="0"/>
                  <w:spacing w:before="1" w:line="240" w:lineRule="auto"/>
                  <w:ind w:right="-1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Document submission timely.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2">
                <w:pPr>
                  <w:widowControl w:val="0"/>
                  <w:spacing w:before="1" w:line="240" w:lineRule="auto"/>
                  <w:ind w:right="3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Document submission late.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3">
                <w:pPr>
                  <w:widowControl w:val="0"/>
                  <w:spacing w:before="1" w:line="240" w:lineRule="auto"/>
                  <w:ind w:right="-4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Document submission not done.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75">
                <w:pPr>
                  <w:widowControl w:val="0"/>
                  <w:numPr>
                    <w:ilvl w:val="0"/>
                    <w:numId w:val="1"/>
                  </w:numPr>
                  <w:spacing w:before="1" w:line="240" w:lineRule="auto"/>
                  <w:ind w:left="180" w:right="-30" w:hanging="18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Teamwork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spacing w:before="1" w:line="240" w:lineRule="auto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8">
                <w:pPr>
                  <w:widowControl w:val="0"/>
                  <w:spacing w:before="1" w:line="240" w:lineRule="auto"/>
                  <w:ind w:right="-1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Actively engages and cooperates with other group member(s) in an effective manner.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9">
                <w:pPr>
                  <w:widowControl w:val="0"/>
                  <w:spacing w:before="1" w:line="240" w:lineRule="auto"/>
                  <w:ind w:right="3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Cooperates with other group member(s) in a reasonable manner but conduct can be improved.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A">
                <w:pPr>
                  <w:widowControl w:val="0"/>
                  <w:spacing w:before="1" w:line="240" w:lineRule="auto"/>
                  <w:ind w:right="-4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Distracts or discourages other group members from conducting the experiment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7C">
                <w:pPr>
                  <w:widowControl w:val="0"/>
                  <w:numPr>
                    <w:ilvl w:val="0"/>
                    <w:numId w:val="1"/>
                  </w:numPr>
                  <w:spacing w:before="1" w:line="240" w:lineRule="auto"/>
                  <w:ind w:left="180" w:right="-30" w:hanging="18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bookmarkStart w:colFirst="0" w:colLast="0" w:name="_heading=h.3rdcrjn" w:id="10"/>
                <w:bookmarkEnd w:id="10"/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Laboratory safety and disciplinary rules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spacing w:before="1" w:line="240" w:lineRule="auto"/>
                  <w:ind w:left="3" w:firstLine="0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F">
                <w:pPr>
                  <w:widowControl w:val="0"/>
                  <w:spacing w:before="1" w:line="240" w:lineRule="auto"/>
                  <w:ind w:right="-1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Code comments are added and do help the reader to understand the code.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0">
                <w:pPr>
                  <w:widowControl w:val="0"/>
                  <w:spacing w:before="1" w:line="240" w:lineRule="auto"/>
                  <w:ind w:right="3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Code comments are added and do not help the reader to understand the code.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1">
                <w:pPr>
                  <w:widowControl w:val="0"/>
                  <w:spacing w:before="1" w:line="240" w:lineRule="auto"/>
                  <w:ind w:right="-4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Code comments are not added.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83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180" w:right="-30" w:hanging="18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Data collection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4">
                <w:pPr>
                  <w:widowControl w:val="0"/>
                  <w:spacing w:before="139" w:line="240" w:lineRule="auto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5">
                <w:pPr>
                  <w:widowControl w:val="0"/>
                  <w:spacing w:before="1" w:line="240" w:lineRule="auto"/>
                  <w:ind w:right="-1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Excellent use of white space, creatively organized work, excellent use of variables and constants, correct identifiers for constants, No line-wrap.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ind w:right="3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Includes name, and assignment, white space makes the program fairly easy to read. Title, organized work, good use of variables.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7">
                <w:pPr>
                  <w:widowControl w:val="0"/>
                  <w:spacing w:before="1" w:line="240" w:lineRule="auto"/>
                  <w:ind w:right="-4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Poor use of white space (indentation, blank lines) making code hard to read, disorganized and messy.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89">
                <w:pPr>
                  <w:widowControl w:val="0"/>
                  <w:numPr>
                    <w:ilvl w:val="0"/>
                    <w:numId w:val="1"/>
                  </w:numPr>
                  <w:spacing w:before="91" w:line="240" w:lineRule="auto"/>
                  <w:ind w:left="180" w:right="-30" w:hanging="18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Data analysis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B">
                <w:pPr>
                  <w:widowControl w:val="0"/>
                  <w:spacing w:before="1" w:line="240" w:lineRule="auto"/>
                  <w:ind w:right="-1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Solution is efficient, easy to understand, and maintain.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C">
                <w:pPr>
                  <w:widowControl w:val="0"/>
                  <w:spacing w:before="1" w:line="240" w:lineRule="auto"/>
                  <w:ind w:right="3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A logical solution that is easy to follow but it is not the most efficient.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D">
                <w:pPr>
                  <w:widowControl w:val="0"/>
                  <w:spacing w:before="1" w:line="240" w:lineRule="auto"/>
                  <w:ind w:right="-4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A difficult and inefficient solution.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vAlign w:val="center"/>
              </w:tcPr>
              <w:p w:rsidR="00000000" w:rsidDel="00000000" w:rsidP="00000000" w:rsidRDefault="00000000" w:rsidRPr="00000000" w14:paraId="0000008F">
                <w:pPr>
                  <w:widowControl w:val="0"/>
                  <w:spacing w:before="91" w:line="240" w:lineRule="auto"/>
                  <w:ind w:left="103" w:right="223" w:firstLine="0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Total (out of 35):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spacing w:line="240" w:lineRule="auto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2423160</wp:posOffset>
          </wp:positionH>
          <wp:positionV relativeFrom="paragraph">
            <wp:posOffset>-158155</wp:posOffset>
          </wp:positionV>
          <wp:extent cx="1057886" cy="808673"/>
          <wp:effectExtent b="0" l="0" r="0" t="0"/>
          <wp:wrapNone/>
          <wp:docPr id="18720792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7886" cy="80867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9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2423160</wp:posOffset>
          </wp:positionH>
          <wp:positionV relativeFrom="paragraph">
            <wp:posOffset>-158155</wp:posOffset>
          </wp:positionV>
          <wp:extent cx="1057886" cy="808673"/>
          <wp:effectExtent b="0" l="0" r="0" t="0"/>
          <wp:wrapNone/>
          <wp:docPr id="18720792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7886" cy="80867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762125" cy="704850"/>
          <wp:effectExtent b="0" l="0" r="0" t="0"/>
          <wp:docPr id="187207921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9727" l="0" r="0" t="30268"/>
                  <a:stretch>
                    <a:fillRect/>
                  </a:stretch>
                </pic:blipFill>
                <pic:spPr>
                  <a:xfrm>
                    <a:off x="0" y="0"/>
                    <a:ext cx="1762125" cy="704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762125" cy="704850"/>
          <wp:effectExtent b="0" l="0" r="0" t="0"/>
          <wp:docPr id="187207921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9727" l="0" r="0" t="30268"/>
                  <a:stretch>
                    <a:fillRect/>
                  </a:stretch>
                </pic:blipFill>
                <pic:spPr>
                  <a:xfrm>
                    <a:off x="0" y="0"/>
                    <a:ext cx="1762125" cy="704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="Arial" w:cs="Arial" w:eastAsia="Times New Roman" w:hAnsi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Pr>
      <w:rFonts w:ascii="Arial" w:cs="Arial" w:eastAsia="Times New Roman" w:hAnsi="Arial"/>
      <w:sz w:val="32"/>
      <w:szCs w:val="32"/>
      <w:lang w:val="en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="Arial" w:cs="Arial" w:eastAsia="Times New Roman" w:hAnsi="Arial"/>
      <w:color w:val="666666"/>
      <w:sz w:val="24"/>
      <w:szCs w:val="24"/>
      <w:lang w:val="en"/>
    </w:rPr>
  </w:style>
  <w:style w:type="table" w:styleId="8" w:customStyle="1">
    <w:name w:val="8"/>
    <w:basedOn w:val="TableNormal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7" w:customStyle="1">
    <w:name w:val="7"/>
    <w:basedOn w:val="TableNormal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6" w:customStyle="1">
    <w:name w:val="6"/>
    <w:basedOn w:val="TableNormal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1" w:customStyle="1">
    <w:name w:val="1"/>
    <w:basedOn w:val="TableNormal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ManualFrontPage2" w:customStyle="1">
    <w:name w:val="Manual Front Page 2"/>
    <w:basedOn w:val="Normal"/>
    <w:link w:val="ManualFrontPage2Char"/>
    <w:qFormat w:val="1"/>
    <w:pPr>
      <w:framePr w:lines="0" w:hSpace="187" w:wrap="around" w:hAnchor="margin" w:vAnchor="text" w:xAlign="center" w:y="15"/>
    </w:pPr>
    <w:rPr>
      <w:rFonts w:ascii="Times New Roman" w:cs="Times New Roman" w:hAnsi="Times New Roman" w:eastAsiaTheme="minorHAnsi"/>
      <w:noProof w:val="1"/>
      <w:sz w:val="20"/>
      <w:szCs w:val="20"/>
      <w:lang w:val="en-US"/>
    </w:rPr>
  </w:style>
  <w:style w:type="character" w:styleId="ManualFrontPage2Char" w:customStyle="1">
    <w:name w:val="Manual Front Page 2 Char"/>
    <w:basedOn w:val="DefaultParagraphFont"/>
    <w:link w:val="ManualFrontPage2"/>
    <w:rPr>
      <w:rFonts w:ascii="Times New Roman" w:cs="Times New Roman" w:hAnsi="Times New Roman"/>
      <w:noProof w:val="1"/>
      <w:sz w:val="20"/>
      <w:szCs w:val="20"/>
    </w:rPr>
  </w:style>
  <w:style w:type="table" w:styleId="PlainTable1">
    <w:name w:val="Plain Table 1"/>
    <w:basedOn w:val="TableNormal"/>
    <w:uiPriority w:val="41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cPr>
      <w:vAlign w:val="cente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RubricTable" w:customStyle="1">
    <w:name w:val="Rubric Table"/>
    <w:basedOn w:val="Normal"/>
    <w:link w:val="RubricTableChar"/>
    <w:qFormat w:val="1"/>
    <w:pPr>
      <w:spacing w:line="240" w:lineRule="auto"/>
    </w:pPr>
    <w:rPr>
      <w:rFonts w:ascii="Times New Roman" w:cs="Times New Roman" w:hAnsi="Times New Roman" w:eastAsiaTheme="minorHAnsi"/>
      <w:bCs w:val="1"/>
      <w:sz w:val="18"/>
      <w:szCs w:val="18"/>
      <w:lang w:val="en-US"/>
    </w:rPr>
  </w:style>
  <w:style w:type="character" w:styleId="RubricTableChar" w:customStyle="1">
    <w:name w:val="Rubric Table Char"/>
    <w:basedOn w:val="DefaultParagraphFont"/>
    <w:link w:val="RubricTable"/>
    <w:rPr>
      <w:rFonts w:ascii="Times New Roman" w:cs="Times New Roman" w:hAnsi="Times New Roman"/>
      <w:bCs w:val="1"/>
      <w:sz w:val="18"/>
      <w:szCs w:val="18"/>
    </w:rPr>
  </w:style>
  <w:style w:type="paragraph" w:styleId="List21" w:customStyle="1">
    <w:name w:val="List 21"/>
    <w:basedOn w:val="ListParagraph"/>
    <w:link w:val="list2Char"/>
    <w:qFormat w:val="1"/>
    <w:pPr>
      <w:numPr>
        <w:numId w:val="2"/>
      </w:numPr>
      <w:autoSpaceDE w:val="0"/>
      <w:autoSpaceDN w:val="0"/>
      <w:adjustRightInd w:val="0"/>
      <w:jc w:val="both"/>
    </w:pPr>
    <w:rPr>
      <w:rFonts w:ascii="Times New Roman" w:cs="Times New Roman" w:hAnsi="Times New Roman" w:eastAsiaTheme="minorHAnsi"/>
      <w:color w:val="000000"/>
      <w:sz w:val="20"/>
      <w:szCs w:val="20"/>
      <w:lang w:val="en-US"/>
    </w:rPr>
  </w:style>
  <w:style w:type="character" w:styleId="list2Char" w:customStyle="1">
    <w:name w:val="list 2 Char"/>
    <w:basedOn w:val="DefaultParagraphFont"/>
    <w:link w:val="List21"/>
    <w:rPr>
      <w:rFonts w:ascii="Times New Roman" w:cs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ascii="Arial" w:cs="Arial" w:eastAsia="Arial" w:hAnsi="Arial"/>
      <w:lang w:val="en"/>
    </w:r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ascii="Arial" w:cs="Arial" w:eastAsia="Arial" w:hAnsi="Arial"/>
      <w:lang w:val="e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paragraph" w:styleId="BodyText">
    <w:name w:val="Body Text"/>
    <w:basedOn w:val="Normal"/>
    <w:link w:val="BodyTextChar"/>
    <w:uiPriority w:val="1"/>
    <w:qFormat w:val="1"/>
    <w:pPr>
      <w:widowControl w:val="0"/>
      <w:autoSpaceDE w:val="0"/>
      <w:autoSpaceDN w:val="0"/>
      <w:spacing w:line="240" w:lineRule="auto"/>
    </w:pPr>
    <w:rPr>
      <w:rFonts w:ascii="Times New Roman" w:cs="Times New Roman" w:eastAsia="Times New Roman" w:hAnsi="Times New Roman"/>
      <w:b w:val="1"/>
      <w:bCs w:val="1"/>
      <w:sz w:val="28"/>
      <w:szCs w:val="28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TableParagraph" w:customStyle="1">
    <w:name w:val="Table Paragraph"/>
    <w:basedOn w:val="Normal"/>
    <w:uiPriority w:val="1"/>
    <w:qFormat w:val="1"/>
    <w:pPr>
      <w:widowControl w:val="0"/>
      <w:autoSpaceDE w:val="0"/>
      <w:autoSpaceDN w:val="0"/>
      <w:spacing w:line="240" w:lineRule="auto"/>
    </w:pPr>
    <w:rPr>
      <w:rFonts w:ascii="Times New Roman" w:cs="Times New Roman" w:eastAsia="Times New Roman" w:hAnsi="Times New Roman"/>
      <w:lang w:val="en-US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Pr>
      <w:color w:val="605e5c"/>
      <w:shd w:color="auto" w:fill="e1dfdd" w:val="clear"/>
    </w:rPr>
  </w:style>
  <w:style w:type="table" w:styleId="a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E1F5F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8170F0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ubs@itu.edu.pk" TargetMode="External"/><Relationship Id="rId10" Type="http://schemas.openxmlformats.org/officeDocument/2006/relationships/footer" Target="footer2.xml"/><Relationship Id="rId13" Type="http://schemas.openxmlformats.org/officeDocument/2006/relationships/hyperlink" Target="mailto:bsce20039@itu.edu.pk" TargetMode="External"/><Relationship Id="rId12" Type="http://schemas.openxmlformats.org/officeDocument/2006/relationships/hyperlink" Target="mailto:bsce20029@itu.edu.p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65Z3ajUoB8uGCiJ/Ci98dA36Sw==">CgMxLjAaHwoBMBIaChgICVIUChJ0YWJsZS5rMGptN2pwYW1mM2cyCGguZ2pkZ3hzMg5oLms2YWd2Yjl3MjY2bTIJaC4xZm9iOXRlMgloLjN6bnlzaDcyCWguMmV0OTJwMDIOaC5oN3J5Y2d5bWZzcmYyDmguZWI1cW5vd2xmM2JvMg5oLjJwM3pnb3hxOW1nYTIOaC54OGg4MnNibmkwMnQyCWguMTdkcDh2dTIJaC4zcmRjcmpuOAByITFsOEpiaEZnT2dIdlVTa1B5TGw4RndPM2V6RXU0bUYt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2025-01-29T06:22:00Z</dcterms:created>
  <dc:creator>Aqsa Khalid</dc:creator>
</cp:coreProperties>
</file>