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BA5C" w14:textId="4A18C92D" w:rsidR="00FD0E1A" w:rsidRDefault="00387D4C">
      <w:pPr>
        <w:rPr>
          <w:b/>
          <w:bCs/>
          <w:sz w:val="72"/>
          <w:szCs w:val="72"/>
        </w:rPr>
      </w:pPr>
      <w:r w:rsidRPr="00387D4C">
        <w:rPr>
          <w:b/>
          <w:bCs/>
          <w:sz w:val="72"/>
          <w:szCs w:val="72"/>
        </w:rPr>
        <w:t>Anomali Senaryoları Listesi</w:t>
      </w:r>
      <w:r>
        <w:rPr>
          <w:b/>
          <w:bCs/>
          <w:sz w:val="72"/>
          <w:szCs w:val="72"/>
        </w:rPr>
        <w:tab/>
      </w:r>
    </w:p>
    <w:p w14:paraId="74DE5B19" w14:textId="2D153C75" w:rsidR="00387D4C" w:rsidRDefault="00387D4C" w:rsidP="00387D4C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Uzaktan EVC kontrolü ile frekans/kararlılık saldırısı internete açık EV kontrol/baş yönetim sistemleri ele geçirilerek komutların/</w:t>
      </w:r>
      <w:proofErr w:type="spellStart"/>
      <w:r>
        <w:rPr>
          <w:b/>
          <w:bCs/>
        </w:rPr>
        <w:t>schedulingìn</w:t>
      </w:r>
      <w:proofErr w:type="spellEnd"/>
      <w:r>
        <w:rPr>
          <w:b/>
          <w:bCs/>
        </w:rPr>
        <w:t xml:space="preserve"> manipüle </w:t>
      </w:r>
      <w:proofErr w:type="spellStart"/>
      <w:r>
        <w:rPr>
          <w:b/>
          <w:bCs/>
        </w:rPr>
        <w:t>edilemesi</w:t>
      </w:r>
      <w:proofErr w:type="spellEnd"/>
      <w:r>
        <w:rPr>
          <w:b/>
          <w:bCs/>
        </w:rPr>
        <w:t xml:space="preserve"> ile yüzlerce istasyonun aynı anda başlatılıp durdurulmasıyla şebeke yükünde ani değişimleri yaratması.</w:t>
      </w:r>
    </w:p>
    <w:p w14:paraId="51FDFA78" w14:textId="61557A8A" w:rsidR="00387D4C" w:rsidRPr="00387D4C" w:rsidRDefault="00387D4C" w:rsidP="00387D4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</w:rPr>
        <w:t>DDoS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Rezarvasyon</w:t>
      </w:r>
      <w:proofErr w:type="spellEnd"/>
      <w:r>
        <w:rPr>
          <w:b/>
          <w:bCs/>
        </w:rPr>
        <w:t xml:space="preserve"> taahhütleriyle hizmet kesintisi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87D4C">
        <w:rPr>
          <w:rFonts w:ascii="Calibri" w:hAnsi="Calibri"/>
          <w:b/>
          <w:color w:val="000000" w:themeColor="text1"/>
        </w:rPr>
        <w:t xml:space="preserve">Çok sayıda ele geçirilmiş EV veya sahte rezervasyon istekleriyle </w:t>
      </w:r>
      <w:proofErr w:type="spellStart"/>
      <w:r w:rsidRPr="00387D4C">
        <w:rPr>
          <w:rFonts w:ascii="Calibri" w:hAnsi="Calibri"/>
          <w:b/>
          <w:color w:val="000000" w:themeColor="text1"/>
        </w:rPr>
        <w:t>DDoS</w:t>
      </w:r>
      <w:proofErr w:type="spellEnd"/>
      <w:r w:rsidRPr="00387D4C">
        <w:rPr>
          <w:rFonts w:ascii="Calibri" w:hAnsi="Calibri"/>
          <w:b/>
          <w:color w:val="000000" w:themeColor="text1"/>
        </w:rPr>
        <w:t>/rezervasyon taahhütleri üretilip halk istasyonlarının hizmet veremez hale getirilmesi</w:t>
      </w:r>
    </w:p>
    <w:p w14:paraId="01FCE491" w14:textId="08E4FB30" w:rsidR="00387D4C" w:rsidRDefault="00387D4C" w:rsidP="00387D4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Enerji Akış parametrelerinin değiştirilmesi (</w:t>
      </w:r>
      <w:proofErr w:type="spellStart"/>
      <w:r>
        <w:rPr>
          <w:b/>
          <w:bCs/>
          <w:color w:val="000000" w:themeColor="text1"/>
        </w:rPr>
        <w:t>MitM</w:t>
      </w:r>
      <w:proofErr w:type="spellEnd"/>
      <w:r>
        <w:rPr>
          <w:b/>
          <w:bCs/>
          <w:color w:val="000000" w:themeColor="text1"/>
        </w:rPr>
        <w:t xml:space="preserve">)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OCPP veya </w:t>
      </w:r>
      <w:proofErr w:type="spellStart"/>
      <w:r>
        <w:rPr>
          <w:b/>
          <w:bCs/>
          <w:color w:val="000000" w:themeColor="text1"/>
        </w:rPr>
        <w:t>iletişişm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zaafiyetleri</w:t>
      </w:r>
      <w:proofErr w:type="spellEnd"/>
      <w:r>
        <w:rPr>
          <w:b/>
          <w:bCs/>
          <w:color w:val="000000" w:themeColor="text1"/>
        </w:rPr>
        <w:t xml:space="preserve"> aracılığıyla şarj oranı / enerji akış parametrelerinin değiştirilmesi ile batarya hasarı veya şebeke aşırı yüklenmesi </w:t>
      </w:r>
      <w:proofErr w:type="gramStart"/>
      <w:r>
        <w:rPr>
          <w:b/>
          <w:bCs/>
          <w:color w:val="000000" w:themeColor="text1"/>
        </w:rPr>
        <w:t>oluşturulması .</w:t>
      </w:r>
      <w:proofErr w:type="gramEnd"/>
    </w:p>
    <w:p w14:paraId="3498DB53" w14:textId="65DBD1F8" w:rsidR="00387D4C" w:rsidRDefault="00387D4C" w:rsidP="00387D4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Sahte Yetki ile Ücretsiz Şarj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OCPP oturumlarının veya kontrol merkezinin taklidini (</w:t>
      </w:r>
      <w:proofErr w:type="spellStart"/>
      <w:r>
        <w:rPr>
          <w:b/>
          <w:bCs/>
          <w:color w:val="000000" w:themeColor="text1"/>
        </w:rPr>
        <w:t>impersonation</w:t>
      </w:r>
      <w:proofErr w:type="spellEnd"/>
      <w:r>
        <w:rPr>
          <w:b/>
          <w:bCs/>
          <w:color w:val="000000" w:themeColor="text1"/>
        </w:rPr>
        <w:t>) yoluyla istasyonları offline moda düşürülüp sahte yetki listesi ile kayıt dışı /ücretsiz şarj sağlanması.</w:t>
      </w:r>
    </w:p>
    <w:p w14:paraId="1BBD2679" w14:textId="74F29604" w:rsidR="00387D4C" w:rsidRDefault="00387D4C" w:rsidP="00387D4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SSFR ile İç Ağ Keşfi ve Bilgi Sızıntısı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Server-Side </w:t>
      </w:r>
      <w:proofErr w:type="spellStart"/>
      <w:r>
        <w:rPr>
          <w:b/>
          <w:bCs/>
          <w:color w:val="000000" w:themeColor="text1"/>
        </w:rPr>
        <w:t>Request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Forgery</w:t>
      </w:r>
      <w:proofErr w:type="spellEnd"/>
      <w:r>
        <w:rPr>
          <w:b/>
          <w:bCs/>
          <w:color w:val="000000" w:themeColor="text1"/>
        </w:rPr>
        <w:t xml:space="preserve"> (SSFR) veya benzeri teknikler ile EVCSMS üzerinden yerel ağdaki cihazlara istek yönlendirip iç dosyaların/logların okunması veya LAN keşfi yapılması </w:t>
      </w:r>
    </w:p>
    <w:p w14:paraId="48A37E1F" w14:textId="423DEBC8" w:rsidR="00387D4C" w:rsidRDefault="003F2EC8" w:rsidP="00387D4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Rezervasyon/Kuyruk taşması sonucu veri/ işlem bozulması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OCPP için önerilen bazı paylaşım/ kuyruk mekanizmalarının istasyon offline / kuyruklu çalıştığında tampon taşmasına ve kayıtsız şarj oturumları oluşturmasına yol açması.</w:t>
      </w:r>
    </w:p>
    <w:p w14:paraId="6532AD12" w14:textId="7AEB791D" w:rsidR="003F2EC8" w:rsidRDefault="003F2EC8" w:rsidP="00387D4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Roamin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pseudonym</w:t>
      </w:r>
      <w:proofErr w:type="spellEnd"/>
      <w:r>
        <w:rPr>
          <w:b/>
          <w:bCs/>
          <w:color w:val="000000" w:themeColor="text1"/>
        </w:rPr>
        <w:t xml:space="preserve"> mekanizmasında lokasyon gizliliği ihlali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Roaming-</w:t>
      </w:r>
      <w:proofErr w:type="spellStart"/>
      <w:r>
        <w:rPr>
          <w:b/>
          <w:bCs/>
          <w:color w:val="000000" w:themeColor="text1"/>
        </w:rPr>
        <w:t>pseudonym</w:t>
      </w:r>
      <w:proofErr w:type="spellEnd"/>
      <w:r>
        <w:rPr>
          <w:b/>
          <w:bCs/>
          <w:color w:val="000000" w:themeColor="text1"/>
        </w:rPr>
        <w:t xml:space="preserve"> mekanizmalarında TTP veya tedarikçi tarafından tutulan veriler ele geçirilirse kullanıcı konum ve kimlik bilgilerinin ilişkilendirilmesi mümkün olur.</w:t>
      </w:r>
    </w:p>
    <w:p w14:paraId="272D0CDB" w14:textId="5CC75BBA" w:rsidR="003F2EC8" w:rsidRDefault="003F2EC8" w:rsidP="00387D4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Çalıntı Akıllı Kart / Cihaz Senaryosu ile ödeme suistimali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Akıllı kart veya EV sahibi cihazın çalınması halinde çift-kimlik doğrulama olsa dahi yetkisiz şarj/ödeme suistimali yapılabilmesi.</w:t>
      </w:r>
    </w:p>
    <w:p w14:paraId="735D6FEC" w14:textId="63837508" w:rsidR="003F2EC8" w:rsidRDefault="003F2EC8" w:rsidP="00387D4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Replay</w:t>
      </w:r>
      <w:proofErr w:type="spellEnd"/>
      <w:r>
        <w:rPr>
          <w:b/>
          <w:bCs/>
          <w:color w:val="000000" w:themeColor="text1"/>
        </w:rPr>
        <w:t xml:space="preserve">/Zamanlama saldırıları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Protokol düzeyinde </w:t>
      </w:r>
      <w:proofErr w:type="spellStart"/>
      <w:r>
        <w:rPr>
          <w:b/>
          <w:bCs/>
          <w:color w:val="000000" w:themeColor="text1"/>
        </w:rPr>
        <w:t>replay</w:t>
      </w:r>
      <w:proofErr w:type="spellEnd"/>
      <w:r>
        <w:rPr>
          <w:b/>
          <w:bCs/>
          <w:color w:val="000000" w:themeColor="text1"/>
        </w:rPr>
        <w:t xml:space="preserve"> veya zamanlama sapması ile mesajların geciktirilip yeniden oynatılması sonucu yetkilendirme/işlem tekrarı veya bütünlük ihlali gerçekleştirilmesi</w:t>
      </w:r>
    </w:p>
    <w:p w14:paraId="02050EA5" w14:textId="16CEE968" w:rsidR="003F2EC8" w:rsidRDefault="003F2EC8" w:rsidP="00387D4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Anahtar türetme </w:t>
      </w:r>
      <w:proofErr w:type="spellStart"/>
      <w:r>
        <w:rPr>
          <w:b/>
          <w:bCs/>
          <w:color w:val="000000" w:themeColor="text1"/>
        </w:rPr>
        <w:t>zaafiyeti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known-key</w:t>
      </w:r>
      <w:proofErr w:type="spellEnd"/>
      <w:r>
        <w:rPr>
          <w:b/>
          <w:bCs/>
          <w:color w:val="000000" w:themeColor="text1"/>
        </w:rPr>
        <w:t>/</w:t>
      </w:r>
      <w:proofErr w:type="spellStart"/>
      <w:r>
        <w:rPr>
          <w:b/>
          <w:bCs/>
          <w:color w:val="000000" w:themeColor="text1"/>
        </w:rPr>
        <w:t>future-</w:t>
      </w:r>
      <w:proofErr w:type="gramStart"/>
      <w:r>
        <w:rPr>
          <w:b/>
          <w:bCs/>
          <w:color w:val="000000" w:themeColor="text1"/>
        </w:rPr>
        <w:t>key</w:t>
      </w:r>
      <w:proofErr w:type="spellEnd"/>
      <w:r>
        <w:rPr>
          <w:b/>
          <w:bCs/>
          <w:color w:val="000000" w:themeColor="text1"/>
        </w:rPr>
        <w:t xml:space="preserve"> )</w:t>
      </w:r>
      <w:proofErr w:type="gramEnd"/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Mevcut oturum anahtarlarından ileriki </w:t>
      </w:r>
      <w:proofErr w:type="spellStart"/>
      <w:r>
        <w:rPr>
          <w:b/>
          <w:bCs/>
          <w:color w:val="000000" w:themeColor="text1"/>
        </w:rPr>
        <w:t>oturu</w:t>
      </w:r>
      <w:proofErr w:type="spellEnd"/>
      <w:r>
        <w:rPr>
          <w:b/>
          <w:bCs/>
          <w:color w:val="000000" w:themeColor="text1"/>
        </w:rPr>
        <w:t xml:space="preserve"> anahtarlarının türetilebilmesi halinde geçmiş veya gelecek oturumların gizliliğinin bozulması riski.</w:t>
      </w:r>
    </w:p>
    <w:p w14:paraId="2A6217FE" w14:textId="75A8AF7C" w:rsidR="003F2EC8" w:rsidRDefault="003F2EC8" w:rsidP="00387D4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Koordineli Yüksek Yük saldırıları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Çok sayıda PEV/</w:t>
      </w:r>
      <w:proofErr w:type="spellStart"/>
      <w:r>
        <w:rPr>
          <w:b/>
          <w:bCs/>
          <w:color w:val="000000" w:themeColor="text1"/>
        </w:rPr>
        <w:t>EVSEnin</w:t>
      </w:r>
      <w:proofErr w:type="spellEnd"/>
      <w:r>
        <w:rPr>
          <w:b/>
          <w:bCs/>
          <w:color w:val="000000" w:themeColor="text1"/>
        </w:rPr>
        <w:t xml:space="preserve"> aynı anda yüksek güç çekmesiyle ani yük artışı yerel veya bölgesel aşırı yük / kararsızlık / </w:t>
      </w:r>
      <w:proofErr w:type="spellStart"/>
      <w:r>
        <w:rPr>
          <w:b/>
          <w:bCs/>
          <w:color w:val="000000" w:themeColor="text1"/>
        </w:rPr>
        <w:t>black</w:t>
      </w:r>
      <w:proofErr w:type="spellEnd"/>
      <w:r>
        <w:rPr>
          <w:b/>
          <w:bCs/>
          <w:color w:val="000000" w:themeColor="text1"/>
        </w:rPr>
        <w:t>-</w:t>
      </w:r>
      <w:proofErr w:type="spellStart"/>
      <w:r>
        <w:rPr>
          <w:b/>
          <w:bCs/>
          <w:color w:val="000000" w:themeColor="text1"/>
        </w:rPr>
        <w:t>out</w:t>
      </w:r>
      <w:proofErr w:type="spellEnd"/>
      <w:r>
        <w:rPr>
          <w:b/>
          <w:bCs/>
          <w:color w:val="000000" w:themeColor="text1"/>
        </w:rPr>
        <w:t>-riski.</w:t>
      </w:r>
    </w:p>
    <w:p w14:paraId="236B798B" w14:textId="618109DE" w:rsidR="001538FC" w:rsidRDefault="001538FC" w:rsidP="00387D4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Malware</w:t>
      </w:r>
      <w:proofErr w:type="spellEnd"/>
      <w:r>
        <w:rPr>
          <w:b/>
          <w:bCs/>
          <w:color w:val="000000" w:themeColor="text1"/>
        </w:rPr>
        <w:t xml:space="preserve"> bulaşması ve yayılması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Enfekte bir araç veya şark </w:t>
      </w:r>
      <w:proofErr w:type="gramStart"/>
      <w:r>
        <w:rPr>
          <w:b/>
          <w:bCs/>
          <w:color w:val="000000" w:themeColor="text1"/>
        </w:rPr>
        <w:t>istasyonu ,</w:t>
      </w:r>
      <w:proofErr w:type="gramEnd"/>
      <w:r>
        <w:rPr>
          <w:b/>
          <w:bCs/>
          <w:color w:val="000000" w:themeColor="text1"/>
        </w:rPr>
        <w:t xml:space="preserve"> haberleşme kanallarıyla </w:t>
      </w:r>
      <w:proofErr w:type="spellStart"/>
      <w:r>
        <w:rPr>
          <w:b/>
          <w:bCs/>
          <w:color w:val="000000" w:themeColor="text1"/>
        </w:rPr>
        <w:t>malware</w:t>
      </w:r>
      <w:proofErr w:type="spellEnd"/>
      <w:r>
        <w:rPr>
          <w:b/>
          <w:bCs/>
          <w:color w:val="000000" w:themeColor="text1"/>
        </w:rPr>
        <w:t xml:space="preserve"> gönderip ağdaki diğer EVSE/PEV </w:t>
      </w:r>
      <w:proofErr w:type="spellStart"/>
      <w:r>
        <w:rPr>
          <w:b/>
          <w:bCs/>
          <w:color w:val="000000" w:themeColor="text1"/>
        </w:rPr>
        <w:t>leri</w:t>
      </w:r>
      <w:proofErr w:type="spellEnd"/>
      <w:r>
        <w:rPr>
          <w:b/>
          <w:bCs/>
          <w:color w:val="000000" w:themeColor="text1"/>
        </w:rPr>
        <w:t xml:space="preserve"> enfekte eder. Lateral hareketle geniş çaplı bozulma</w:t>
      </w:r>
    </w:p>
    <w:p w14:paraId="2D21F0E6" w14:textId="0D7F02C7" w:rsidR="001538FC" w:rsidRDefault="001538FC" w:rsidP="001538F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OTA/Firmware güncelleme kötüye kullanılması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Firmware güncelleme </w:t>
      </w:r>
      <w:proofErr w:type="spellStart"/>
      <w:r>
        <w:rPr>
          <w:b/>
          <w:bCs/>
          <w:color w:val="000000" w:themeColor="text1"/>
        </w:rPr>
        <w:t>mekanizdmasının</w:t>
      </w:r>
      <w:proofErr w:type="spellEnd"/>
      <w:r>
        <w:rPr>
          <w:b/>
          <w:bCs/>
          <w:color w:val="000000" w:themeColor="text1"/>
        </w:rPr>
        <w:t xml:space="preserve"> kötü sunucuya yönlendirilmesi veya imzasız güncelleme ile zararlı yazılım yüklenmesi.</w:t>
      </w:r>
    </w:p>
    <w:p w14:paraId="28085226" w14:textId="6FB6CA98" w:rsidR="001538FC" w:rsidRDefault="001538FC" w:rsidP="001538F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Kimlik Doğrulama ve Gizlilik İhlalleri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Şarj </w:t>
      </w:r>
      <w:proofErr w:type="spellStart"/>
      <w:r>
        <w:rPr>
          <w:b/>
          <w:bCs/>
          <w:color w:val="000000" w:themeColor="text1"/>
        </w:rPr>
        <w:t>verilerndine</w:t>
      </w:r>
      <w:proofErr w:type="spellEnd"/>
      <w:r>
        <w:rPr>
          <w:b/>
          <w:bCs/>
          <w:color w:val="000000" w:themeColor="text1"/>
        </w:rPr>
        <w:t xml:space="preserve"> kullanıcı </w:t>
      </w:r>
      <w:proofErr w:type="gramStart"/>
      <w:r>
        <w:rPr>
          <w:b/>
          <w:bCs/>
          <w:color w:val="000000" w:themeColor="text1"/>
        </w:rPr>
        <w:t>kimliği ,</w:t>
      </w:r>
      <w:proofErr w:type="gramEnd"/>
      <w:r>
        <w:rPr>
          <w:b/>
          <w:bCs/>
          <w:color w:val="000000" w:themeColor="text1"/>
        </w:rPr>
        <w:t xml:space="preserve"> konum ve rota </w:t>
      </w:r>
      <w:proofErr w:type="gramStart"/>
      <w:r>
        <w:rPr>
          <w:b/>
          <w:bCs/>
          <w:color w:val="000000" w:themeColor="text1"/>
        </w:rPr>
        <w:t>çıkarımı .</w:t>
      </w:r>
      <w:proofErr w:type="gramEnd"/>
      <w:r>
        <w:rPr>
          <w:b/>
          <w:bCs/>
          <w:color w:val="000000" w:themeColor="text1"/>
        </w:rPr>
        <w:t xml:space="preserve"> </w:t>
      </w:r>
      <w:proofErr w:type="gramStart"/>
      <w:r>
        <w:rPr>
          <w:b/>
          <w:bCs/>
          <w:color w:val="000000" w:themeColor="text1"/>
        </w:rPr>
        <w:t>izleme</w:t>
      </w:r>
      <w:proofErr w:type="gramEnd"/>
      <w:r>
        <w:rPr>
          <w:b/>
          <w:bCs/>
          <w:color w:val="000000" w:themeColor="text1"/>
        </w:rPr>
        <w:t xml:space="preserve"> ve hedefli saldırılar için veri sızıntısı.</w:t>
      </w:r>
    </w:p>
    <w:p w14:paraId="217BBD8A" w14:textId="5E09684A" w:rsidR="001538FC" w:rsidRDefault="001538FC" w:rsidP="001538F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Ağ Katmanı </w:t>
      </w:r>
      <w:proofErr w:type="spellStart"/>
      <w:r>
        <w:rPr>
          <w:b/>
          <w:bCs/>
          <w:color w:val="000000" w:themeColor="text1"/>
        </w:rPr>
        <w:t>DoS</w:t>
      </w:r>
      <w:proofErr w:type="spellEnd"/>
      <w:r>
        <w:rPr>
          <w:b/>
          <w:bCs/>
          <w:color w:val="000000" w:themeColor="text1"/>
        </w:rPr>
        <w:t xml:space="preserve"> saldırısı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EVSE/ESI/EMS iletişim kanallarının doldurulması veya radyo paraziti ile haberleşme bozulması </w:t>
      </w:r>
    </w:p>
    <w:p w14:paraId="6096D804" w14:textId="5FD8BA58" w:rsidR="001538FC" w:rsidRDefault="001538FC" w:rsidP="001538F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HSM/Kriptografik yük hedefli saldırılar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HSM veya imzalama/Şifre çözme </w:t>
      </w:r>
      <w:proofErr w:type="spellStart"/>
      <w:r>
        <w:rPr>
          <w:b/>
          <w:bCs/>
          <w:color w:val="000000" w:themeColor="text1"/>
        </w:rPr>
        <w:t>işleyicilesine</w:t>
      </w:r>
      <w:proofErr w:type="spellEnd"/>
      <w:r>
        <w:rPr>
          <w:b/>
          <w:bCs/>
          <w:color w:val="000000" w:themeColor="text1"/>
        </w:rPr>
        <w:t xml:space="preserve"> aşırı yük bindirerek servis reddi veya </w:t>
      </w:r>
      <w:proofErr w:type="spellStart"/>
      <w:r>
        <w:rPr>
          <w:b/>
          <w:bCs/>
          <w:color w:val="000000" w:themeColor="text1"/>
        </w:rPr>
        <w:t>geckme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yaratmaı</w:t>
      </w:r>
      <w:proofErr w:type="spellEnd"/>
      <w:r>
        <w:rPr>
          <w:b/>
          <w:bCs/>
          <w:color w:val="000000" w:themeColor="text1"/>
        </w:rPr>
        <w:t>.</w:t>
      </w:r>
    </w:p>
    <w:p w14:paraId="5B0873A3" w14:textId="63F49255" w:rsidR="001538FC" w:rsidRDefault="001538FC" w:rsidP="001538F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Protocoller</w:t>
      </w:r>
      <w:proofErr w:type="spellEnd"/>
      <w:r>
        <w:rPr>
          <w:b/>
          <w:bCs/>
          <w:color w:val="000000" w:themeColor="text1"/>
        </w:rPr>
        <w:t xml:space="preserve"> Arası Zayıf-Nokta istismarı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proofErr w:type="gramStart"/>
      <w:r>
        <w:rPr>
          <w:b/>
          <w:bCs/>
          <w:color w:val="000000" w:themeColor="text1"/>
        </w:rPr>
        <w:t>CAN,PLC</w:t>
      </w:r>
      <w:proofErr w:type="gramEnd"/>
      <w:r>
        <w:rPr>
          <w:b/>
          <w:bCs/>
          <w:color w:val="000000" w:themeColor="text1"/>
        </w:rPr>
        <w:t>,</w:t>
      </w:r>
      <w:proofErr w:type="gramStart"/>
      <w:r>
        <w:rPr>
          <w:b/>
          <w:bCs/>
          <w:color w:val="000000" w:themeColor="text1"/>
        </w:rPr>
        <w:t>IP,ISO15118 ,OCPP</w:t>
      </w:r>
      <w:proofErr w:type="gramEnd"/>
      <w:r>
        <w:rPr>
          <w:b/>
          <w:bCs/>
          <w:color w:val="000000" w:themeColor="text1"/>
        </w:rPr>
        <w:t xml:space="preserve"> gibi heterojen protokoller arası dönüştürücü </w:t>
      </w:r>
      <w:proofErr w:type="spellStart"/>
      <w:r>
        <w:rPr>
          <w:b/>
          <w:bCs/>
          <w:color w:val="000000" w:themeColor="text1"/>
        </w:rPr>
        <w:t>noktarılnda</w:t>
      </w:r>
      <w:proofErr w:type="spellEnd"/>
      <w:r>
        <w:rPr>
          <w:b/>
          <w:bCs/>
          <w:color w:val="000000" w:themeColor="text1"/>
        </w:rPr>
        <w:t xml:space="preserve"> veri enjeksiyonu veya kimlik doğrulama boşlukları.</w:t>
      </w:r>
    </w:p>
    <w:p w14:paraId="3AF56895" w14:textId="5EC635FA" w:rsidR="001538FC" w:rsidRDefault="001538FC" w:rsidP="001538F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ECU Zorla Durdurma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Diagnostik araçlardan elde edilen CAN komutları kullanılarak motor </w:t>
      </w:r>
      <w:proofErr w:type="gramStart"/>
      <w:r>
        <w:rPr>
          <w:b/>
          <w:bCs/>
          <w:color w:val="000000" w:themeColor="text1"/>
        </w:rPr>
        <w:t>durdurma ,</w:t>
      </w:r>
      <w:proofErr w:type="gramEnd"/>
      <w:r>
        <w:rPr>
          <w:b/>
          <w:bCs/>
          <w:color w:val="000000" w:themeColor="text1"/>
        </w:rPr>
        <w:t xml:space="preserve"> direksiyon ivme manipülasyonu </w:t>
      </w:r>
      <w:proofErr w:type="spellStart"/>
      <w:r>
        <w:rPr>
          <w:b/>
          <w:bCs/>
          <w:color w:val="000000" w:themeColor="text1"/>
        </w:rPr>
        <w:t>vb</w:t>
      </w:r>
      <w:proofErr w:type="spellEnd"/>
      <w:r>
        <w:rPr>
          <w:b/>
          <w:bCs/>
          <w:color w:val="000000" w:themeColor="text1"/>
        </w:rPr>
        <w:t xml:space="preserve"> gerçekleştirilebilir.</w:t>
      </w:r>
    </w:p>
    <w:p w14:paraId="409D3495" w14:textId="2B8E360B" w:rsidR="001538FC" w:rsidRDefault="00E73A48" w:rsidP="001538F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Replay</w:t>
      </w:r>
      <w:proofErr w:type="spellEnd"/>
      <w:r>
        <w:rPr>
          <w:b/>
          <w:bCs/>
          <w:color w:val="000000" w:themeColor="text1"/>
        </w:rPr>
        <w:t xml:space="preserve"> Saldırısı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Daha önce yakalanmış geçerli CAN çerçevelerinin tekrar </w:t>
      </w:r>
      <w:proofErr w:type="spellStart"/>
      <w:r>
        <w:rPr>
          <w:b/>
          <w:bCs/>
          <w:color w:val="000000" w:themeColor="text1"/>
        </w:rPr>
        <w:t>gönderilmesitle</w:t>
      </w:r>
      <w:proofErr w:type="spellEnd"/>
      <w:r>
        <w:rPr>
          <w:b/>
          <w:bCs/>
          <w:color w:val="000000" w:themeColor="text1"/>
        </w:rPr>
        <w:t xml:space="preserve"> yetkisiz komutların uygulanması</w:t>
      </w:r>
    </w:p>
    <w:p w14:paraId="11166950" w14:textId="789CFCE3" w:rsidR="00E73A48" w:rsidRDefault="00E73A48" w:rsidP="001538F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Truncated</w:t>
      </w:r>
      <w:proofErr w:type="spellEnd"/>
      <w:r>
        <w:rPr>
          <w:b/>
          <w:bCs/>
          <w:color w:val="000000" w:themeColor="text1"/>
        </w:rPr>
        <w:t xml:space="preserve"> MAC atakları ve 32-bit MAC kırılma Riski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Kısa MAC boyutu nedeniyle kaba kuvvet veya </w:t>
      </w:r>
      <w:proofErr w:type="spellStart"/>
      <w:r>
        <w:rPr>
          <w:b/>
          <w:bCs/>
          <w:color w:val="000000" w:themeColor="text1"/>
        </w:rPr>
        <w:t>oracle</w:t>
      </w:r>
      <w:proofErr w:type="spellEnd"/>
      <w:r>
        <w:rPr>
          <w:b/>
          <w:bCs/>
          <w:color w:val="000000" w:themeColor="text1"/>
        </w:rPr>
        <w:t xml:space="preserve"> tabanlı saldırı riski</w:t>
      </w:r>
    </w:p>
    <w:p w14:paraId="141AD6B2" w14:textId="6D242789" w:rsidR="00E73A48" w:rsidRDefault="00E73A48" w:rsidP="001538F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Anahtar Sızıntısı / Dış cihaz aracılığıyla oturum anahtarının ele geçirilmesi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Harici cihaz bağlantısının güvenliği ihlal edilirse gelecekteki oturumlar tehlikeye girebilir.</w:t>
      </w:r>
    </w:p>
    <w:p w14:paraId="66B28496" w14:textId="2939BB7A" w:rsidR="00E73A48" w:rsidRDefault="00E73A48" w:rsidP="001538F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BootNotification</w:t>
      </w:r>
      <w:proofErr w:type="spellEnd"/>
      <w:r>
        <w:rPr>
          <w:b/>
          <w:bCs/>
          <w:color w:val="000000" w:themeColor="text1"/>
        </w:rPr>
        <w:t xml:space="preserve"> manipülasyonu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Sahte veya zamanla değiştirilmiş </w:t>
      </w:r>
      <w:proofErr w:type="spellStart"/>
      <w:r>
        <w:rPr>
          <w:b/>
          <w:bCs/>
          <w:color w:val="000000" w:themeColor="text1"/>
        </w:rPr>
        <w:t>boot</w:t>
      </w:r>
      <w:proofErr w:type="spellEnd"/>
      <w:r>
        <w:rPr>
          <w:b/>
          <w:bCs/>
          <w:color w:val="000000" w:themeColor="text1"/>
        </w:rPr>
        <w:t>/</w:t>
      </w:r>
      <w:proofErr w:type="spellStart"/>
      <w:r>
        <w:rPr>
          <w:b/>
          <w:bCs/>
          <w:color w:val="000000" w:themeColor="text1"/>
        </w:rPr>
        <w:t>conf</w:t>
      </w:r>
      <w:proofErr w:type="spellEnd"/>
      <w:r>
        <w:rPr>
          <w:b/>
          <w:bCs/>
          <w:color w:val="000000" w:themeColor="text1"/>
        </w:rPr>
        <w:t xml:space="preserve"> mesajlarıyla CP yapılandırılmasının bozulması</w:t>
      </w:r>
    </w:p>
    <w:p w14:paraId="14757EBA" w14:textId="78BC4FFF" w:rsidR="00E73A48" w:rsidRDefault="00E73A48" w:rsidP="001538F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lastRenderedPageBreak/>
        <w:t>SendLocaList</w:t>
      </w:r>
      <w:proofErr w:type="spellEnd"/>
      <w:r>
        <w:rPr>
          <w:b/>
          <w:bCs/>
          <w:color w:val="000000" w:themeColor="text1"/>
        </w:rPr>
        <w:t xml:space="preserve"> ve LAL manipülasyonu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yetkisiz ID </w:t>
      </w:r>
      <w:proofErr w:type="spellStart"/>
      <w:r>
        <w:rPr>
          <w:b/>
          <w:bCs/>
          <w:color w:val="000000" w:themeColor="text1"/>
        </w:rPr>
        <w:t>lerin</w:t>
      </w:r>
      <w:proofErr w:type="spellEnd"/>
      <w:r>
        <w:rPr>
          <w:b/>
          <w:bCs/>
          <w:color w:val="000000" w:themeColor="text1"/>
        </w:rPr>
        <w:t xml:space="preserve"> yerel yetkilendirme listesine </w:t>
      </w:r>
      <w:proofErr w:type="gramStart"/>
      <w:r>
        <w:rPr>
          <w:b/>
          <w:bCs/>
          <w:color w:val="000000" w:themeColor="text1"/>
        </w:rPr>
        <w:t>eklenmesi(</w:t>
      </w:r>
      <w:proofErr w:type="gramEnd"/>
      <w:r>
        <w:rPr>
          <w:b/>
          <w:bCs/>
          <w:color w:val="000000" w:themeColor="text1"/>
        </w:rPr>
        <w:t>offline yetkilendirme suistimali)</w:t>
      </w:r>
    </w:p>
    <w:p w14:paraId="593AF763" w14:textId="31A86D0F" w:rsidR="00E73A48" w:rsidRDefault="00E73A48" w:rsidP="001538F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RemoteStartTransaction</w:t>
      </w:r>
      <w:proofErr w:type="spellEnd"/>
      <w:r>
        <w:rPr>
          <w:b/>
          <w:bCs/>
          <w:color w:val="000000" w:themeColor="text1"/>
        </w:rPr>
        <w:t xml:space="preserve"> /</w:t>
      </w:r>
      <w:proofErr w:type="spellStart"/>
      <w:r>
        <w:rPr>
          <w:b/>
          <w:bCs/>
          <w:color w:val="000000" w:themeColor="text1"/>
        </w:rPr>
        <w:t>SetChargingProfile</w:t>
      </w:r>
      <w:proofErr w:type="spellEnd"/>
      <w:r>
        <w:rPr>
          <w:b/>
          <w:bCs/>
          <w:color w:val="000000" w:themeColor="text1"/>
        </w:rPr>
        <w:t xml:space="preserve"> manipülasyonu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Şarj profillerinin değiştirilmesiyle aşırı/eksik enerji teslimi </w:t>
      </w:r>
    </w:p>
    <w:p w14:paraId="52A7F918" w14:textId="3981AB23" w:rsidR="00E73A48" w:rsidRDefault="00E73A48" w:rsidP="001538F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SOAP/XML özgü </w:t>
      </w:r>
      <w:proofErr w:type="gramStart"/>
      <w:r>
        <w:rPr>
          <w:b/>
          <w:bCs/>
          <w:color w:val="000000" w:themeColor="text1"/>
        </w:rPr>
        <w:t>saldırılar :</w:t>
      </w:r>
      <w:proofErr w:type="gramEnd"/>
      <w:r>
        <w:rPr>
          <w:b/>
          <w:bCs/>
          <w:color w:val="000000" w:themeColor="text1"/>
        </w:rPr>
        <w:t xml:space="preserve"> XML </w:t>
      </w:r>
      <w:proofErr w:type="spellStart"/>
      <w:proofErr w:type="gramStart"/>
      <w:r>
        <w:rPr>
          <w:b/>
          <w:bCs/>
          <w:color w:val="000000" w:themeColor="text1"/>
        </w:rPr>
        <w:t>injection</w:t>
      </w:r>
      <w:proofErr w:type="spellEnd"/>
      <w:r>
        <w:rPr>
          <w:b/>
          <w:bCs/>
          <w:color w:val="000000" w:themeColor="text1"/>
        </w:rPr>
        <w:t xml:space="preserve"> ,</w:t>
      </w:r>
      <w:proofErr w:type="gram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coercive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</w:rPr>
        <w:t>parsing</w:t>
      </w:r>
      <w:proofErr w:type="spellEnd"/>
      <w:r>
        <w:rPr>
          <w:b/>
          <w:bCs/>
          <w:color w:val="000000" w:themeColor="text1"/>
        </w:rPr>
        <w:t xml:space="preserve"> ,</w:t>
      </w:r>
      <w:proofErr w:type="gramEnd"/>
      <w:r>
        <w:rPr>
          <w:b/>
          <w:bCs/>
          <w:color w:val="000000" w:themeColor="text1"/>
        </w:rPr>
        <w:t xml:space="preserve"> SOAP </w:t>
      </w:r>
      <w:proofErr w:type="spellStart"/>
      <w:r>
        <w:rPr>
          <w:b/>
          <w:bCs/>
          <w:color w:val="000000" w:themeColor="text1"/>
        </w:rPr>
        <w:t>action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</w:rPr>
        <w:t>spoofing</w:t>
      </w:r>
      <w:proofErr w:type="spellEnd"/>
      <w:r>
        <w:rPr>
          <w:b/>
          <w:bCs/>
          <w:color w:val="000000" w:themeColor="text1"/>
        </w:rPr>
        <w:t xml:space="preserve"> ,WS</w:t>
      </w:r>
      <w:proofErr w:type="gramEnd"/>
      <w:r>
        <w:rPr>
          <w:b/>
          <w:bCs/>
          <w:color w:val="000000" w:themeColor="text1"/>
        </w:rPr>
        <w:t>-</w:t>
      </w:r>
      <w:proofErr w:type="spellStart"/>
      <w:r>
        <w:rPr>
          <w:b/>
          <w:bCs/>
          <w:color w:val="000000" w:themeColor="text1"/>
        </w:rPr>
        <w:t>addressing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spoofing</w:t>
      </w:r>
      <w:proofErr w:type="spellEnd"/>
      <w:r>
        <w:rPr>
          <w:b/>
          <w:bCs/>
          <w:color w:val="000000" w:themeColor="text1"/>
        </w:rPr>
        <w:t xml:space="preserve"> </w:t>
      </w:r>
    </w:p>
    <w:p w14:paraId="13AFBE2A" w14:textId="519388E8" w:rsidR="00E73A48" w:rsidRDefault="00E73A48" w:rsidP="001538F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DoS</w:t>
      </w:r>
      <w:proofErr w:type="spellEnd"/>
      <w:r>
        <w:rPr>
          <w:b/>
          <w:bCs/>
          <w:color w:val="000000" w:themeColor="text1"/>
        </w:rPr>
        <w:t>/</w:t>
      </w:r>
      <w:proofErr w:type="spellStart"/>
      <w:r>
        <w:rPr>
          <w:b/>
          <w:bCs/>
          <w:color w:val="000000" w:themeColor="text1"/>
        </w:rPr>
        <w:t>Coercive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parsing</w:t>
      </w:r>
      <w:proofErr w:type="spellEnd"/>
      <w:r>
        <w:rPr>
          <w:b/>
          <w:bCs/>
          <w:color w:val="000000" w:themeColor="text1"/>
        </w:rPr>
        <w:t xml:space="preserve"> / </w:t>
      </w:r>
      <w:proofErr w:type="spellStart"/>
      <w:r>
        <w:rPr>
          <w:b/>
          <w:bCs/>
          <w:color w:val="000000" w:themeColor="text1"/>
        </w:rPr>
        <w:t>buffer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exhaustion</w:t>
      </w:r>
      <w:proofErr w:type="spellEnd"/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CS veya CP üzerinde kaynak tükenmesi </w:t>
      </w:r>
    </w:p>
    <w:p w14:paraId="7B9715DF" w14:textId="685EC174" w:rsidR="00E73A48" w:rsidRPr="001538FC" w:rsidRDefault="00E73A48" w:rsidP="001538FC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Impersonation</w:t>
      </w:r>
      <w:proofErr w:type="spellEnd"/>
      <w:r>
        <w:rPr>
          <w:b/>
          <w:bCs/>
          <w:color w:val="000000" w:themeColor="text1"/>
        </w:rPr>
        <w:t xml:space="preserve"> / RFID id </w:t>
      </w:r>
      <w:proofErr w:type="spellStart"/>
      <w:r>
        <w:rPr>
          <w:b/>
          <w:bCs/>
          <w:color w:val="000000" w:themeColor="text1"/>
        </w:rPr>
        <w:t>tag</w:t>
      </w:r>
      <w:proofErr w:type="spellEnd"/>
      <w:r>
        <w:rPr>
          <w:b/>
          <w:bCs/>
          <w:color w:val="000000" w:themeColor="text1"/>
        </w:rPr>
        <w:t xml:space="preserve"> klonlama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fiziksel veya mantıksal kimlik usulsüzlüğü </w:t>
      </w:r>
    </w:p>
    <w:sectPr w:rsidR="00E73A48" w:rsidRPr="00153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066A6A"/>
    <w:multiLevelType w:val="hybridMultilevel"/>
    <w:tmpl w:val="61240C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06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39"/>
    <w:rsid w:val="001538FC"/>
    <w:rsid w:val="00240739"/>
    <w:rsid w:val="00387D4C"/>
    <w:rsid w:val="003F2EC8"/>
    <w:rsid w:val="0097689A"/>
    <w:rsid w:val="009E09AA"/>
    <w:rsid w:val="00A117B5"/>
    <w:rsid w:val="00A77AF7"/>
    <w:rsid w:val="00D16088"/>
    <w:rsid w:val="00D2630A"/>
    <w:rsid w:val="00E73A48"/>
    <w:rsid w:val="00FD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847F"/>
  <w15:chartTrackingRefBased/>
  <w15:docId w15:val="{6E8C135D-7B02-4F07-9A82-57B1E093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40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4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40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40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40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40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40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40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40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40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40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40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4073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4073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407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407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407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407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40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4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40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40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4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407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4073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4073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40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4073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407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köroğlu</dc:creator>
  <cp:keywords/>
  <dc:description/>
  <cp:lastModifiedBy>mert köroğlu</cp:lastModifiedBy>
  <cp:revision>3</cp:revision>
  <dcterms:created xsi:type="dcterms:W3CDTF">2025-10-23T13:11:00Z</dcterms:created>
  <dcterms:modified xsi:type="dcterms:W3CDTF">2025-10-24T16:44:00Z</dcterms:modified>
</cp:coreProperties>
</file>