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085B" w:rsidRPr="00D64C20" w:rsidRDefault="00D64C20">
      <w:pPr>
        <w:rPr>
          <w:rFonts w:ascii="Times New Roman" w:hAnsi="Times New Roman" w:cs="Times New Roman"/>
          <w:b/>
          <w:sz w:val="36"/>
          <w:szCs w:val="36"/>
        </w:rPr>
      </w:pPr>
      <w:r w:rsidRPr="00D64C20">
        <w:rPr>
          <w:rFonts w:ascii="Times New Roman" w:hAnsi="Times New Roman" w:cs="Times New Roman"/>
          <w:b/>
          <w:sz w:val="36"/>
          <w:szCs w:val="36"/>
        </w:rPr>
        <w:t>RAPOR: Elektrikli Araç Şarj Altyapılarında OCPP Protokolü: Tehditler ve Karşı Önlemler</w:t>
      </w:r>
    </w:p>
    <w:p w:rsidR="00D64C20" w:rsidRPr="00D64C20" w:rsidRDefault="00D64C20" w:rsidP="00D64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64C2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Senaryo Özeti</w:t>
      </w:r>
    </w:p>
    <w:p w:rsidR="00D64C20" w:rsidRPr="00D64C20" w:rsidRDefault="00D64C20" w:rsidP="00D64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4C20">
        <w:rPr>
          <w:rFonts w:ascii="Times New Roman" w:eastAsia="Times New Roman" w:hAnsi="Times New Roman" w:cs="Times New Roman"/>
          <w:sz w:val="24"/>
          <w:szCs w:val="24"/>
          <w:lang w:eastAsia="tr-TR"/>
        </w:rPr>
        <w:t>Endüstri 4.0 ile birlikte elektrikli araç şarj istasyonları (Charging Station – CS) ve Şarj Yönetim Sistemleri (Central Management System – CSMS) OCPP protokolü üzerinden sürekli iletişim halindedir. Bu iletişim sürecinde saldırgan, veri akışını manipüle ederek veya normal operasyon davranışlarından sapma yaratarak şarj altyapısının çalışma dengesini bozabilir.</w:t>
      </w:r>
    </w:p>
    <w:p w:rsidR="00D64C20" w:rsidRPr="00D64C20" w:rsidRDefault="00D64C20" w:rsidP="00D64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4C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Makale, saldırganın sistemdeki </w:t>
      </w:r>
      <w:r w:rsidRPr="00D64C20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enerji değerleri</w:t>
      </w:r>
      <w:r w:rsidRPr="00D64C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D64C20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yetkilendirme mesajları</w:t>
      </w:r>
      <w:r w:rsidRPr="00D64C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D64C20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işlem başlangıç/duruş komutları</w:t>
      </w:r>
      <w:r w:rsidRPr="00D64C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D64C20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iletişim frekansı</w:t>
      </w:r>
      <w:r w:rsidRPr="00D64C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üzerinde oynama yaparak sistemde </w:t>
      </w:r>
      <w:r w:rsidRPr="00D64C20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 xml:space="preserve">hatalı faturalandırma, kimlik sahteciliği, </w:t>
      </w:r>
      <w:r w:rsidRPr="00D64C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hizmet reddi (DoS)</w:t>
      </w:r>
      <w:r w:rsidRPr="00D64C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D64C20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şarj oturumlarının kesintiye uğratılması</w:t>
      </w:r>
      <w:r w:rsidRPr="00D64C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etkiler yaratabileceğini göstermektedir.</w:t>
      </w:r>
    </w:p>
    <w:p w:rsidR="00D64C20" w:rsidRPr="00D64C20" w:rsidRDefault="00D64C20" w:rsidP="00D64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4C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nedenle, sistem davranışı </w:t>
      </w:r>
      <w:r w:rsidRPr="00D64C20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Makine Öğrenmesi tabanlı anomali tespiti yöntemleri</w:t>
      </w:r>
      <w:r w:rsidRPr="00D64C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sürekli izlenmeli ve olağandışı durumlar gerçek zamanlı olarak algılanmalıdır.</w:t>
      </w:r>
    </w:p>
    <w:p w:rsidR="00D64C20" w:rsidRPr="00D64C20" w:rsidRDefault="00D64C20" w:rsidP="00D64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D64C20" w:rsidRPr="00D64C20" w:rsidRDefault="00D64C20" w:rsidP="00D64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64C2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Hedef Varlıklar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7582"/>
      </w:tblGrid>
      <w:tr w:rsidR="00D64C20" w:rsidRPr="00D64C20" w:rsidTr="00D64C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4C20" w:rsidRPr="00D64C20" w:rsidRDefault="00D64C20" w:rsidP="00D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D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Hedef</w:t>
            </w:r>
          </w:p>
        </w:tc>
        <w:tc>
          <w:tcPr>
            <w:tcW w:w="0" w:type="auto"/>
            <w:vAlign w:val="center"/>
            <w:hideMark/>
          </w:tcPr>
          <w:p w:rsidR="00D64C20" w:rsidRPr="00D64C20" w:rsidRDefault="00D64C20" w:rsidP="00D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D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Açıklama</w:t>
            </w:r>
          </w:p>
        </w:tc>
      </w:tr>
      <w:tr w:rsidR="00D64C20" w:rsidRPr="00D64C20" w:rsidTr="00D64C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C20" w:rsidRPr="00D64C20" w:rsidRDefault="00D64C20" w:rsidP="00D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Birincil Hedef</w:t>
            </w:r>
          </w:p>
        </w:tc>
        <w:tc>
          <w:tcPr>
            <w:tcW w:w="0" w:type="auto"/>
            <w:vAlign w:val="center"/>
            <w:hideMark/>
          </w:tcPr>
          <w:p w:rsidR="00D64C20" w:rsidRPr="00D64C20" w:rsidRDefault="00D64C20" w:rsidP="00D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4C2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OCPP mesaj akışını yöneten CS / CSMS</w:t>
            </w:r>
          </w:p>
        </w:tc>
      </w:tr>
      <w:tr w:rsidR="00D64C20" w:rsidRPr="00D64C20" w:rsidTr="00D64C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C20" w:rsidRPr="00D64C20" w:rsidRDefault="00D64C20" w:rsidP="00D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İkincil Hedef</w:t>
            </w:r>
          </w:p>
        </w:tc>
        <w:tc>
          <w:tcPr>
            <w:tcW w:w="0" w:type="auto"/>
            <w:vAlign w:val="center"/>
            <w:hideMark/>
          </w:tcPr>
          <w:p w:rsidR="00D64C20" w:rsidRPr="00D64C20" w:rsidRDefault="00D64C20" w:rsidP="00D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4C2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OCPP veri alanları (MeterValues, Heartbeat, Authorize,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               </w:t>
            </w:r>
            <w:r w:rsidRPr="00D64C2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Start/StopTransaction)</w:t>
            </w:r>
          </w:p>
        </w:tc>
      </w:tr>
      <w:tr w:rsidR="00D64C20" w:rsidRPr="00D64C20" w:rsidTr="00D64C20">
        <w:trPr>
          <w:trHeight w:val="38"/>
          <w:tblCellSpacing w:w="15" w:type="dxa"/>
        </w:trPr>
        <w:tc>
          <w:tcPr>
            <w:tcW w:w="0" w:type="auto"/>
            <w:vAlign w:val="center"/>
            <w:hideMark/>
          </w:tcPr>
          <w:p w:rsidR="00D64C20" w:rsidRPr="00D64C20" w:rsidRDefault="00D64C20" w:rsidP="00D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Üçüncül Hedef</w:t>
            </w:r>
          </w:p>
        </w:tc>
        <w:tc>
          <w:tcPr>
            <w:tcW w:w="0" w:type="auto"/>
            <w:vAlign w:val="center"/>
            <w:hideMark/>
          </w:tcPr>
          <w:p w:rsidR="00D64C20" w:rsidRPr="00D64C20" w:rsidRDefault="00D64C20" w:rsidP="00D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4C2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Şarj oturumlarının sürekliliği, faturalandırma doğruluğu, müşteri kimlik bütünlüğü</w:t>
            </w:r>
          </w:p>
        </w:tc>
      </w:tr>
    </w:tbl>
    <w:p w:rsidR="00D64C20" w:rsidRPr="00D64C20" w:rsidRDefault="00D64C20" w:rsidP="00D64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D64C20" w:rsidRPr="00D64C20" w:rsidRDefault="00D64C20" w:rsidP="00D64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64C2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İlgili Zafiyetler</w:t>
      </w:r>
    </w:p>
    <w:p w:rsidR="00D64C20" w:rsidRPr="00D64C20" w:rsidRDefault="00D64C20" w:rsidP="00D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4C20">
        <w:rPr>
          <w:rFonts w:ascii="Times New Roman" w:eastAsia="Times New Roman" w:hAnsi="Times New Roman" w:cs="Times New Roman"/>
          <w:sz w:val="24"/>
          <w:szCs w:val="24"/>
          <w:lang w:eastAsia="tr-TR"/>
        </w:rPr>
        <w:t>Mesaj doğrulama ve bütünlük kontrollerinin yetersiz olması</w:t>
      </w:r>
    </w:p>
    <w:p w:rsidR="00D64C20" w:rsidRPr="00D64C20" w:rsidRDefault="00D64C20" w:rsidP="00D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4C20">
        <w:rPr>
          <w:rFonts w:ascii="Times New Roman" w:eastAsia="Times New Roman" w:hAnsi="Times New Roman" w:cs="Times New Roman"/>
          <w:sz w:val="24"/>
          <w:szCs w:val="24"/>
          <w:lang w:eastAsia="tr-TR"/>
        </w:rPr>
        <w:t>OCPP mesajlarının sırasal işlenmesine karşı kontrollerin eksikliği</w:t>
      </w:r>
    </w:p>
    <w:p w:rsidR="00D64C20" w:rsidRPr="00D64C20" w:rsidRDefault="00D64C20" w:rsidP="00D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4C20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 kimlik doğrulama (RFID / Token) süreçlerinde merkezi doğrulama bağımlılığı</w:t>
      </w:r>
    </w:p>
    <w:p w:rsidR="00D64C20" w:rsidRPr="00D64C20" w:rsidRDefault="00D64C20" w:rsidP="00D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4C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Ölçüm değerlerinde </w:t>
      </w:r>
      <w:r w:rsidRPr="00D64C20"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  <w:t>temel referans (baseline) korumasının olmaması</w:t>
      </w:r>
    </w:p>
    <w:p w:rsidR="00D64C20" w:rsidRPr="00D64C20" w:rsidRDefault="00D64C20" w:rsidP="00D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4C20">
        <w:rPr>
          <w:rFonts w:ascii="Times New Roman" w:eastAsia="Times New Roman" w:hAnsi="Times New Roman" w:cs="Times New Roman"/>
          <w:sz w:val="24"/>
          <w:szCs w:val="24"/>
          <w:lang w:eastAsia="tr-TR"/>
        </w:rPr>
        <w:t>Heartbeat paket kaybı durumlarında otomatik güvenlik durumu tetiklenmemesi</w:t>
      </w:r>
    </w:p>
    <w:p w:rsidR="00D64C20" w:rsidRPr="00D64C20" w:rsidRDefault="00D64C20" w:rsidP="00D64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D64C20" w:rsidRPr="00D64C20" w:rsidRDefault="00D64C20" w:rsidP="00D64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64C2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Tehdit Kategorisi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3848"/>
      </w:tblGrid>
      <w:tr w:rsidR="00D64C20" w:rsidRPr="00D64C20" w:rsidTr="00D64C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4C20" w:rsidRPr="00D64C20" w:rsidRDefault="00D64C20" w:rsidP="00D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D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lastRenderedPageBreak/>
              <w:t>STRIDE Kategorisi</w:t>
            </w:r>
          </w:p>
        </w:tc>
        <w:tc>
          <w:tcPr>
            <w:tcW w:w="0" w:type="auto"/>
            <w:vAlign w:val="center"/>
            <w:hideMark/>
          </w:tcPr>
          <w:p w:rsidR="00D64C20" w:rsidRPr="00D64C20" w:rsidRDefault="00D64C20" w:rsidP="00D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D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İlgili Tehdit</w:t>
            </w:r>
          </w:p>
        </w:tc>
      </w:tr>
      <w:tr w:rsidR="00D64C20" w:rsidRPr="00D64C20" w:rsidTr="00D64C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C20" w:rsidRPr="00D64C20" w:rsidRDefault="00D64C20" w:rsidP="00D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</w:t>
            </w:r>
            <w:r w:rsidRPr="00D64C2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(Spoofing)</w:t>
            </w:r>
          </w:p>
        </w:tc>
        <w:tc>
          <w:tcPr>
            <w:tcW w:w="0" w:type="auto"/>
            <w:vAlign w:val="center"/>
            <w:hideMark/>
          </w:tcPr>
          <w:p w:rsidR="00D64C20" w:rsidRPr="00D64C20" w:rsidRDefault="00D64C20" w:rsidP="00D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4C2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Kimlik Klonlama Saldırıları</w:t>
            </w:r>
          </w:p>
        </w:tc>
      </w:tr>
      <w:tr w:rsidR="00D64C20" w:rsidRPr="00D64C20" w:rsidTr="00D64C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C20" w:rsidRPr="00D64C20" w:rsidRDefault="00D64C20" w:rsidP="00D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</w:t>
            </w:r>
            <w:r w:rsidRPr="00D64C2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(Tampering)</w:t>
            </w:r>
          </w:p>
        </w:tc>
        <w:tc>
          <w:tcPr>
            <w:tcW w:w="0" w:type="auto"/>
            <w:vAlign w:val="center"/>
            <w:hideMark/>
          </w:tcPr>
          <w:p w:rsidR="00D64C20" w:rsidRPr="00D64C20" w:rsidRDefault="00D64C20" w:rsidP="00D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4C2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MeterValues Manipülasyonu</w:t>
            </w:r>
          </w:p>
        </w:tc>
      </w:tr>
      <w:tr w:rsidR="00D64C20" w:rsidRPr="00D64C20" w:rsidTr="00D64C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C20" w:rsidRPr="00D64C20" w:rsidRDefault="00D64C20" w:rsidP="00D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R</w:t>
            </w:r>
            <w:r w:rsidRPr="00D64C2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(Repudiation)</w:t>
            </w:r>
          </w:p>
        </w:tc>
        <w:tc>
          <w:tcPr>
            <w:tcW w:w="0" w:type="auto"/>
            <w:vAlign w:val="center"/>
            <w:hideMark/>
          </w:tcPr>
          <w:p w:rsidR="00D64C20" w:rsidRPr="00D64C20" w:rsidRDefault="00D64C20" w:rsidP="00D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4C2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Yanlış Şarj Süreleri ve Ücret İtirazları</w:t>
            </w:r>
          </w:p>
        </w:tc>
      </w:tr>
      <w:tr w:rsidR="00D64C20" w:rsidRPr="00D64C20" w:rsidTr="00D64C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C20" w:rsidRPr="00D64C20" w:rsidRDefault="00D64C20" w:rsidP="00D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I</w:t>
            </w:r>
            <w:r w:rsidRPr="00D64C2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(Information Disclosure)</w:t>
            </w:r>
          </w:p>
        </w:tc>
        <w:tc>
          <w:tcPr>
            <w:tcW w:w="0" w:type="auto"/>
            <w:vAlign w:val="center"/>
            <w:hideMark/>
          </w:tcPr>
          <w:p w:rsidR="00D64C20" w:rsidRPr="00D64C20" w:rsidRDefault="00D64C20" w:rsidP="00D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4C2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Şarj tüketim verilerinin veri sızıntısı</w:t>
            </w:r>
          </w:p>
        </w:tc>
      </w:tr>
      <w:tr w:rsidR="00D64C20" w:rsidRPr="00D64C20" w:rsidTr="00D64C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C20" w:rsidRPr="00D64C20" w:rsidRDefault="00D64C20" w:rsidP="00D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</w:t>
            </w:r>
            <w:r w:rsidRPr="00D64C2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(Denial of Service)</w:t>
            </w:r>
          </w:p>
        </w:tc>
        <w:tc>
          <w:tcPr>
            <w:tcW w:w="0" w:type="auto"/>
            <w:vAlign w:val="center"/>
            <w:hideMark/>
          </w:tcPr>
          <w:p w:rsidR="00D64C20" w:rsidRPr="00D64C20" w:rsidRDefault="00D64C20" w:rsidP="00D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4C2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Heartbeat Kesintisi → Sistem Çökmesi</w:t>
            </w:r>
          </w:p>
        </w:tc>
      </w:tr>
      <w:tr w:rsidR="00D64C20" w:rsidRPr="00D64C20" w:rsidTr="00D64C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C20" w:rsidRPr="00D64C20" w:rsidRDefault="00D64C20" w:rsidP="00D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</w:t>
            </w:r>
            <w:r w:rsidRPr="00D64C2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(Elevation of Privilege)</w:t>
            </w:r>
          </w:p>
        </w:tc>
        <w:tc>
          <w:tcPr>
            <w:tcW w:w="0" w:type="auto"/>
            <w:vAlign w:val="center"/>
            <w:hideMark/>
          </w:tcPr>
          <w:p w:rsidR="00D64C20" w:rsidRPr="00D64C20" w:rsidRDefault="00D64C20" w:rsidP="00D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4C2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Yetkisiz oturum başlatma</w:t>
            </w:r>
          </w:p>
        </w:tc>
      </w:tr>
    </w:tbl>
    <w:p w:rsidR="00D64C20" w:rsidRPr="00D64C20" w:rsidRDefault="00D64C20" w:rsidP="00D64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D64C20" w:rsidRPr="00D64C20" w:rsidRDefault="00D64C20" w:rsidP="00D64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64C2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 Saldırı Vektörü ve Adımları</w:t>
      </w:r>
    </w:p>
    <w:p w:rsidR="00D64C20" w:rsidRPr="00D64C20" w:rsidRDefault="00D64C20" w:rsidP="00D64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4C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Örnek: Enerji Değeri Manipülasyonu ve Kimlik Sahteciliği</w:t>
      </w:r>
    </w:p>
    <w:p w:rsidR="00D64C20" w:rsidRPr="00D64C20" w:rsidRDefault="00D64C20" w:rsidP="00D6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4C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Bağlantı Sağlama:</w:t>
      </w:r>
      <w:r w:rsidRPr="00D64C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Saldırgan OCPP iletişim kanalını dinler veya sahte bir CS/CSMS oluşturur.</w:t>
      </w:r>
    </w:p>
    <w:p w:rsidR="00D64C20" w:rsidRPr="00D64C20" w:rsidRDefault="00D64C20" w:rsidP="00D6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4C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Yetkilendirme Aşamasına Müdahale:</w:t>
      </w:r>
      <w:r w:rsidRPr="00D64C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64C20">
        <w:rPr>
          <w:rFonts w:ascii="Courier New" w:eastAsia="Times New Roman" w:hAnsi="Courier New" w:cs="Courier New"/>
          <w:sz w:val="20"/>
          <w:szCs w:val="20"/>
          <w:lang w:eastAsia="tr-TR"/>
        </w:rPr>
        <w:t>Authorize</w:t>
      </w:r>
      <w:r w:rsidRPr="00D64C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mesajı sahte veya kopyalanmış bir kimlik token ile gönderilir.</w:t>
      </w:r>
    </w:p>
    <w:p w:rsidR="00D64C20" w:rsidRPr="00D64C20" w:rsidRDefault="00D64C20" w:rsidP="00D6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4C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Anormal Başlangıç:</w:t>
      </w:r>
      <w:r w:rsidRPr="00D64C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64C20">
        <w:rPr>
          <w:rFonts w:ascii="Courier New" w:eastAsia="Times New Roman" w:hAnsi="Courier New" w:cs="Courier New"/>
          <w:sz w:val="20"/>
          <w:szCs w:val="20"/>
          <w:lang w:eastAsia="tr-TR"/>
        </w:rPr>
        <w:t>StartTransaction</w:t>
      </w:r>
      <w:r w:rsidRPr="00D64C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mesajı gerçek dışı oturum parametreleriyle sunulabilir.</w:t>
      </w:r>
    </w:p>
    <w:p w:rsidR="00D64C20" w:rsidRPr="00D64C20" w:rsidRDefault="00D64C20" w:rsidP="00D6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4C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Enerji Değerlerinin Manipülasyonu:</w:t>
      </w:r>
    </w:p>
    <w:p w:rsidR="00D64C20" w:rsidRPr="00D64C20" w:rsidRDefault="00D64C20" w:rsidP="00D64C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4C20">
        <w:rPr>
          <w:rFonts w:ascii="Courier New" w:eastAsia="Times New Roman" w:hAnsi="Courier New" w:cs="Courier New"/>
          <w:sz w:val="20"/>
          <w:szCs w:val="20"/>
          <w:lang w:eastAsia="tr-TR"/>
        </w:rPr>
        <w:t>MeterValues</w:t>
      </w:r>
      <w:r w:rsidRPr="00D64C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mesajları </w:t>
      </w:r>
      <w:r w:rsidRPr="00D64C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ani sıçramalar</w:t>
      </w:r>
      <w:r w:rsidRPr="00D64C20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:rsidR="00D64C20" w:rsidRPr="00D64C20" w:rsidRDefault="00D64C20" w:rsidP="00D64C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4C20">
        <w:rPr>
          <w:rFonts w:ascii="Times New Roman" w:eastAsia="Times New Roman" w:hAnsi="Times New Roman" w:cs="Times New Roman"/>
          <w:sz w:val="24"/>
          <w:szCs w:val="24"/>
          <w:lang w:eastAsia="tr-TR"/>
        </w:rPr>
        <w:t>olağandışı düşük tüketim değerleri,</w:t>
      </w:r>
    </w:p>
    <w:p w:rsidR="00D64C20" w:rsidRPr="00D64C20" w:rsidRDefault="00D64C20" w:rsidP="00D64C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4C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veya </w:t>
      </w:r>
      <w:r w:rsidRPr="00D64C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doğrusal olmayan artış</w:t>
      </w:r>
      <w:r w:rsidRPr="00D64C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gösterebilir.</w:t>
      </w:r>
    </w:p>
    <w:p w:rsidR="00D64C20" w:rsidRPr="00D64C20" w:rsidRDefault="00D64C20" w:rsidP="00D6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4C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Faturalandırma Bozulması:</w:t>
      </w:r>
      <w:r w:rsidRPr="00D64C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CSMS yanlış ücret hesaplar → ekonomik zarar oluşur.</w:t>
      </w:r>
    </w:p>
    <w:p w:rsidR="00D64C20" w:rsidRPr="00D64C20" w:rsidRDefault="00D64C20" w:rsidP="00D6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4C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Sistemin Algılamaması Durumu:</w:t>
      </w:r>
      <w:r w:rsidRPr="00D64C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Eğer sistem “normal davranış modeli” tanımlı değilse saldırı </w:t>
      </w:r>
      <w:r w:rsidRPr="00D64C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fark edilmeden devam eder.</w:t>
      </w:r>
    </w:p>
    <w:p w:rsidR="00D64C20" w:rsidRPr="00D64C20" w:rsidRDefault="00D64C20" w:rsidP="00D64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D64C20" w:rsidRPr="00D64C20" w:rsidRDefault="00353A52" w:rsidP="00D64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6. Karşı Önlemler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6552"/>
      </w:tblGrid>
      <w:tr w:rsidR="00D64C20" w:rsidRPr="00D64C20" w:rsidTr="00D64C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4C20" w:rsidRPr="00D64C20" w:rsidRDefault="00D64C20" w:rsidP="00D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D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Yöntem</w:t>
            </w:r>
          </w:p>
        </w:tc>
        <w:tc>
          <w:tcPr>
            <w:tcW w:w="0" w:type="auto"/>
            <w:vAlign w:val="center"/>
            <w:hideMark/>
          </w:tcPr>
          <w:p w:rsidR="00D64C20" w:rsidRPr="00D64C20" w:rsidRDefault="00D64C20" w:rsidP="00D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D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Kullanım Amacı</w:t>
            </w:r>
          </w:p>
        </w:tc>
      </w:tr>
      <w:tr w:rsidR="00D64C20" w:rsidRPr="00D64C20" w:rsidTr="00D64C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C20" w:rsidRPr="00D64C20" w:rsidRDefault="00D64C20" w:rsidP="00D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Isolation Forest</w:t>
            </w:r>
          </w:p>
        </w:tc>
        <w:tc>
          <w:tcPr>
            <w:tcW w:w="0" w:type="auto"/>
            <w:vAlign w:val="center"/>
            <w:hideMark/>
          </w:tcPr>
          <w:p w:rsidR="00D64C20" w:rsidRPr="00D64C20" w:rsidRDefault="00D64C20" w:rsidP="00D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4C2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Enerji tüketim eğrilerindeki ani sıçramaları (MeterValues Anomalileri) tespit eder.</w:t>
            </w:r>
          </w:p>
        </w:tc>
      </w:tr>
      <w:tr w:rsidR="00D64C20" w:rsidRPr="00D64C20" w:rsidTr="00D64C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C20" w:rsidRPr="00D64C20" w:rsidRDefault="00D64C20" w:rsidP="00D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Local Outlier Factor (LOF)</w:t>
            </w:r>
          </w:p>
        </w:tc>
        <w:tc>
          <w:tcPr>
            <w:tcW w:w="0" w:type="auto"/>
            <w:vAlign w:val="center"/>
            <w:hideMark/>
          </w:tcPr>
          <w:p w:rsidR="00D64C20" w:rsidRPr="00D64C20" w:rsidRDefault="00D64C20" w:rsidP="00D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4C2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Aynı kullanıcı ID'nin farklı istasyonlarda kısa sürede kullanılması → Kimlik klonlama tespiti.</w:t>
            </w:r>
          </w:p>
        </w:tc>
      </w:tr>
      <w:tr w:rsidR="00D64C20" w:rsidRPr="00D64C20" w:rsidTr="00D64C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C20" w:rsidRPr="00D64C20" w:rsidRDefault="00D64C20" w:rsidP="00D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Time-Series Baseline Modeling</w:t>
            </w:r>
          </w:p>
        </w:tc>
        <w:tc>
          <w:tcPr>
            <w:tcW w:w="0" w:type="auto"/>
            <w:vAlign w:val="center"/>
            <w:hideMark/>
          </w:tcPr>
          <w:p w:rsidR="00D64C20" w:rsidRPr="00D64C20" w:rsidRDefault="00D64C20" w:rsidP="00D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64C2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Normal şarj akışı modeli korunur, sıra dışı işlem dizileri işaretlenir.</w:t>
            </w:r>
          </w:p>
        </w:tc>
      </w:tr>
    </w:tbl>
    <w:p w:rsidR="00D64C20" w:rsidRPr="00D64C20" w:rsidRDefault="00D64C20" w:rsidP="00D64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4C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Sonuç:</w:t>
      </w:r>
      <w:r w:rsidRPr="00D64C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yöntemler etiketli saldırı verisi gerektirmediği için </w:t>
      </w:r>
      <w:r w:rsidRPr="00D64C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denetimsiz öğrenme</w:t>
      </w:r>
      <w:r w:rsidRPr="00D64C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yaklaşımı gerçek zamanlı şarj altyapısına uygulanabilir ve “bilinmeyen saldırıları da” ortaya çıkarabilir.</w:t>
      </w:r>
    </w:p>
    <w:p w:rsidR="00D64C20" w:rsidRPr="00D64C20" w:rsidRDefault="00D64C20" w:rsidP="00D64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D64C20" w:rsidRPr="00D64C20" w:rsidRDefault="00D64C20" w:rsidP="00D64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64C2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 Genel Değerlendirme</w:t>
      </w:r>
    </w:p>
    <w:p w:rsidR="00D64C20" w:rsidRDefault="00D64C20" w:rsidP="00D64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64C20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Bu analiz göstermektedir ki OCPP tabanlı şarj sistemlerinin güvenliği, yalnızca şifreleme veya erişim kontrolü ile sağlanamaz. Sistemin gerçek davranışını öğrenen ve sapmaları işaretleyen </w:t>
      </w:r>
      <w:r w:rsidRPr="00D64C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anomali tespit modelleri</w:t>
      </w:r>
      <w:r w:rsidRPr="00D64C20">
        <w:rPr>
          <w:rFonts w:ascii="Times New Roman" w:eastAsia="Times New Roman" w:hAnsi="Times New Roman" w:cs="Times New Roman"/>
          <w:sz w:val="24"/>
          <w:szCs w:val="24"/>
          <w:lang w:eastAsia="tr-TR"/>
        </w:rPr>
        <w:t>, sürdürülebilir güvenliğin temel bileşenidir.</w:t>
      </w:r>
    </w:p>
    <w:p w:rsidR="00817B20" w:rsidRDefault="00817B20" w:rsidP="00D64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D64C20" w:rsidRPr="00817B20" w:rsidRDefault="00D64C20" w:rsidP="00D64C20">
      <w:pPr>
        <w:pStyle w:val="Heading1"/>
        <w:rPr>
          <w:rFonts w:ascii="Times New Roman" w:hAnsi="Times New Roman" w:cs="Times New Roman"/>
          <w:b/>
          <w:color w:val="auto"/>
        </w:rPr>
      </w:pPr>
      <w:r w:rsidRPr="00817B20">
        <w:rPr>
          <w:rStyle w:val="Strong"/>
          <w:rFonts w:ascii="Times New Roman" w:hAnsi="Times New Roman" w:cs="Times New Roman"/>
          <w:b w:val="0"/>
          <w:bCs w:val="0"/>
          <w:color w:val="auto"/>
        </w:rPr>
        <w:t>RAPOR</w:t>
      </w:r>
      <w:r w:rsidR="00C9107D">
        <w:rPr>
          <w:rStyle w:val="Strong"/>
          <w:rFonts w:ascii="Times New Roman" w:hAnsi="Times New Roman" w:cs="Times New Roman"/>
          <w:b w:val="0"/>
          <w:bCs w:val="0"/>
          <w:color w:val="auto"/>
        </w:rPr>
        <w:t xml:space="preserve"> 2 </w:t>
      </w:r>
      <w:r w:rsidRPr="00817B20">
        <w:rPr>
          <w:rStyle w:val="Strong"/>
          <w:rFonts w:ascii="Times New Roman" w:hAnsi="Times New Roman" w:cs="Times New Roman"/>
          <w:b w:val="0"/>
          <w:bCs w:val="0"/>
          <w:color w:val="auto"/>
        </w:rPr>
        <w:t>: Geleceğin Akıllı Şebekelerinde Blockchain Teknolojisi: Tehditler ve Karşı Önlemler</w:t>
      </w:r>
    </w:p>
    <w:p w:rsidR="00D64C20" w:rsidRDefault="00D64C20" w:rsidP="00D64C20">
      <w:pPr>
        <w:pStyle w:val="NormalWeb"/>
      </w:pPr>
      <w:r>
        <w:rPr>
          <w:rStyle w:val="Emphasis"/>
          <w:rFonts w:eastAsiaTheme="majorEastAsia"/>
        </w:rPr>
        <w:t>(Makale: “Blockchain for Future Smart Grid: A Comprehensive Survey”, 2019)</w:t>
      </w:r>
    </w:p>
    <w:p w:rsidR="00D64C20" w:rsidRDefault="00D64C20" w:rsidP="00D64C20"/>
    <w:p w:rsidR="00D64C20" w:rsidRDefault="00D64C20" w:rsidP="00D64C20">
      <w:pPr>
        <w:pStyle w:val="Heading2"/>
      </w:pPr>
      <w:r>
        <w:rPr>
          <w:rStyle w:val="Strong"/>
          <w:b/>
          <w:bCs/>
        </w:rPr>
        <w:t>1. Senaryo Özeti</w:t>
      </w:r>
    </w:p>
    <w:p w:rsidR="00D64C20" w:rsidRPr="00817B20" w:rsidRDefault="00D64C20" w:rsidP="00D64C20">
      <w:pPr>
        <w:pStyle w:val="NormalWeb"/>
      </w:pPr>
      <w:r w:rsidRPr="00817B20">
        <w:t xml:space="preserve">Akıllı şebekeler (Smart Grid), üreticiler, tüketiciler ve enerji depolama sistemleri arasında gerçek zamanlı enerji alışverişi yapılabilen, dijital olarak yönetilen yeni nesil enerji altyapılarıdır. Ancak bu altyapı, </w:t>
      </w:r>
      <w:r w:rsidRPr="00817B20">
        <w:rPr>
          <w:rStyle w:val="Strong"/>
        </w:rPr>
        <w:t>merkezi kontrol yapısına</w:t>
      </w:r>
      <w:r w:rsidRPr="00817B20">
        <w:t xml:space="preserve"> bağlı olduğunda; veri manipülasyonu, kimlik sahteciliği ve şebeke kontrol sinyallerinin değiştirilmesi gibi ciddi güvenlik tehditleri oluşur.</w:t>
      </w:r>
    </w:p>
    <w:p w:rsidR="00D64C20" w:rsidRPr="00817B20" w:rsidRDefault="00D64C20" w:rsidP="00D64C20">
      <w:pPr>
        <w:pStyle w:val="NormalWeb"/>
      </w:pPr>
      <w:r w:rsidRPr="00817B20">
        <w:t xml:space="preserve">Bu makale, </w:t>
      </w:r>
      <w:r w:rsidRPr="00817B20">
        <w:rPr>
          <w:rStyle w:val="Strong"/>
        </w:rPr>
        <w:t>blockchain</w:t>
      </w:r>
      <w:r w:rsidRPr="00817B20">
        <w:t xml:space="preserve"> teknolojisini akıllı şebekelerde </w:t>
      </w:r>
      <w:r w:rsidRPr="00817B20">
        <w:rPr>
          <w:rStyle w:val="Strong"/>
        </w:rPr>
        <w:t>güvenilir veri paylaşımı, kimlik doğrulama, şeffaflık ve işlem bütünlüğü</w:t>
      </w:r>
      <w:r w:rsidRPr="00817B20">
        <w:t xml:space="preserve"> sağlamak için bir temel güvenlik mimarisi olarak önerir. Blockchain’in </w:t>
      </w:r>
      <w:r w:rsidRPr="00817B20">
        <w:rPr>
          <w:rStyle w:val="Strong"/>
        </w:rPr>
        <w:t>dağıtık, değiştirilemez ve doğrulanabilir</w:t>
      </w:r>
      <w:r w:rsidRPr="00817B20">
        <w:t xml:space="preserve"> yapısı, enerji alışverişi kayıtlarının manipüle edilmesini engeller; </w:t>
      </w:r>
      <w:r w:rsidRPr="00817B20">
        <w:rPr>
          <w:rStyle w:val="Strong"/>
        </w:rPr>
        <w:t>akıllı sözleşmeler (smart contracts)</w:t>
      </w:r>
      <w:r w:rsidRPr="00817B20">
        <w:t xml:space="preserve"> ise şebekedeki işlemleri otomatik ve güvenli şekilde yürütür.</w:t>
      </w:r>
    </w:p>
    <w:p w:rsidR="00D64C20" w:rsidRPr="00817B20" w:rsidRDefault="00D64C20" w:rsidP="00D64C20">
      <w:pPr>
        <w:pStyle w:val="NormalWeb"/>
      </w:pPr>
      <w:r w:rsidRPr="00817B20">
        <w:t xml:space="preserve">Buna rağmen, blockchain tabanlı akıllı şebekelerde </w:t>
      </w:r>
      <w:r w:rsidRPr="00817B20">
        <w:rPr>
          <w:rStyle w:val="Strong"/>
        </w:rPr>
        <w:t>veri hacmi, işlem hızı, gizlilik ve saldırı yüzeyi</w:t>
      </w:r>
      <w:r w:rsidRPr="00817B20">
        <w:t xml:space="preserve"> gibi konularda yeni zafiyetler ve anomaliler ortaya çıkmaktadır.</w:t>
      </w:r>
    </w:p>
    <w:p w:rsidR="00D64C20" w:rsidRPr="00817B20" w:rsidRDefault="00D64C20" w:rsidP="00D64C20">
      <w:pPr>
        <w:rPr>
          <w:rFonts w:ascii="Times New Roman" w:hAnsi="Times New Roman" w:cs="Times New Roman"/>
        </w:rPr>
      </w:pPr>
    </w:p>
    <w:p w:rsidR="00D64C20" w:rsidRPr="00817B20" w:rsidRDefault="00D64C20" w:rsidP="00D64C20">
      <w:pPr>
        <w:pStyle w:val="Heading2"/>
      </w:pPr>
      <w:r w:rsidRPr="00817B20">
        <w:rPr>
          <w:rStyle w:val="Strong"/>
          <w:b/>
          <w:bCs/>
        </w:rPr>
        <w:t>2. Hedef Varlıklar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6"/>
        <w:gridCol w:w="4823"/>
      </w:tblGrid>
      <w:tr w:rsidR="00D64C20" w:rsidRPr="00817B20" w:rsidTr="00D64C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4C20" w:rsidRPr="00817B20" w:rsidRDefault="00D64C2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17B20">
              <w:rPr>
                <w:rFonts w:ascii="Times New Roman" w:hAnsi="Times New Roman" w:cs="Times New Roman"/>
                <w:b/>
                <w:bCs/>
              </w:rPr>
              <w:t>Hedef Varlık</w:t>
            </w:r>
          </w:p>
        </w:tc>
        <w:tc>
          <w:tcPr>
            <w:tcW w:w="0" w:type="auto"/>
            <w:vAlign w:val="center"/>
            <w:hideMark/>
          </w:tcPr>
          <w:p w:rsidR="00D64C20" w:rsidRPr="00817B20" w:rsidRDefault="00D64C2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17B20">
              <w:rPr>
                <w:rFonts w:ascii="Times New Roman" w:hAnsi="Times New Roman" w:cs="Times New Roman"/>
                <w:b/>
                <w:bCs/>
              </w:rPr>
              <w:t>Açıklama</w:t>
            </w:r>
          </w:p>
        </w:tc>
      </w:tr>
      <w:tr w:rsidR="00D64C20" w:rsidRPr="00817B20" w:rsidTr="00D64C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C20" w:rsidRPr="00817B20" w:rsidRDefault="00D64C20">
            <w:pPr>
              <w:rPr>
                <w:rFonts w:ascii="Times New Roman" w:hAnsi="Times New Roman" w:cs="Times New Roman"/>
              </w:rPr>
            </w:pPr>
            <w:r w:rsidRPr="00817B20">
              <w:rPr>
                <w:rFonts w:ascii="Times New Roman" w:hAnsi="Times New Roman" w:cs="Times New Roman"/>
              </w:rPr>
              <w:t>Enerji Tüketim &amp; Üretim Kayıtları</w:t>
            </w:r>
          </w:p>
        </w:tc>
        <w:tc>
          <w:tcPr>
            <w:tcW w:w="0" w:type="auto"/>
            <w:vAlign w:val="center"/>
            <w:hideMark/>
          </w:tcPr>
          <w:p w:rsidR="00D64C20" w:rsidRPr="00817B20" w:rsidRDefault="00D64C20">
            <w:pPr>
              <w:rPr>
                <w:rFonts w:ascii="Times New Roman" w:hAnsi="Times New Roman" w:cs="Times New Roman"/>
              </w:rPr>
            </w:pPr>
            <w:r w:rsidRPr="00817B20">
              <w:rPr>
                <w:rFonts w:ascii="Times New Roman" w:hAnsi="Times New Roman" w:cs="Times New Roman"/>
              </w:rPr>
              <w:t>Blockchain üzerinde saklanan sayaç ve işlem verileri</w:t>
            </w:r>
          </w:p>
        </w:tc>
      </w:tr>
      <w:tr w:rsidR="00D64C20" w:rsidRPr="00817B20" w:rsidTr="00D64C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C20" w:rsidRPr="00817B20" w:rsidRDefault="00D64C20">
            <w:pPr>
              <w:rPr>
                <w:rFonts w:ascii="Times New Roman" w:hAnsi="Times New Roman" w:cs="Times New Roman"/>
              </w:rPr>
            </w:pPr>
            <w:r w:rsidRPr="00817B20">
              <w:rPr>
                <w:rFonts w:ascii="Times New Roman" w:hAnsi="Times New Roman" w:cs="Times New Roman"/>
              </w:rPr>
              <w:t>Akıllı Sözleşmeler</w:t>
            </w:r>
          </w:p>
        </w:tc>
        <w:tc>
          <w:tcPr>
            <w:tcW w:w="0" w:type="auto"/>
            <w:vAlign w:val="center"/>
            <w:hideMark/>
          </w:tcPr>
          <w:p w:rsidR="00D64C20" w:rsidRPr="00817B20" w:rsidRDefault="00D64C20">
            <w:pPr>
              <w:rPr>
                <w:rFonts w:ascii="Times New Roman" w:hAnsi="Times New Roman" w:cs="Times New Roman"/>
              </w:rPr>
            </w:pPr>
            <w:r w:rsidRPr="00817B20">
              <w:rPr>
                <w:rFonts w:ascii="Times New Roman" w:hAnsi="Times New Roman" w:cs="Times New Roman"/>
              </w:rPr>
              <w:t>Enerji alış/satış kurallarını otomatik uygulayan kodlar</w:t>
            </w:r>
          </w:p>
        </w:tc>
      </w:tr>
      <w:tr w:rsidR="00D64C20" w:rsidRPr="00817B20" w:rsidTr="00D64C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C20" w:rsidRPr="00817B20" w:rsidRDefault="00D64C20">
            <w:pPr>
              <w:rPr>
                <w:rFonts w:ascii="Times New Roman" w:hAnsi="Times New Roman" w:cs="Times New Roman"/>
              </w:rPr>
            </w:pPr>
            <w:r w:rsidRPr="00817B20">
              <w:rPr>
                <w:rFonts w:ascii="Times New Roman" w:hAnsi="Times New Roman" w:cs="Times New Roman"/>
              </w:rPr>
              <w:t>Blockchain Konsensüs Mekanizması</w:t>
            </w:r>
          </w:p>
        </w:tc>
        <w:tc>
          <w:tcPr>
            <w:tcW w:w="0" w:type="auto"/>
            <w:vAlign w:val="center"/>
            <w:hideMark/>
          </w:tcPr>
          <w:p w:rsidR="00D64C20" w:rsidRPr="00817B20" w:rsidRDefault="00D64C20">
            <w:pPr>
              <w:rPr>
                <w:rFonts w:ascii="Times New Roman" w:hAnsi="Times New Roman" w:cs="Times New Roman"/>
              </w:rPr>
            </w:pPr>
            <w:r w:rsidRPr="00817B20">
              <w:rPr>
                <w:rFonts w:ascii="Times New Roman" w:hAnsi="Times New Roman" w:cs="Times New Roman"/>
              </w:rPr>
              <w:t>İşlemlerin doğruluğunu garanti eden karar sistemi</w:t>
            </w:r>
          </w:p>
        </w:tc>
      </w:tr>
      <w:tr w:rsidR="00D64C20" w:rsidRPr="00817B20" w:rsidTr="00D64C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C20" w:rsidRPr="00817B20" w:rsidRDefault="00D64C20">
            <w:pPr>
              <w:rPr>
                <w:rFonts w:ascii="Times New Roman" w:hAnsi="Times New Roman" w:cs="Times New Roman"/>
              </w:rPr>
            </w:pPr>
            <w:r w:rsidRPr="00817B20">
              <w:rPr>
                <w:rFonts w:ascii="Times New Roman" w:hAnsi="Times New Roman" w:cs="Times New Roman"/>
              </w:rPr>
              <w:t>Şebeke Katılımcıları (Prosumers)</w:t>
            </w:r>
          </w:p>
        </w:tc>
        <w:tc>
          <w:tcPr>
            <w:tcW w:w="0" w:type="auto"/>
            <w:vAlign w:val="center"/>
            <w:hideMark/>
          </w:tcPr>
          <w:p w:rsidR="00D64C20" w:rsidRPr="00817B20" w:rsidRDefault="00D64C20">
            <w:pPr>
              <w:rPr>
                <w:rFonts w:ascii="Times New Roman" w:hAnsi="Times New Roman" w:cs="Times New Roman"/>
              </w:rPr>
            </w:pPr>
            <w:r w:rsidRPr="00817B20">
              <w:rPr>
                <w:rFonts w:ascii="Times New Roman" w:hAnsi="Times New Roman" w:cs="Times New Roman"/>
              </w:rPr>
              <w:t>Hem üretici hem tüketici olan enerji kullanıcıları</w:t>
            </w:r>
          </w:p>
        </w:tc>
      </w:tr>
    </w:tbl>
    <w:p w:rsidR="00D64C20" w:rsidRPr="00817B20" w:rsidRDefault="00D64C20" w:rsidP="00D64C20">
      <w:pPr>
        <w:rPr>
          <w:rFonts w:ascii="Times New Roman" w:hAnsi="Times New Roman" w:cs="Times New Roman"/>
        </w:rPr>
      </w:pPr>
    </w:p>
    <w:p w:rsidR="00817B20" w:rsidRPr="00817B20" w:rsidRDefault="00817B20" w:rsidP="00817B20">
      <w:pPr>
        <w:pStyle w:val="Heading2"/>
      </w:pPr>
      <w:r w:rsidRPr="00817B20">
        <w:rPr>
          <w:rStyle w:val="Strong"/>
          <w:b/>
          <w:bCs/>
        </w:rPr>
        <w:t>3. İlgili Zafiyetler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6762"/>
      </w:tblGrid>
      <w:tr w:rsidR="00817B20" w:rsidRPr="00817B20" w:rsidTr="00817B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7B20" w:rsidRPr="00817B20" w:rsidRDefault="00817B2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17B20">
              <w:rPr>
                <w:rFonts w:ascii="Times New Roman" w:hAnsi="Times New Roman" w:cs="Times New Roman"/>
                <w:b/>
                <w:bCs/>
              </w:rPr>
              <w:lastRenderedPageBreak/>
              <w:t>Zafiyet</w:t>
            </w:r>
          </w:p>
        </w:tc>
        <w:tc>
          <w:tcPr>
            <w:tcW w:w="0" w:type="auto"/>
            <w:vAlign w:val="center"/>
            <w:hideMark/>
          </w:tcPr>
          <w:p w:rsidR="00817B20" w:rsidRPr="00817B20" w:rsidRDefault="00817B2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17B20">
              <w:rPr>
                <w:rFonts w:ascii="Times New Roman" w:hAnsi="Times New Roman" w:cs="Times New Roman"/>
                <w:b/>
                <w:bCs/>
              </w:rPr>
              <w:t>Açıklama</w:t>
            </w:r>
          </w:p>
        </w:tc>
      </w:tr>
      <w:tr w:rsidR="00817B20" w:rsidRPr="00817B20" w:rsidTr="0081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B20" w:rsidRPr="00817B20" w:rsidRDefault="00817B20">
            <w:pPr>
              <w:rPr>
                <w:rFonts w:ascii="Times New Roman" w:hAnsi="Times New Roman" w:cs="Times New Roman"/>
              </w:rPr>
            </w:pPr>
            <w:r w:rsidRPr="00817B20">
              <w:rPr>
                <w:rStyle w:val="Strong"/>
                <w:rFonts w:ascii="Times New Roman" w:hAnsi="Times New Roman" w:cs="Times New Roman"/>
              </w:rPr>
              <w:t>Gizlilik Açıkları</w:t>
            </w:r>
          </w:p>
        </w:tc>
        <w:tc>
          <w:tcPr>
            <w:tcW w:w="0" w:type="auto"/>
            <w:vAlign w:val="center"/>
            <w:hideMark/>
          </w:tcPr>
          <w:p w:rsidR="00817B20" w:rsidRPr="00817B20" w:rsidRDefault="00817B20">
            <w:pPr>
              <w:rPr>
                <w:rFonts w:ascii="Times New Roman" w:hAnsi="Times New Roman" w:cs="Times New Roman"/>
              </w:rPr>
            </w:pPr>
            <w:r w:rsidRPr="00817B20">
              <w:rPr>
                <w:rFonts w:ascii="Times New Roman" w:hAnsi="Times New Roman" w:cs="Times New Roman"/>
              </w:rPr>
              <w:t>Blockchain’deki verilerin tüm düğümlere açık olması kullanıcı enerji profillerinin ifşa olmasına neden olabilir.</w:t>
            </w:r>
          </w:p>
        </w:tc>
      </w:tr>
      <w:tr w:rsidR="00817B20" w:rsidRPr="00817B20" w:rsidTr="0081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B20" w:rsidRPr="00817B20" w:rsidRDefault="00817B20">
            <w:pPr>
              <w:rPr>
                <w:rFonts w:ascii="Times New Roman" w:hAnsi="Times New Roman" w:cs="Times New Roman"/>
              </w:rPr>
            </w:pPr>
            <w:r w:rsidRPr="00817B20">
              <w:rPr>
                <w:rStyle w:val="Strong"/>
                <w:rFonts w:ascii="Times New Roman" w:hAnsi="Times New Roman" w:cs="Times New Roman"/>
              </w:rPr>
              <w:t>Konsensüs Maliyeti &amp; Gecikme</w:t>
            </w:r>
          </w:p>
        </w:tc>
        <w:tc>
          <w:tcPr>
            <w:tcW w:w="0" w:type="auto"/>
            <w:vAlign w:val="center"/>
            <w:hideMark/>
          </w:tcPr>
          <w:p w:rsidR="00817B20" w:rsidRPr="00817B20" w:rsidRDefault="00817B20">
            <w:pPr>
              <w:rPr>
                <w:rFonts w:ascii="Times New Roman" w:hAnsi="Times New Roman" w:cs="Times New Roman"/>
              </w:rPr>
            </w:pPr>
            <w:r w:rsidRPr="00817B20">
              <w:rPr>
                <w:rFonts w:ascii="Times New Roman" w:hAnsi="Times New Roman" w:cs="Times New Roman"/>
              </w:rPr>
              <w:t>PoW / PoS mekanizmalarının yüksek işlem maliyeti, gerçek zamanlı enerji kontrolünde gecikmelere yol açabilir.</w:t>
            </w:r>
          </w:p>
        </w:tc>
      </w:tr>
      <w:tr w:rsidR="00817B20" w:rsidRPr="00817B20" w:rsidTr="0081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B20" w:rsidRPr="00817B20" w:rsidRDefault="00817B20">
            <w:pPr>
              <w:rPr>
                <w:rFonts w:ascii="Times New Roman" w:hAnsi="Times New Roman" w:cs="Times New Roman"/>
              </w:rPr>
            </w:pPr>
            <w:r w:rsidRPr="00817B20">
              <w:rPr>
                <w:rStyle w:val="Strong"/>
                <w:rFonts w:ascii="Times New Roman" w:hAnsi="Times New Roman" w:cs="Times New Roman"/>
              </w:rPr>
              <w:t>Akıllı Sözleşme Hataları</w:t>
            </w:r>
          </w:p>
        </w:tc>
        <w:tc>
          <w:tcPr>
            <w:tcW w:w="0" w:type="auto"/>
            <w:vAlign w:val="center"/>
            <w:hideMark/>
          </w:tcPr>
          <w:p w:rsidR="00817B20" w:rsidRPr="00817B20" w:rsidRDefault="00817B20">
            <w:pPr>
              <w:rPr>
                <w:rFonts w:ascii="Times New Roman" w:hAnsi="Times New Roman" w:cs="Times New Roman"/>
              </w:rPr>
            </w:pPr>
            <w:r w:rsidRPr="00817B20">
              <w:rPr>
                <w:rFonts w:ascii="Times New Roman" w:hAnsi="Times New Roman" w:cs="Times New Roman"/>
              </w:rPr>
              <w:t>Yanlış tasarlanmış veya doğrulanmamış smart contract yapıları tüm enerji ticareti kurallarını bozabilir.</w:t>
            </w:r>
          </w:p>
        </w:tc>
      </w:tr>
      <w:tr w:rsidR="00817B20" w:rsidRPr="00817B20" w:rsidTr="00817B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B20" w:rsidRPr="00817B20" w:rsidRDefault="00817B20">
            <w:pPr>
              <w:rPr>
                <w:rFonts w:ascii="Times New Roman" w:hAnsi="Times New Roman" w:cs="Times New Roman"/>
              </w:rPr>
            </w:pPr>
            <w:r w:rsidRPr="00817B20">
              <w:rPr>
                <w:rStyle w:val="Strong"/>
                <w:rFonts w:ascii="Times New Roman" w:hAnsi="Times New Roman" w:cs="Times New Roman"/>
              </w:rPr>
              <w:t>Standart Eksikliği &amp; Uyum Sorunları</w:t>
            </w:r>
          </w:p>
        </w:tc>
        <w:tc>
          <w:tcPr>
            <w:tcW w:w="0" w:type="auto"/>
            <w:vAlign w:val="center"/>
            <w:hideMark/>
          </w:tcPr>
          <w:p w:rsidR="00817B20" w:rsidRPr="00817B20" w:rsidRDefault="00817B20">
            <w:pPr>
              <w:rPr>
                <w:rFonts w:ascii="Times New Roman" w:hAnsi="Times New Roman" w:cs="Times New Roman"/>
              </w:rPr>
            </w:pPr>
            <w:r w:rsidRPr="00817B20">
              <w:rPr>
                <w:rFonts w:ascii="Times New Roman" w:hAnsi="Times New Roman" w:cs="Times New Roman"/>
              </w:rPr>
              <w:t>Cihazlar, platformlar ve şebeke bileşenleri arasında ortak güvenlik standartlarının eksikliği, sistemlerin birlikte çalışabilirliğini zorlaştırır.</w:t>
            </w:r>
          </w:p>
        </w:tc>
      </w:tr>
    </w:tbl>
    <w:p w:rsidR="00D64C20" w:rsidRPr="00817B20" w:rsidRDefault="00D64C20" w:rsidP="00D64C20">
      <w:pPr>
        <w:rPr>
          <w:rFonts w:ascii="Times New Roman" w:hAnsi="Times New Roman" w:cs="Times New Roman"/>
        </w:rPr>
      </w:pPr>
    </w:p>
    <w:p w:rsidR="00D64C20" w:rsidRPr="00817B20" w:rsidRDefault="00D64C20" w:rsidP="00D64C20">
      <w:pPr>
        <w:pStyle w:val="Heading2"/>
      </w:pPr>
      <w:r w:rsidRPr="00817B20">
        <w:rPr>
          <w:rStyle w:val="Strong"/>
          <w:b/>
          <w:bCs/>
        </w:rPr>
        <w:t>4. Tehdit Kategorisi (STRIDE)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9"/>
        <w:gridCol w:w="6543"/>
      </w:tblGrid>
      <w:tr w:rsidR="00D64C20" w:rsidRPr="00817B20" w:rsidTr="00D64C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4C20" w:rsidRPr="00817B20" w:rsidRDefault="00D64C2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17B20">
              <w:rPr>
                <w:rFonts w:ascii="Times New Roman" w:hAnsi="Times New Roman" w:cs="Times New Roman"/>
                <w:b/>
                <w:bCs/>
              </w:rPr>
              <w:t>STRIDE</w:t>
            </w:r>
          </w:p>
        </w:tc>
        <w:tc>
          <w:tcPr>
            <w:tcW w:w="0" w:type="auto"/>
            <w:vAlign w:val="center"/>
            <w:hideMark/>
          </w:tcPr>
          <w:p w:rsidR="00D64C20" w:rsidRPr="00817B20" w:rsidRDefault="00D64C2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17B20">
              <w:rPr>
                <w:rFonts w:ascii="Times New Roman" w:hAnsi="Times New Roman" w:cs="Times New Roman"/>
                <w:b/>
                <w:bCs/>
              </w:rPr>
              <w:t>Sistem Üzerindeki Etkisi</w:t>
            </w:r>
          </w:p>
        </w:tc>
      </w:tr>
      <w:tr w:rsidR="00D64C20" w:rsidRPr="00817B20" w:rsidTr="00D64C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C20" w:rsidRPr="00817B20" w:rsidRDefault="00D64C20">
            <w:pPr>
              <w:rPr>
                <w:rFonts w:ascii="Times New Roman" w:hAnsi="Times New Roman" w:cs="Times New Roman"/>
              </w:rPr>
            </w:pPr>
            <w:r w:rsidRPr="00817B20">
              <w:rPr>
                <w:rStyle w:val="Strong"/>
                <w:rFonts w:ascii="Times New Roman" w:hAnsi="Times New Roman" w:cs="Times New Roman"/>
              </w:rPr>
              <w:t>S – Spoofing</w:t>
            </w:r>
          </w:p>
        </w:tc>
        <w:tc>
          <w:tcPr>
            <w:tcW w:w="0" w:type="auto"/>
            <w:vAlign w:val="center"/>
            <w:hideMark/>
          </w:tcPr>
          <w:p w:rsidR="00D64C20" w:rsidRPr="00817B20" w:rsidRDefault="00D64C20">
            <w:pPr>
              <w:rPr>
                <w:rFonts w:ascii="Times New Roman" w:hAnsi="Times New Roman" w:cs="Times New Roman"/>
              </w:rPr>
            </w:pPr>
            <w:r w:rsidRPr="00817B20">
              <w:rPr>
                <w:rFonts w:ascii="Times New Roman" w:hAnsi="Times New Roman" w:cs="Times New Roman"/>
              </w:rPr>
              <w:t>Sahte kimlikle enerji ticareti yapma</w:t>
            </w:r>
          </w:p>
        </w:tc>
      </w:tr>
      <w:tr w:rsidR="00D64C20" w:rsidRPr="00817B20" w:rsidTr="00D64C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C20" w:rsidRPr="00817B20" w:rsidRDefault="00D64C20">
            <w:pPr>
              <w:rPr>
                <w:rFonts w:ascii="Times New Roman" w:hAnsi="Times New Roman" w:cs="Times New Roman"/>
              </w:rPr>
            </w:pPr>
            <w:r w:rsidRPr="00817B20">
              <w:rPr>
                <w:rStyle w:val="Strong"/>
                <w:rFonts w:ascii="Times New Roman" w:hAnsi="Times New Roman" w:cs="Times New Roman"/>
              </w:rPr>
              <w:t>T – Tampering</w:t>
            </w:r>
          </w:p>
        </w:tc>
        <w:tc>
          <w:tcPr>
            <w:tcW w:w="0" w:type="auto"/>
            <w:vAlign w:val="center"/>
            <w:hideMark/>
          </w:tcPr>
          <w:p w:rsidR="00D64C20" w:rsidRPr="00817B20" w:rsidRDefault="00D64C20">
            <w:pPr>
              <w:rPr>
                <w:rFonts w:ascii="Times New Roman" w:hAnsi="Times New Roman" w:cs="Times New Roman"/>
              </w:rPr>
            </w:pPr>
            <w:r w:rsidRPr="00817B20">
              <w:rPr>
                <w:rFonts w:ascii="Times New Roman" w:hAnsi="Times New Roman" w:cs="Times New Roman"/>
              </w:rPr>
              <w:t>Blockchain’e yazılan enerji verilerinin manipülasyonu</w:t>
            </w:r>
          </w:p>
        </w:tc>
      </w:tr>
      <w:tr w:rsidR="00D64C20" w:rsidRPr="00817B20" w:rsidTr="00D64C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C20" w:rsidRPr="00817B20" w:rsidRDefault="00D64C20">
            <w:pPr>
              <w:rPr>
                <w:rFonts w:ascii="Times New Roman" w:hAnsi="Times New Roman" w:cs="Times New Roman"/>
              </w:rPr>
            </w:pPr>
            <w:r w:rsidRPr="00817B20">
              <w:rPr>
                <w:rStyle w:val="Strong"/>
                <w:rFonts w:ascii="Times New Roman" w:hAnsi="Times New Roman" w:cs="Times New Roman"/>
              </w:rPr>
              <w:t>R – Repudiation</w:t>
            </w:r>
          </w:p>
        </w:tc>
        <w:tc>
          <w:tcPr>
            <w:tcW w:w="0" w:type="auto"/>
            <w:vAlign w:val="center"/>
            <w:hideMark/>
          </w:tcPr>
          <w:p w:rsidR="00D64C20" w:rsidRPr="00817B20" w:rsidRDefault="00D64C20">
            <w:pPr>
              <w:rPr>
                <w:rFonts w:ascii="Times New Roman" w:hAnsi="Times New Roman" w:cs="Times New Roman"/>
              </w:rPr>
            </w:pPr>
            <w:r w:rsidRPr="00817B20">
              <w:rPr>
                <w:rFonts w:ascii="Times New Roman" w:hAnsi="Times New Roman" w:cs="Times New Roman"/>
              </w:rPr>
              <w:t>Enerji alış/satış işlemlerini inkâr edebilme</w:t>
            </w:r>
          </w:p>
        </w:tc>
      </w:tr>
      <w:tr w:rsidR="00D64C20" w:rsidRPr="00817B20" w:rsidTr="00D64C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C20" w:rsidRPr="00817B20" w:rsidRDefault="00D64C20">
            <w:pPr>
              <w:rPr>
                <w:rFonts w:ascii="Times New Roman" w:hAnsi="Times New Roman" w:cs="Times New Roman"/>
              </w:rPr>
            </w:pPr>
            <w:r w:rsidRPr="00817B20">
              <w:rPr>
                <w:rStyle w:val="Strong"/>
                <w:rFonts w:ascii="Times New Roman" w:hAnsi="Times New Roman" w:cs="Times New Roman"/>
              </w:rPr>
              <w:t>I – Information Disclosure</w:t>
            </w:r>
          </w:p>
        </w:tc>
        <w:tc>
          <w:tcPr>
            <w:tcW w:w="0" w:type="auto"/>
            <w:vAlign w:val="center"/>
            <w:hideMark/>
          </w:tcPr>
          <w:p w:rsidR="00D64C20" w:rsidRPr="00817B20" w:rsidRDefault="00D64C20">
            <w:pPr>
              <w:rPr>
                <w:rFonts w:ascii="Times New Roman" w:hAnsi="Times New Roman" w:cs="Times New Roman"/>
              </w:rPr>
            </w:pPr>
            <w:r w:rsidRPr="00817B20">
              <w:rPr>
                <w:rFonts w:ascii="Times New Roman" w:hAnsi="Times New Roman" w:cs="Times New Roman"/>
              </w:rPr>
              <w:t>Kullanıcı enerji tüketim alışkanlıklarının açığa çıkması</w:t>
            </w:r>
          </w:p>
        </w:tc>
      </w:tr>
      <w:tr w:rsidR="00D64C20" w:rsidRPr="00817B20" w:rsidTr="00D64C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C20" w:rsidRPr="00817B20" w:rsidRDefault="00D64C20">
            <w:pPr>
              <w:rPr>
                <w:rFonts w:ascii="Times New Roman" w:hAnsi="Times New Roman" w:cs="Times New Roman"/>
              </w:rPr>
            </w:pPr>
            <w:r w:rsidRPr="00817B20">
              <w:rPr>
                <w:rStyle w:val="Strong"/>
                <w:rFonts w:ascii="Times New Roman" w:hAnsi="Times New Roman" w:cs="Times New Roman"/>
              </w:rPr>
              <w:t>D – Denial of Service</w:t>
            </w:r>
          </w:p>
        </w:tc>
        <w:tc>
          <w:tcPr>
            <w:tcW w:w="0" w:type="auto"/>
            <w:vAlign w:val="center"/>
            <w:hideMark/>
          </w:tcPr>
          <w:p w:rsidR="00D64C20" w:rsidRPr="00817B20" w:rsidRDefault="00D64C20">
            <w:pPr>
              <w:rPr>
                <w:rFonts w:ascii="Times New Roman" w:hAnsi="Times New Roman" w:cs="Times New Roman"/>
              </w:rPr>
            </w:pPr>
            <w:r w:rsidRPr="00817B20">
              <w:rPr>
                <w:rFonts w:ascii="Times New Roman" w:hAnsi="Times New Roman" w:cs="Times New Roman"/>
              </w:rPr>
              <w:t>Konsensüs mekanizmasını aşırı yükleterek işlem doğrulamasını geciktirme</w:t>
            </w:r>
          </w:p>
        </w:tc>
      </w:tr>
      <w:tr w:rsidR="00D64C20" w:rsidRPr="00817B20" w:rsidTr="00D64C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C20" w:rsidRPr="00817B20" w:rsidRDefault="00D64C20">
            <w:pPr>
              <w:rPr>
                <w:rFonts w:ascii="Times New Roman" w:hAnsi="Times New Roman" w:cs="Times New Roman"/>
              </w:rPr>
            </w:pPr>
            <w:r w:rsidRPr="00817B20">
              <w:rPr>
                <w:rStyle w:val="Strong"/>
                <w:rFonts w:ascii="Times New Roman" w:hAnsi="Times New Roman" w:cs="Times New Roman"/>
              </w:rPr>
              <w:t>E – Elevation of Privilege</w:t>
            </w:r>
          </w:p>
        </w:tc>
        <w:tc>
          <w:tcPr>
            <w:tcW w:w="0" w:type="auto"/>
            <w:vAlign w:val="center"/>
            <w:hideMark/>
          </w:tcPr>
          <w:p w:rsidR="00D64C20" w:rsidRPr="00817B20" w:rsidRDefault="00D64C20">
            <w:pPr>
              <w:rPr>
                <w:rFonts w:ascii="Times New Roman" w:hAnsi="Times New Roman" w:cs="Times New Roman"/>
              </w:rPr>
            </w:pPr>
            <w:r w:rsidRPr="00817B20">
              <w:rPr>
                <w:rFonts w:ascii="Times New Roman" w:hAnsi="Times New Roman" w:cs="Times New Roman"/>
              </w:rPr>
              <w:t>Smart contract yetkilerini kötüye kullanarak haksız kazanç elde etme</w:t>
            </w:r>
          </w:p>
        </w:tc>
      </w:tr>
    </w:tbl>
    <w:p w:rsidR="00D64C20" w:rsidRPr="00817B20" w:rsidRDefault="00D64C20" w:rsidP="00D64C20">
      <w:pPr>
        <w:rPr>
          <w:rFonts w:ascii="Times New Roman" w:hAnsi="Times New Roman" w:cs="Times New Roman"/>
        </w:rPr>
      </w:pPr>
    </w:p>
    <w:p w:rsidR="00D64C20" w:rsidRPr="00817B20" w:rsidRDefault="00D64C20" w:rsidP="00D64C20">
      <w:pPr>
        <w:pStyle w:val="Heading2"/>
      </w:pPr>
      <w:r w:rsidRPr="00817B20">
        <w:rPr>
          <w:rStyle w:val="Strong"/>
          <w:b/>
          <w:bCs/>
        </w:rPr>
        <w:t>5. Saldırı Vektörü ve Adımları (Örnek Senaryo: P2P Enerji Ticareti Manipülasyonu)</w:t>
      </w:r>
    </w:p>
    <w:p w:rsidR="00D64C20" w:rsidRPr="00817B20" w:rsidRDefault="00D64C20" w:rsidP="00D64C20">
      <w:pPr>
        <w:pStyle w:val="NormalWeb"/>
        <w:numPr>
          <w:ilvl w:val="0"/>
          <w:numId w:val="3"/>
        </w:numPr>
      </w:pPr>
      <w:r w:rsidRPr="00817B20">
        <w:t>Saldırgan blockchain ağına katılır veya sahte bir düğüm oluşturur.</w:t>
      </w:r>
    </w:p>
    <w:p w:rsidR="00D64C20" w:rsidRPr="00817B20" w:rsidRDefault="00D64C20" w:rsidP="00D64C20">
      <w:pPr>
        <w:pStyle w:val="NormalWeb"/>
        <w:numPr>
          <w:ilvl w:val="0"/>
          <w:numId w:val="3"/>
        </w:numPr>
      </w:pPr>
      <w:r w:rsidRPr="00817B20">
        <w:t xml:space="preserve">Enerji üretim/tüketim verilerini şişirerek </w:t>
      </w:r>
      <w:r w:rsidRPr="00817B20">
        <w:rPr>
          <w:rStyle w:val="Strong"/>
        </w:rPr>
        <w:t>akıllı sözleşmenin fiyat belirleme algoritmasını etkiler</w:t>
      </w:r>
      <w:r w:rsidRPr="00817B20">
        <w:t>.</w:t>
      </w:r>
    </w:p>
    <w:p w:rsidR="00D64C20" w:rsidRPr="00817B20" w:rsidRDefault="00D64C20" w:rsidP="00D64C20">
      <w:pPr>
        <w:pStyle w:val="NormalWeb"/>
        <w:numPr>
          <w:ilvl w:val="0"/>
          <w:numId w:val="3"/>
        </w:numPr>
      </w:pPr>
      <w:r w:rsidRPr="00817B20">
        <w:t>Akıllı sözleşme yanlış fiyatlandırma yapar → Piyasa bozulur.</w:t>
      </w:r>
    </w:p>
    <w:p w:rsidR="00D64C20" w:rsidRPr="00817B20" w:rsidRDefault="00D64C20" w:rsidP="00D64C20">
      <w:pPr>
        <w:pStyle w:val="NormalWeb"/>
        <w:numPr>
          <w:ilvl w:val="0"/>
          <w:numId w:val="3"/>
        </w:numPr>
      </w:pPr>
      <w:r w:rsidRPr="00817B20">
        <w:t xml:space="preserve">Diğer düğümler geç fark ederse </w:t>
      </w:r>
      <w:r w:rsidRPr="00817B20">
        <w:rPr>
          <w:rStyle w:val="Strong"/>
        </w:rPr>
        <w:t>ekonomik kayıp gerçekleşir</w:t>
      </w:r>
      <w:r w:rsidRPr="00817B20">
        <w:t>.</w:t>
      </w:r>
    </w:p>
    <w:p w:rsidR="00D64C20" w:rsidRPr="00817B20" w:rsidRDefault="00D64C20" w:rsidP="00D64C20">
      <w:pPr>
        <w:pStyle w:val="NormalWeb"/>
      </w:pPr>
      <w:r w:rsidRPr="00817B20">
        <w:t xml:space="preserve">Bu senaryo, </w:t>
      </w:r>
      <w:r w:rsidRPr="00817B20">
        <w:rPr>
          <w:rStyle w:val="Strong"/>
        </w:rPr>
        <w:t>anormallik tespiti</w:t>
      </w:r>
      <w:r w:rsidRPr="00817B20">
        <w:t xml:space="preserve"> yapılmadığında sessiz şekilde ilerleyebilir.</w:t>
      </w:r>
    </w:p>
    <w:p w:rsidR="00D64C20" w:rsidRPr="00817B20" w:rsidRDefault="00D64C20" w:rsidP="00D64C20">
      <w:pPr>
        <w:rPr>
          <w:rFonts w:ascii="Times New Roman" w:hAnsi="Times New Roman" w:cs="Times New Roman"/>
        </w:rPr>
      </w:pPr>
    </w:p>
    <w:p w:rsidR="00D64C20" w:rsidRPr="00817B20" w:rsidRDefault="00D64C20" w:rsidP="00D64C20">
      <w:pPr>
        <w:pStyle w:val="Heading2"/>
      </w:pPr>
      <w:r w:rsidRPr="00817B20">
        <w:rPr>
          <w:rStyle w:val="Strong"/>
          <w:b/>
          <w:bCs/>
        </w:rPr>
        <w:lastRenderedPageBreak/>
        <w:t>6. Makine Öğrenmesi Tabanlı Anomali Tespiti (Bu Raporun Ana Noktası)</w:t>
      </w:r>
    </w:p>
    <w:p w:rsidR="00D64C20" w:rsidRPr="00817B20" w:rsidRDefault="00D64C20" w:rsidP="00D64C20">
      <w:pPr>
        <w:pStyle w:val="NormalWeb"/>
      </w:pPr>
      <w:r w:rsidRPr="00817B20">
        <w:t>Blockchain tabanlı akıllı şebekelerde anomaliler:</w:t>
      </w:r>
    </w:p>
    <w:p w:rsidR="00D64C20" w:rsidRPr="00817B20" w:rsidRDefault="00D64C20" w:rsidP="00D64C20">
      <w:pPr>
        <w:pStyle w:val="NormalWeb"/>
        <w:numPr>
          <w:ilvl w:val="0"/>
          <w:numId w:val="4"/>
        </w:numPr>
      </w:pPr>
      <w:r w:rsidRPr="00817B20">
        <w:t xml:space="preserve">Enerji tüketiminin </w:t>
      </w:r>
      <w:r w:rsidRPr="00817B20">
        <w:rPr>
          <w:rStyle w:val="Strong"/>
        </w:rPr>
        <w:t>beklenen profil dışına çıkması</w:t>
      </w:r>
    </w:p>
    <w:p w:rsidR="00D64C20" w:rsidRPr="00817B20" w:rsidRDefault="00D64C20" w:rsidP="00D64C20">
      <w:pPr>
        <w:pStyle w:val="NormalWeb"/>
        <w:numPr>
          <w:ilvl w:val="0"/>
          <w:numId w:val="4"/>
        </w:numPr>
      </w:pPr>
      <w:r w:rsidRPr="00817B20">
        <w:t xml:space="preserve">Hesaplanan fiyatların </w:t>
      </w:r>
      <w:r w:rsidRPr="00817B20">
        <w:rPr>
          <w:rStyle w:val="Strong"/>
        </w:rPr>
        <w:t>normal dağılım dışına kayması</w:t>
      </w:r>
    </w:p>
    <w:p w:rsidR="00D64C20" w:rsidRPr="00817B20" w:rsidRDefault="00D64C20" w:rsidP="00D64C20">
      <w:pPr>
        <w:pStyle w:val="NormalWeb"/>
        <w:numPr>
          <w:ilvl w:val="0"/>
          <w:numId w:val="4"/>
        </w:numPr>
      </w:pPr>
      <w:r w:rsidRPr="00817B20">
        <w:t xml:space="preserve">Aynı kullanıcıdan </w:t>
      </w:r>
      <w:r w:rsidRPr="00817B20">
        <w:rPr>
          <w:rStyle w:val="Strong"/>
        </w:rPr>
        <w:t>mantıksız zaman aralıklarında işlem gelmesi</w:t>
      </w:r>
      <w:r w:rsidRPr="00817B20">
        <w:br/>
        <w:t>şeklinde fark edilebilir.</w:t>
      </w:r>
    </w:p>
    <w:p w:rsidR="00D64C20" w:rsidRPr="00817B20" w:rsidRDefault="00D64C20" w:rsidP="00D64C20">
      <w:pPr>
        <w:pStyle w:val="NormalWeb"/>
      </w:pPr>
      <w:r w:rsidRPr="00817B20">
        <w:t xml:space="preserve">Bu çalışmada </w:t>
      </w:r>
      <w:r w:rsidRPr="00817B20">
        <w:rPr>
          <w:rStyle w:val="Strong"/>
        </w:rPr>
        <w:t>Denetimsiz Öğrenme</w:t>
      </w:r>
      <w:r w:rsidRPr="00817B20">
        <w:t xml:space="preserve"> yöntemleri önerilir: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2"/>
        <w:gridCol w:w="4360"/>
      </w:tblGrid>
      <w:tr w:rsidR="00D64C20" w:rsidRPr="00817B20" w:rsidTr="00D64C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4C20" w:rsidRPr="00817B20" w:rsidRDefault="00D64C2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17B20">
              <w:rPr>
                <w:rFonts w:ascii="Times New Roman" w:hAnsi="Times New Roman" w:cs="Times New Roman"/>
                <w:b/>
                <w:bCs/>
              </w:rPr>
              <w:t>ML Yöntemi</w:t>
            </w:r>
          </w:p>
        </w:tc>
        <w:tc>
          <w:tcPr>
            <w:tcW w:w="0" w:type="auto"/>
            <w:vAlign w:val="center"/>
            <w:hideMark/>
          </w:tcPr>
          <w:p w:rsidR="00D64C20" w:rsidRPr="00817B20" w:rsidRDefault="00D64C2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17B20">
              <w:rPr>
                <w:rFonts w:ascii="Times New Roman" w:hAnsi="Times New Roman" w:cs="Times New Roman"/>
                <w:b/>
                <w:bCs/>
              </w:rPr>
              <w:t>Kullanım Amacı</w:t>
            </w:r>
          </w:p>
        </w:tc>
      </w:tr>
      <w:tr w:rsidR="00D64C20" w:rsidRPr="00817B20" w:rsidTr="00D64C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C20" w:rsidRPr="00817B20" w:rsidRDefault="00D64C20">
            <w:pPr>
              <w:rPr>
                <w:rFonts w:ascii="Times New Roman" w:hAnsi="Times New Roman" w:cs="Times New Roman"/>
              </w:rPr>
            </w:pPr>
            <w:r w:rsidRPr="00817B20">
              <w:rPr>
                <w:rStyle w:val="Strong"/>
                <w:rFonts w:ascii="Times New Roman" w:hAnsi="Times New Roman" w:cs="Times New Roman"/>
              </w:rPr>
              <w:t>Isolation Forest</w:t>
            </w:r>
          </w:p>
        </w:tc>
        <w:tc>
          <w:tcPr>
            <w:tcW w:w="0" w:type="auto"/>
            <w:vAlign w:val="center"/>
            <w:hideMark/>
          </w:tcPr>
          <w:p w:rsidR="00D64C20" w:rsidRPr="00817B20" w:rsidRDefault="00D64C20">
            <w:pPr>
              <w:rPr>
                <w:rFonts w:ascii="Times New Roman" w:hAnsi="Times New Roman" w:cs="Times New Roman"/>
              </w:rPr>
            </w:pPr>
            <w:r w:rsidRPr="00817B20">
              <w:rPr>
                <w:rFonts w:ascii="Times New Roman" w:hAnsi="Times New Roman" w:cs="Times New Roman"/>
              </w:rPr>
              <w:t>Ani tüketim artışlarını (peak) işaretler.</w:t>
            </w:r>
          </w:p>
        </w:tc>
      </w:tr>
      <w:tr w:rsidR="00D64C20" w:rsidRPr="00817B20" w:rsidTr="00D64C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C20" w:rsidRPr="00817B20" w:rsidRDefault="00D64C20">
            <w:pPr>
              <w:rPr>
                <w:rFonts w:ascii="Times New Roman" w:hAnsi="Times New Roman" w:cs="Times New Roman"/>
              </w:rPr>
            </w:pPr>
            <w:r w:rsidRPr="00817B20">
              <w:rPr>
                <w:rStyle w:val="Strong"/>
                <w:rFonts w:ascii="Times New Roman" w:hAnsi="Times New Roman" w:cs="Times New Roman"/>
              </w:rPr>
              <w:t>Local Outlier Factor (LOF)</w:t>
            </w:r>
          </w:p>
        </w:tc>
        <w:tc>
          <w:tcPr>
            <w:tcW w:w="0" w:type="auto"/>
            <w:vAlign w:val="center"/>
            <w:hideMark/>
          </w:tcPr>
          <w:p w:rsidR="00D64C20" w:rsidRPr="00817B20" w:rsidRDefault="00D64C20">
            <w:pPr>
              <w:rPr>
                <w:rFonts w:ascii="Times New Roman" w:hAnsi="Times New Roman" w:cs="Times New Roman"/>
              </w:rPr>
            </w:pPr>
            <w:r w:rsidRPr="00817B20">
              <w:rPr>
                <w:rFonts w:ascii="Times New Roman" w:hAnsi="Times New Roman" w:cs="Times New Roman"/>
              </w:rPr>
              <w:t>Fiyat / ticaret hacmi anomalilerini tespit eder.</w:t>
            </w:r>
          </w:p>
        </w:tc>
      </w:tr>
      <w:tr w:rsidR="00D64C20" w:rsidRPr="00817B20" w:rsidTr="00D64C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4C20" w:rsidRPr="00817B20" w:rsidRDefault="00D64C20">
            <w:pPr>
              <w:rPr>
                <w:rFonts w:ascii="Times New Roman" w:hAnsi="Times New Roman" w:cs="Times New Roman"/>
              </w:rPr>
            </w:pPr>
            <w:r w:rsidRPr="00817B20">
              <w:rPr>
                <w:rStyle w:val="Strong"/>
                <w:rFonts w:ascii="Times New Roman" w:hAnsi="Times New Roman" w:cs="Times New Roman"/>
              </w:rPr>
              <w:t>Zaman Serisi Temelli Anomali Tespiti (ARIMA / LSTM)</w:t>
            </w:r>
          </w:p>
        </w:tc>
        <w:tc>
          <w:tcPr>
            <w:tcW w:w="0" w:type="auto"/>
            <w:vAlign w:val="center"/>
            <w:hideMark/>
          </w:tcPr>
          <w:p w:rsidR="00D64C20" w:rsidRPr="00817B20" w:rsidRDefault="00D64C20">
            <w:pPr>
              <w:rPr>
                <w:rFonts w:ascii="Times New Roman" w:hAnsi="Times New Roman" w:cs="Times New Roman"/>
              </w:rPr>
            </w:pPr>
            <w:r w:rsidRPr="00817B20">
              <w:rPr>
                <w:rFonts w:ascii="Times New Roman" w:hAnsi="Times New Roman" w:cs="Times New Roman"/>
              </w:rPr>
              <w:t>Enerji üretim-tüketim davranışından sapmaları belirler.</w:t>
            </w:r>
          </w:p>
        </w:tc>
      </w:tr>
    </w:tbl>
    <w:p w:rsidR="00D64C20" w:rsidRPr="00817B20" w:rsidRDefault="00D64C20" w:rsidP="00D64C20">
      <w:pPr>
        <w:pStyle w:val="NormalWeb"/>
      </w:pPr>
      <w:r w:rsidRPr="00817B20">
        <w:t xml:space="preserve">Bu yöntemler, </w:t>
      </w:r>
      <w:r w:rsidRPr="00817B20">
        <w:rPr>
          <w:rStyle w:val="Strong"/>
        </w:rPr>
        <w:t>etiketlenmiş saldırı verisine ihtiyaç duymaz</w:t>
      </w:r>
      <w:r w:rsidRPr="00817B20">
        <w:t xml:space="preserve"> → gerçek sistemlerde uygulanabilir ve ölçeklenebilirdir.</w:t>
      </w:r>
    </w:p>
    <w:p w:rsidR="00D64C20" w:rsidRPr="00817B20" w:rsidRDefault="00D64C20" w:rsidP="00D64C20">
      <w:pPr>
        <w:rPr>
          <w:rFonts w:ascii="Times New Roman" w:hAnsi="Times New Roman" w:cs="Times New Roman"/>
        </w:rPr>
      </w:pPr>
    </w:p>
    <w:p w:rsidR="00D64C20" w:rsidRPr="00817B20" w:rsidRDefault="00D64C20" w:rsidP="00D64C20">
      <w:pPr>
        <w:pStyle w:val="Heading2"/>
      </w:pPr>
      <w:r w:rsidRPr="00817B20">
        <w:rPr>
          <w:rStyle w:val="Strong"/>
          <w:b/>
          <w:bCs/>
        </w:rPr>
        <w:t>7. Genel Değerlendirme</w:t>
      </w:r>
    </w:p>
    <w:p w:rsidR="00D64C20" w:rsidRPr="00817B20" w:rsidRDefault="00D64C20" w:rsidP="00D64C20">
      <w:pPr>
        <w:pStyle w:val="NormalWeb"/>
      </w:pPr>
      <w:r w:rsidRPr="00817B20">
        <w:t xml:space="preserve">Bu makale, blockchain’in akıllı şebekeler için </w:t>
      </w:r>
      <w:r w:rsidRPr="00817B20">
        <w:rPr>
          <w:rStyle w:val="Strong"/>
        </w:rPr>
        <w:t>güvenilirlik ve şeffaflık</w:t>
      </w:r>
      <w:r w:rsidRPr="00817B20">
        <w:t xml:space="preserve"> sağladığını, ancak </w:t>
      </w:r>
      <w:r w:rsidRPr="00817B20">
        <w:rPr>
          <w:rStyle w:val="Strong"/>
        </w:rPr>
        <w:t>performans, gizlilik ve sözleşme güvenliği</w:t>
      </w:r>
      <w:r w:rsidRPr="00817B20">
        <w:t xml:space="preserve"> gibi konularda ek savunmalara ihtiyaç olduğunu ortaya koymaktadır.</w:t>
      </w:r>
    </w:p>
    <w:p w:rsidR="00D64C20" w:rsidRPr="00817B20" w:rsidRDefault="00D64C20" w:rsidP="00D64C20">
      <w:pPr>
        <w:pStyle w:val="NormalWeb"/>
      </w:pPr>
      <w:r w:rsidRPr="00817B20">
        <w:t xml:space="preserve">Makine öğrenmesi tabanlı </w:t>
      </w:r>
      <w:r w:rsidRPr="00817B20">
        <w:rPr>
          <w:rStyle w:val="Strong"/>
        </w:rPr>
        <w:t>anomali tespiti</w:t>
      </w:r>
      <w:r w:rsidRPr="00817B20">
        <w:t xml:space="preserve"> yaklaşımları:</w:t>
      </w:r>
    </w:p>
    <w:p w:rsidR="00D64C20" w:rsidRPr="00817B20" w:rsidRDefault="00D64C20" w:rsidP="00D64C20">
      <w:pPr>
        <w:pStyle w:val="NormalWeb"/>
        <w:numPr>
          <w:ilvl w:val="0"/>
          <w:numId w:val="5"/>
        </w:numPr>
      </w:pPr>
      <w:r w:rsidRPr="00817B20">
        <w:t>Enerji piyasası manipülasyonunu,</w:t>
      </w:r>
    </w:p>
    <w:p w:rsidR="00D64C20" w:rsidRPr="00817B20" w:rsidRDefault="00D64C20" w:rsidP="00D64C20">
      <w:pPr>
        <w:pStyle w:val="NormalWeb"/>
        <w:numPr>
          <w:ilvl w:val="0"/>
          <w:numId w:val="5"/>
        </w:numPr>
      </w:pPr>
      <w:r w:rsidRPr="00817B20">
        <w:t>Sahte düğüm davranışlarını,</w:t>
      </w:r>
    </w:p>
    <w:p w:rsidR="00D64C20" w:rsidRPr="00817B20" w:rsidRDefault="00D64C20" w:rsidP="00D64C20">
      <w:pPr>
        <w:pStyle w:val="NormalWeb"/>
        <w:numPr>
          <w:ilvl w:val="0"/>
          <w:numId w:val="5"/>
        </w:numPr>
      </w:pPr>
      <w:r w:rsidRPr="00817B20">
        <w:t>Kullanıcı davranış sapmalarını</w:t>
      </w:r>
    </w:p>
    <w:p w:rsidR="00D64C20" w:rsidRDefault="00D64C20" w:rsidP="00D64C20">
      <w:pPr>
        <w:pStyle w:val="NormalWeb"/>
      </w:pPr>
      <w:r w:rsidRPr="00817B20">
        <w:rPr>
          <w:rStyle w:val="Strong"/>
        </w:rPr>
        <w:t>erken aşamada</w:t>
      </w:r>
      <w:r w:rsidRPr="00817B20">
        <w:t xml:space="preserve"> belirlemenizi sağlar.</w:t>
      </w:r>
    </w:p>
    <w:p w:rsidR="00C9107D" w:rsidRPr="00C9107D" w:rsidRDefault="00C9107D" w:rsidP="00C9107D">
      <w:pPr>
        <w:pStyle w:val="Heading1"/>
        <w:rPr>
          <w:rFonts w:ascii="Times New Roman" w:hAnsi="Times New Roman" w:cs="Times New Roman"/>
          <w:b/>
          <w:color w:val="auto"/>
        </w:rPr>
      </w:pPr>
      <w:r w:rsidRPr="00C9107D">
        <w:rPr>
          <w:rStyle w:val="Strong"/>
          <w:rFonts w:ascii="Times New Roman" w:hAnsi="Times New Roman" w:cs="Times New Roman"/>
          <w:b w:val="0"/>
          <w:bCs w:val="0"/>
          <w:color w:val="auto"/>
        </w:rPr>
        <w:t>RAPOR</w:t>
      </w:r>
      <w:r>
        <w:rPr>
          <w:rStyle w:val="Strong"/>
          <w:rFonts w:ascii="Times New Roman" w:hAnsi="Times New Roman" w:cs="Times New Roman"/>
          <w:b w:val="0"/>
          <w:bCs w:val="0"/>
          <w:color w:val="auto"/>
        </w:rPr>
        <w:t xml:space="preserve"> 3</w:t>
      </w:r>
      <w:r w:rsidRPr="00C9107D">
        <w:rPr>
          <w:rStyle w:val="Strong"/>
          <w:rFonts w:ascii="Times New Roman" w:hAnsi="Times New Roman" w:cs="Times New Roman"/>
          <w:b w:val="0"/>
          <w:bCs w:val="0"/>
          <w:color w:val="auto"/>
        </w:rPr>
        <w:t>: Topluluk Mikroşebekelerinde P2P Enerji Paylaşımı ve İki Aşamalı Batarya Kontrolünün Güvenlik ve Anomali Riskleri</w:t>
      </w:r>
    </w:p>
    <w:p w:rsidR="00C9107D" w:rsidRPr="00C9107D" w:rsidRDefault="00C9107D" w:rsidP="00C9107D">
      <w:pPr>
        <w:rPr>
          <w:sz w:val="32"/>
          <w:szCs w:val="32"/>
        </w:rPr>
      </w:pPr>
    </w:p>
    <w:p w:rsidR="00C9107D" w:rsidRDefault="00C9107D" w:rsidP="00C9107D">
      <w:pPr>
        <w:pStyle w:val="Heading2"/>
      </w:pPr>
      <w:r>
        <w:rPr>
          <w:rStyle w:val="Strong"/>
          <w:b/>
          <w:bCs/>
        </w:rPr>
        <w:t>1. Senaryo Özeti</w:t>
      </w:r>
    </w:p>
    <w:p w:rsidR="00C9107D" w:rsidRPr="00C9107D" w:rsidRDefault="00C9107D" w:rsidP="00C9107D">
      <w:pPr>
        <w:pStyle w:val="NormalWeb"/>
      </w:pPr>
      <w:r w:rsidRPr="00C9107D">
        <w:lastRenderedPageBreak/>
        <w:t xml:space="preserve">Bu çalışma, bir mahalle veya konut topluluğu ölçeğinde kurulan bir </w:t>
      </w:r>
      <w:r w:rsidRPr="00C9107D">
        <w:rPr>
          <w:rStyle w:val="Strong"/>
        </w:rPr>
        <w:t>mikroşebeke</w:t>
      </w:r>
      <w:r w:rsidRPr="00C9107D">
        <w:t xml:space="preserve"> içinde, güneş panelleri ve bataryalar gibi dağıtık enerji kaynaklarına sahip kullanıcıların fazla enerjilerini </w:t>
      </w:r>
      <w:r w:rsidRPr="00C9107D">
        <w:rPr>
          <w:rStyle w:val="Strong"/>
        </w:rPr>
        <w:t>komşularıyla doğrudan paylaşmasına</w:t>
      </w:r>
      <w:r w:rsidRPr="00C9107D">
        <w:t xml:space="preserve"> (P2P – peer-to-peer) olanak tanır.</w:t>
      </w:r>
      <w:r w:rsidRPr="00C9107D">
        <w:br/>
        <w:t xml:space="preserve">Enerji akışı, </w:t>
      </w:r>
      <w:r w:rsidRPr="00C9107D">
        <w:rPr>
          <w:rStyle w:val="Strong"/>
        </w:rPr>
        <w:t>Energy Sharing Coordinator (ESC)</w:t>
      </w:r>
      <w:r w:rsidRPr="00C9107D">
        <w:t xml:space="preserve"> isimli merkezi bir yönetici tarafından yürütülür.</w:t>
      </w:r>
    </w:p>
    <w:p w:rsidR="00C9107D" w:rsidRPr="00C9107D" w:rsidRDefault="00C9107D" w:rsidP="00C9107D">
      <w:pPr>
        <w:pStyle w:val="NormalWeb"/>
      </w:pPr>
      <w:r w:rsidRPr="00C9107D">
        <w:t>ESC:</w:t>
      </w:r>
    </w:p>
    <w:p w:rsidR="00C9107D" w:rsidRPr="00C9107D" w:rsidRDefault="00C9107D" w:rsidP="00C9107D">
      <w:pPr>
        <w:pStyle w:val="NormalWeb"/>
        <w:numPr>
          <w:ilvl w:val="0"/>
          <w:numId w:val="6"/>
        </w:numPr>
      </w:pPr>
      <w:r w:rsidRPr="00C9107D">
        <w:t>Topluluğun enerji tüketim ve üretim dengesini yönetir.</w:t>
      </w:r>
    </w:p>
    <w:p w:rsidR="00C9107D" w:rsidRPr="00C9107D" w:rsidRDefault="00C9107D" w:rsidP="00C9107D">
      <w:pPr>
        <w:pStyle w:val="NormalWeb"/>
        <w:numPr>
          <w:ilvl w:val="0"/>
          <w:numId w:val="6"/>
        </w:numPr>
      </w:pPr>
      <w:r w:rsidRPr="00C9107D">
        <w:t xml:space="preserve">Batarya şarj/deşarj komutlarını </w:t>
      </w:r>
      <w:r w:rsidRPr="00C9107D">
        <w:rPr>
          <w:rStyle w:val="Strong"/>
        </w:rPr>
        <w:t>tek yönlü iletişimle</w:t>
      </w:r>
      <w:r w:rsidRPr="00C9107D">
        <w:t xml:space="preserve"> prosumer’lara gönderir.</w:t>
      </w:r>
    </w:p>
    <w:p w:rsidR="00C9107D" w:rsidRPr="00C9107D" w:rsidRDefault="00C9107D" w:rsidP="00C9107D">
      <w:pPr>
        <w:pStyle w:val="NormalWeb"/>
        <w:numPr>
          <w:ilvl w:val="0"/>
          <w:numId w:val="6"/>
        </w:numPr>
      </w:pPr>
      <w:r w:rsidRPr="00C9107D">
        <w:t>P2P fiyatlandırmasını belirler.</w:t>
      </w:r>
    </w:p>
    <w:p w:rsidR="00C9107D" w:rsidRPr="00C9107D" w:rsidRDefault="00C9107D" w:rsidP="00C9107D">
      <w:pPr>
        <w:pStyle w:val="NormalWeb"/>
      </w:pPr>
      <w:r w:rsidRPr="00C9107D">
        <w:t xml:space="preserve">Bu yapı </w:t>
      </w:r>
      <w:r w:rsidRPr="00C9107D">
        <w:rPr>
          <w:rStyle w:val="Strong"/>
        </w:rPr>
        <w:t>yenilenebilir enerjinin daha verimli kullanılmasını</w:t>
      </w:r>
      <w:r w:rsidRPr="00C9107D">
        <w:t xml:space="preserve"> ve </w:t>
      </w:r>
      <w:r w:rsidRPr="00C9107D">
        <w:rPr>
          <w:rStyle w:val="Strong"/>
        </w:rPr>
        <w:t>enerji faturalarının düşmesini</w:t>
      </w:r>
      <w:r w:rsidRPr="00C9107D">
        <w:t xml:space="preserve"> sağlar.</w:t>
      </w:r>
      <w:r w:rsidRPr="00C9107D">
        <w:br/>
        <w:t xml:space="preserve">Ancak </w:t>
      </w:r>
      <w:r w:rsidRPr="00C9107D">
        <w:rPr>
          <w:rStyle w:val="Strong"/>
        </w:rPr>
        <w:t>tek noktadan kontrol</w:t>
      </w:r>
      <w:r w:rsidRPr="00C9107D">
        <w:t xml:space="preserve">, </w:t>
      </w:r>
      <w:r w:rsidRPr="00C9107D">
        <w:rPr>
          <w:rStyle w:val="Strong"/>
        </w:rPr>
        <w:t>iletişim bağımlılığı</w:t>
      </w:r>
      <w:r w:rsidRPr="00C9107D">
        <w:t xml:space="preserve"> ve </w:t>
      </w:r>
      <w:r w:rsidRPr="00C9107D">
        <w:rPr>
          <w:rStyle w:val="Strong"/>
        </w:rPr>
        <w:t>piyasa yapısının manipüle edilebilirliği</w:t>
      </w:r>
      <w:r w:rsidRPr="00C9107D">
        <w:t xml:space="preserve"> nedeniyle </w:t>
      </w:r>
      <w:r w:rsidRPr="00C9107D">
        <w:rPr>
          <w:rStyle w:val="Strong"/>
        </w:rPr>
        <w:t>yeni güvenlik ve anomali riskleri</w:t>
      </w:r>
      <w:r w:rsidRPr="00C9107D">
        <w:t xml:space="preserve"> oluşur.</w:t>
      </w:r>
    </w:p>
    <w:p w:rsidR="00C9107D" w:rsidRPr="00C9107D" w:rsidRDefault="00C9107D" w:rsidP="00C9107D">
      <w:pPr>
        <w:rPr>
          <w:rFonts w:ascii="Times New Roman" w:hAnsi="Times New Roman" w:cs="Times New Roman"/>
        </w:rPr>
      </w:pPr>
    </w:p>
    <w:p w:rsidR="00C9107D" w:rsidRPr="00C9107D" w:rsidRDefault="00C9107D" w:rsidP="00C9107D">
      <w:pPr>
        <w:pStyle w:val="Heading2"/>
      </w:pPr>
      <w:r w:rsidRPr="00C9107D">
        <w:rPr>
          <w:rStyle w:val="Strong"/>
          <w:b/>
          <w:bCs/>
        </w:rPr>
        <w:t>2. Hedef Varlıklar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2"/>
        <w:gridCol w:w="5400"/>
      </w:tblGrid>
      <w:tr w:rsidR="00C9107D" w:rsidRPr="00C9107D" w:rsidTr="00C910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107D">
              <w:rPr>
                <w:rFonts w:ascii="Times New Roman" w:hAnsi="Times New Roman" w:cs="Times New Roman"/>
                <w:b/>
                <w:bCs/>
              </w:rPr>
              <w:t>Hedef Varlık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107D">
              <w:rPr>
                <w:rFonts w:ascii="Times New Roman" w:hAnsi="Times New Roman" w:cs="Times New Roman"/>
                <w:b/>
                <w:bCs/>
              </w:rPr>
              <w:t>Açıklama</w:t>
            </w:r>
          </w:p>
        </w:tc>
      </w:tr>
      <w:tr w:rsidR="00C9107D" w:rsidRPr="00C9107D" w:rsidTr="00C91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Style w:val="Strong"/>
                <w:rFonts w:ascii="Times New Roman" w:hAnsi="Times New Roman" w:cs="Times New Roman"/>
              </w:rPr>
              <w:t>ESC (Energy Sharing Coordinator)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>Topluluğun enerji yönetim merkezi; saldırıya açık en kritik nokta.</w:t>
            </w:r>
          </w:p>
        </w:tc>
      </w:tr>
      <w:tr w:rsidR="00C9107D" w:rsidRPr="00C9107D" w:rsidTr="00C91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Style w:val="Strong"/>
                <w:rFonts w:ascii="Times New Roman" w:hAnsi="Times New Roman" w:cs="Times New Roman"/>
              </w:rPr>
              <w:t>Batarya Kontrol Komutları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>Şarj/deşarj talimatları manipüle edilirse sistem dengesizleşir.</w:t>
            </w:r>
          </w:p>
        </w:tc>
      </w:tr>
      <w:tr w:rsidR="00C9107D" w:rsidRPr="00C9107D" w:rsidTr="00C91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Style w:val="Strong"/>
                <w:rFonts w:ascii="Times New Roman" w:hAnsi="Times New Roman" w:cs="Times New Roman"/>
              </w:rPr>
              <w:t>P2P Fiyatlandırma Mekanizması (SDR)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>Yanlış hesaplanırsa ekonomik kazanç haksız dağıtılabilir.</w:t>
            </w:r>
          </w:p>
        </w:tc>
      </w:tr>
      <w:tr w:rsidR="00C9107D" w:rsidRPr="00C9107D" w:rsidTr="00C91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Style w:val="Strong"/>
                <w:rFonts w:ascii="Times New Roman" w:hAnsi="Times New Roman" w:cs="Times New Roman"/>
              </w:rPr>
              <w:t>Topluluk Sayaç Verileri (PCC ölçümleri)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>Tek ölçüm noktasına bağımlılık anomaliyi gizleyebilir.</w:t>
            </w:r>
          </w:p>
        </w:tc>
      </w:tr>
    </w:tbl>
    <w:p w:rsidR="00C9107D" w:rsidRPr="00C9107D" w:rsidRDefault="00C9107D" w:rsidP="00C9107D">
      <w:pPr>
        <w:rPr>
          <w:rFonts w:ascii="Times New Roman" w:hAnsi="Times New Roman" w:cs="Times New Roman"/>
        </w:rPr>
      </w:pPr>
    </w:p>
    <w:p w:rsidR="00C9107D" w:rsidRPr="00C9107D" w:rsidRDefault="00C9107D" w:rsidP="00C9107D">
      <w:pPr>
        <w:pStyle w:val="Heading2"/>
      </w:pPr>
      <w:r w:rsidRPr="00C9107D">
        <w:rPr>
          <w:rStyle w:val="Strong"/>
          <w:b/>
          <w:bCs/>
        </w:rPr>
        <w:t xml:space="preserve">3. İlgili Zafiyetler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0"/>
        <w:gridCol w:w="5422"/>
      </w:tblGrid>
      <w:tr w:rsidR="00C9107D" w:rsidRPr="00C9107D" w:rsidTr="00C910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107D">
              <w:rPr>
                <w:rFonts w:ascii="Times New Roman" w:hAnsi="Times New Roman" w:cs="Times New Roman"/>
                <w:b/>
                <w:bCs/>
              </w:rPr>
              <w:t>Zafiyet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107D">
              <w:rPr>
                <w:rFonts w:ascii="Times New Roman" w:hAnsi="Times New Roman" w:cs="Times New Roman"/>
                <w:b/>
                <w:bCs/>
              </w:rPr>
              <w:t>Açıklama</w:t>
            </w:r>
          </w:p>
        </w:tc>
      </w:tr>
      <w:tr w:rsidR="00C9107D" w:rsidRPr="00C9107D" w:rsidTr="00C91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Style w:val="Strong"/>
                <w:rFonts w:ascii="Times New Roman" w:hAnsi="Times New Roman" w:cs="Times New Roman"/>
              </w:rPr>
              <w:t>Tek Nokta Bağımlılığı (Single-Point-of-Failure)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>Tüm batarya kontrolü ESC tarafından yapıldığından ESC'nin arızası veya saldırıya uğraması tüm mikroşebekeyi durdurur. ****</w:t>
            </w:r>
          </w:p>
        </w:tc>
      </w:tr>
      <w:tr w:rsidR="00C9107D" w:rsidRPr="00C9107D" w:rsidTr="00C91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Style w:val="Strong"/>
                <w:rFonts w:ascii="Times New Roman" w:hAnsi="Times New Roman" w:cs="Times New Roman"/>
              </w:rPr>
              <w:t>Tek Yönlü Kontrol Kanalı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>ESC → Prosumer iletişimi tek yönlü olduğundan yanlış komut geri bildirim olmadan uygulanır; hatalar zincir halinde büyür. ****</w:t>
            </w:r>
          </w:p>
        </w:tc>
      </w:tr>
      <w:tr w:rsidR="00C9107D" w:rsidRPr="00C9107D" w:rsidTr="00C91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Style w:val="Strong"/>
                <w:rFonts w:ascii="Times New Roman" w:hAnsi="Times New Roman" w:cs="Times New Roman"/>
              </w:rPr>
              <w:lastRenderedPageBreak/>
              <w:t>Yanlış PCC Ölçümü Zafiyeti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>Topluluğun enerji dengesi yalnızca PCC sayacının ölçümüne dayanır; küçük bir manipülasyon büyük ekonomik hatalara yol açar. ****</w:t>
            </w:r>
          </w:p>
        </w:tc>
      </w:tr>
      <w:tr w:rsidR="00C9107D" w:rsidRPr="00C9107D" w:rsidTr="00C91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Style w:val="Strong"/>
                <w:rFonts w:ascii="Times New Roman" w:hAnsi="Times New Roman" w:cs="Times New Roman"/>
              </w:rPr>
              <w:t>Fiyatlandırma Mekanizmasının İstismar Edilmesi (SDR Manipülasyonu)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>SDR değerinin yanlış hesaplanması belirli prosumer’ların avantajlı hale gelmesine neden olabilir. ****</w:t>
            </w:r>
          </w:p>
        </w:tc>
      </w:tr>
    </w:tbl>
    <w:p w:rsidR="00C9107D" w:rsidRPr="00C9107D" w:rsidRDefault="00C9107D" w:rsidP="00C9107D">
      <w:pPr>
        <w:rPr>
          <w:rFonts w:ascii="Times New Roman" w:hAnsi="Times New Roman" w:cs="Times New Roman"/>
        </w:rPr>
      </w:pPr>
    </w:p>
    <w:p w:rsidR="00C9107D" w:rsidRPr="00C9107D" w:rsidRDefault="00C9107D" w:rsidP="00C9107D">
      <w:pPr>
        <w:pStyle w:val="Heading2"/>
      </w:pPr>
      <w:r w:rsidRPr="00C9107D">
        <w:rPr>
          <w:rStyle w:val="Strong"/>
          <w:b/>
          <w:bCs/>
        </w:rPr>
        <w:t>4. Tehdit Kategorisi (STRIDE)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6"/>
        <w:gridCol w:w="5868"/>
      </w:tblGrid>
      <w:tr w:rsidR="00C9107D" w:rsidRPr="00C9107D" w:rsidTr="00C910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107D">
              <w:rPr>
                <w:rFonts w:ascii="Times New Roman" w:hAnsi="Times New Roman" w:cs="Times New Roman"/>
                <w:b/>
                <w:bCs/>
              </w:rPr>
              <w:t>STRIDE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107D">
              <w:rPr>
                <w:rFonts w:ascii="Times New Roman" w:hAnsi="Times New Roman" w:cs="Times New Roman"/>
                <w:b/>
                <w:bCs/>
              </w:rPr>
              <w:t>Tehdit Örneği</w:t>
            </w:r>
          </w:p>
        </w:tc>
      </w:tr>
      <w:tr w:rsidR="00C9107D" w:rsidRPr="00C9107D" w:rsidTr="00C91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Style w:val="Strong"/>
                <w:rFonts w:ascii="Times New Roman" w:hAnsi="Times New Roman" w:cs="Times New Roman"/>
              </w:rPr>
              <w:t>S – Spoofing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>Sahte kullanıcı / sahte batarya varlığı sisteme eklenmesi</w:t>
            </w:r>
          </w:p>
        </w:tc>
      </w:tr>
      <w:tr w:rsidR="00C9107D" w:rsidRPr="00C9107D" w:rsidTr="00C91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Style w:val="Strong"/>
                <w:rFonts w:ascii="Times New Roman" w:hAnsi="Times New Roman" w:cs="Times New Roman"/>
              </w:rPr>
              <w:t>T – Tampering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>PCC ölçüm verilerinin değiştirilmesi</w:t>
            </w:r>
          </w:p>
        </w:tc>
      </w:tr>
      <w:tr w:rsidR="00C9107D" w:rsidRPr="00C9107D" w:rsidTr="00C91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Style w:val="Strong"/>
                <w:rFonts w:ascii="Times New Roman" w:hAnsi="Times New Roman" w:cs="Times New Roman"/>
              </w:rPr>
              <w:t>R – Repudiation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>“Ben bu enerjiyi tüketmedim / satmadım” iddiaları</w:t>
            </w:r>
          </w:p>
        </w:tc>
      </w:tr>
      <w:tr w:rsidR="00C9107D" w:rsidRPr="00C9107D" w:rsidTr="00C91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Style w:val="Strong"/>
                <w:rFonts w:ascii="Times New Roman" w:hAnsi="Times New Roman" w:cs="Times New Roman"/>
              </w:rPr>
              <w:t>I – Information Disclosure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>Kullanıcıların tüketim profillerinin dışarı sızması</w:t>
            </w:r>
          </w:p>
        </w:tc>
      </w:tr>
      <w:tr w:rsidR="00C9107D" w:rsidRPr="00C9107D" w:rsidTr="00C91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Style w:val="Strong"/>
                <w:rFonts w:ascii="Times New Roman" w:hAnsi="Times New Roman" w:cs="Times New Roman"/>
              </w:rPr>
              <w:t>D – Denial of Service (DoS)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>ESC’nin komut dağıtımının engellenmesi → mikroşebeke çöküşü</w:t>
            </w:r>
          </w:p>
        </w:tc>
      </w:tr>
      <w:tr w:rsidR="00C9107D" w:rsidRPr="00C9107D" w:rsidTr="00C91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Style w:val="Strong"/>
                <w:rFonts w:ascii="Times New Roman" w:hAnsi="Times New Roman" w:cs="Times New Roman"/>
              </w:rPr>
              <w:t>E – Elevation of Privilege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>Bir prosumer’ın ESC seviyesinde kontrol elde etmesi</w:t>
            </w:r>
          </w:p>
        </w:tc>
      </w:tr>
    </w:tbl>
    <w:p w:rsidR="00C9107D" w:rsidRPr="00C9107D" w:rsidRDefault="00C9107D" w:rsidP="00C9107D">
      <w:pPr>
        <w:rPr>
          <w:rFonts w:ascii="Times New Roman" w:hAnsi="Times New Roman" w:cs="Times New Roman"/>
        </w:rPr>
      </w:pPr>
    </w:p>
    <w:p w:rsidR="00C9107D" w:rsidRPr="00C9107D" w:rsidRDefault="00C9107D" w:rsidP="00C9107D">
      <w:pPr>
        <w:pStyle w:val="Heading2"/>
      </w:pPr>
      <w:r w:rsidRPr="00C9107D">
        <w:rPr>
          <w:rStyle w:val="Strong"/>
          <w:b/>
          <w:bCs/>
        </w:rPr>
        <w:t>5. Saldırı Vektörü ve Adım Akışı (Yeni, Bu Makaleye Özel)</w:t>
      </w:r>
    </w:p>
    <w:p w:rsidR="00C9107D" w:rsidRPr="00C9107D" w:rsidRDefault="00C9107D" w:rsidP="00C9107D">
      <w:pPr>
        <w:pStyle w:val="Heading3"/>
        <w:rPr>
          <w:rFonts w:ascii="Times New Roman" w:hAnsi="Times New Roman" w:cs="Times New Roman"/>
          <w:color w:val="auto"/>
        </w:rPr>
      </w:pPr>
      <w:r w:rsidRPr="00C9107D">
        <w:rPr>
          <w:rStyle w:val="Strong"/>
          <w:rFonts w:ascii="Times New Roman" w:hAnsi="Times New Roman" w:cs="Times New Roman"/>
          <w:b w:val="0"/>
          <w:bCs w:val="0"/>
          <w:color w:val="auto"/>
        </w:rPr>
        <w:t>Senaryo: P2P Fiyatlandırma ve Enerji Dengesini Bozma</w:t>
      </w:r>
    </w:p>
    <w:p w:rsidR="00C9107D" w:rsidRPr="00C9107D" w:rsidRDefault="00C9107D" w:rsidP="00C9107D">
      <w:pPr>
        <w:pStyle w:val="NormalWeb"/>
        <w:numPr>
          <w:ilvl w:val="0"/>
          <w:numId w:val="7"/>
        </w:numPr>
      </w:pPr>
      <w:r w:rsidRPr="00C9107D">
        <w:t>Saldırgan PCC ölçüm hattına erişim veya manipülasyon sağlar.</w:t>
      </w:r>
    </w:p>
    <w:p w:rsidR="00C9107D" w:rsidRPr="00C9107D" w:rsidRDefault="00C9107D" w:rsidP="00C9107D">
      <w:pPr>
        <w:pStyle w:val="NormalWeb"/>
        <w:numPr>
          <w:ilvl w:val="0"/>
          <w:numId w:val="7"/>
        </w:numPr>
      </w:pPr>
      <w:r w:rsidRPr="00C9107D">
        <w:t xml:space="preserve">Toplulukta gerçek olmayan </w:t>
      </w:r>
      <w:r w:rsidRPr="00C9107D">
        <w:rPr>
          <w:rStyle w:val="Strong"/>
        </w:rPr>
        <w:t>yüksek tüketim veya yüksek üretim</w:t>
      </w:r>
      <w:r w:rsidRPr="00C9107D">
        <w:t xml:space="preserve"> raporlanır.</w:t>
      </w:r>
    </w:p>
    <w:p w:rsidR="00C9107D" w:rsidRPr="00C9107D" w:rsidRDefault="00C9107D" w:rsidP="00C9107D">
      <w:pPr>
        <w:pStyle w:val="NormalWeb"/>
        <w:numPr>
          <w:ilvl w:val="0"/>
          <w:numId w:val="7"/>
        </w:numPr>
      </w:pPr>
      <w:r w:rsidRPr="00C9107D">
        <w:t>ESC yanlış SDR hesaplar → yanlış fiyat belirlenir.</w:t>
      </w:r>
    </w:p>
    <w:p w:rsidR="00C9107D" w:rsidRPr="00C9107D" w:rsidRDefault="00C9107D" w:rsidP="00C9107D">
      <w:pPr>
        <w:pStyle w:val="NormalWeb"/>
        <w:numPr>
          <w:ilvl w:val="0"/>
          <w:numId w:val="7"/>
        </w:numPr>
      </w:pPr>
      <w:r w:rsidRPr="00C9107D">
        <w:t xml:space="preserve">Belirli kullanıcılar </w:t>
      </w:r>
      <w:r w:rsidRPr="00C9107D">
        <w:rPr>
          <w:rStyle w:val="Strong"/>
        </w:rPr>
        <w:t>haksız ekonomik avantaj</w:t>
      </w:r>
      <w:r w:rsidRPr="00C9107D">
        <w:t xml:space="preserve"> elde eder.</w:t>
      </w:r>
    </w:p>
    <w:p w:rsidR="00C9107D" w:rsidRPr="00C9107D" w:rsidRDefault="00C9107D" w:rsidP="00C9107D">
      <w:pPr>
        <w:pStyle w:val="NormalWeb"/>
        <w:numPr>
          <w:ilvl w:val="0"/>
          <w:numId w:val="7"/>
        </w:numPr>
      </w:pPr>
      <w:r w:rsidRPr="00C9107D">
        <w:t>Batarya set noktaları bozulur →</w:t>
      </w:r>
    </w:p>
    <w:p w:rsidR="00C9107D" w:rsidRPr="00C9107D" w:rsidRDefault="00C9107D" w:rsidP="00C9107D">
      <w:pPr>
        <w:pStyle w:val="NormalWeb"/>
        <w:numPr>
          <w:ilvl w:val="1"/>
          <w:numId w:val="7"/>
        </w:numPr>
      </w:pPr>
      <w:r w:rsidRPr="00C9107D">
        <w:t xml:space="preserve">Bazı bataryalar </w:t>
      </w:r>
      <w:r w:rsidRPr="00C9107D">
        <w:rPr>
          <w:rStyle w:val="Strong"/>
        </w:rPr>
        <w:t>gereksiz yere tükenir</w:t>
      </w:r>
      <w:r w:rsidRPr="00C9107D">
        <w:t>,</w:t>
      </w:r>
    </w:p>
    <w:p w:rsidR="00C9107D" w:rsidRPr="00C9107D" w:rsidRDefault="00C9107D" w:rsidP="00C9107D">
      <w:pPr>
        <w:pStyle w:val="NormalWeb"/>
        <w:numPr>
          <w:ilvl w:val="1"/>
          <w:numId w:val="7"/>
        </w:numPr>
      </w:pPr>
      <w:r w:rsidRPr="00C9107D">
        <w:t xml:space="preserve">Bazıları </w:t>
      </w:r>
      <w:r w:rsidRPr="00C9107D">
        <w:rPr>
          <w:rStyle w:val="Strong"/>
        </w:rPr>
        <w:t>maksimum şarjda kilitlenir</w:t>
      </w:r>
      <w:r w:rsidRPr="00C9107D">
        <w:t>, şebeke dengesizleşir.</w:t>
      </w:r>
    </w:p>
    <w:p w:rsidR="00C9107D" w:rsidRPr="00C9107D" w:rsidRDefault="00C9107D" w:rsidP="00C9107D">
      <w:pPr>
        <w:pStyle w:val="NormalWeb"/>
      </w:pPr>
      <w:r w:rsidRPr="00C9107D">
        <w:rPr>
          <w:rStyle w:val="Strong"/>
        </w:rPr>
        <w:t>Sonuç:</w:t>
      </w:r>
      <w:r w:rsidRPr="00C9107D">
        <w:t xml:space="preserve"> Hem ekonomik hem operasyonel </w:t>
      </w:r>
      <w:r w:rsidRPr="00C9107D">
        <w:rPr>
          <w:rStyle w:val="Strong"/>
        </w:rPr>
        <w:t>anomali</w:t>
      </w:r>
      <w:r w:rsidRPr="00C9107D">
        <w:t xml:space="preserve"> görünmez hale gelir.</w:t>
      </w:r>
    </w:p>
    <w:p w:rsidR="00C9107D" w:rsidRPr="00C9107D" w:rsidRDefault="00C9107D" w:rsidP="00C9107D">
      <w:pPr>
        <w:rPr>
          <w:rFonts w:ascii="Times New Roman" w:hAnsi="Times New Roman" w:cs="Times New Roman"/>
        </w:rPr>
      </w:pPr>
    </w:p>
    <w:p w:rsidR="00C9107D" w:rsidRPr="00C9107D" w:rsidRDefault="00C9107D" w:rsidP="00C9107D">
      <w:pPr>
        <w:pStyle w:val="Heading2"/>
      </w:pPr>
      <w:r w:rsidRPr="00C9107D">
        <w:rPr>
          <w:rStyle w:val="Strong"/>
          <w:b/>
          <w:bCs/>
        </w:rPr>
        <w:t>6. Makine Öğrenmesi Tabanlı Anomali Tespiti (Yeni ve Doğru Uygulama Noktası)</w:t>
      </w:r>
    </w:p>
    <w:p w:rsidR="00C9107D" w:rsidRPr="00C9107D" w:rsidRDefault="00C9107D" w:rsidP="00C9107D">
      <w:pPr>
        <w:pStyle w:val="NormalWeb"/>
      </w:pPr>
      <w:r w:rsidRPr="00C9107D">
        <w:lastRenderedPageBreak/>
        <w:t xml:space="preserve">Bu sistemde anomali tespiti </w:t>
      </w:r>
      <w:r w:rsidRPr="00C9107D">
        <w:rPr>
          <w:rStyle w:val="Strong"/>
        </w:rPr>
        <w:t>iki veri alanına uygulanmalıdır: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5"/>
        <w:gridCol w:w="1931"/>
        <w:gridCol w:w="3936"/>
      </w:tblGrid>
      <w:tr w:rsidR="00C9107D" w:rsidRPr="00C9107D" w:rsidTr="00C910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107D">
              <w:rPr>
                <w:rFonts w:ascii="Times New Roman" w:hAnsi="Times New Roman" w:cs="Times New Roman"/>
                <w:b/>
                <w:bCs/>
              </w:rPr>
              <w:t>Veri Seti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107D">
              <w:rPr>
                <w:rFonts w:ascii="Times New Roman" w:hAnsi="Times New Roman" w:cs="Times New Roman"/>
                <w:b/>
                <w:bCs/>
              </w:rPr>
              <w:t>Uygun ML Yöntemi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107D">
              <w:rPr>
                <w:rFonts w:ascii="Times New Roman" w:hAnsi="Times New Roman" w:cs="Times New Roman"/>
                <w:b/>
                <w:bCs/>
              </w:rPr>
              <w:t>Tespit Edilen Anomali Türü</w:t>
            </w:r>
          </w:p>
        </w:tc>
      </w:tr>
      <w:tr w:rsidR="00C9107D" w:rsidRPr="00C9107D" w:rsidTr="00C91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Style w:val="Strong"/>
                <w:rFonts w:ascii="Times New Roman" w:hAnsi="Times New Roman" w:cs="Times New Roman"/>
              </w:rPr>
              <w:t>Topluluk PCC Güç Akışı (t zaman serileri)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>LSTM / Prophet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>Sistemin normal yük-güneş davranışından sapma</w:t>
            </w:r>
          </w:p>
        </w:tc>
      </w:tr>
      <w:tr w:rsidR="00C9107D" w:rsidRPr="00C9107D" w:rsidTr="00C91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Style w:val="Strong"/>
                <w:rFonts w:ascii="Times New Roman" w:hAnsi="Times New Roman" w:cs="Times New Roman"/>
              </w:rPr>
              <w:t>Bireysel Batarya Şarj/Deşarj Profilleri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>Isolation Forest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>ESC komut manipülasyonu veya batarya kötüye kullanımı</w:t>
            </w:r>
          </w:p>
        </w:tc>
      </w:tr>
      <w:tr w:rsidR="00C9107D" w:rsidRPr="00C9107D" w:rsidTr="00C91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Style w:val="Strong"/>
                <w:rFonts w:ascii="Times New Roman" w:hAnsi="Times New Roman" w:cs="Times New Roman"/>
              </w:rPr>
              <w:t>Enerji Paylaşım ve Fiyatlandırma Geçmişi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>LOF (Local Outlier Factor)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>SDR manipülasyonu veya piyasa avantaj istismarı</w:t>
            </w:r>
          </w:p>
        </w:tc>
      </w:tr>
    </w:tbl>
    <w:p w:rsidR="00C9107D" w:rsidRPr="00C9107D" w:rsidRDefault="00C9107D" w:rsidP="00C9107D">
      <w:pPr>
        <w:rPr>
          <w:rFonts w:ascii="Times New Roman" w:hAnsi="Times New Roman" w:cs="Times New Roman"/>
        </w:rPr>
      </w:pPr>
    </w:p>
    <w:p w:rsidR="00C9107D" w:rsidRPr="00C9107D" w:rsidRDefault="00C9107D" w:rsidP="00C9107D">
      <w:pPr>
        <w:pStyle w:val="Heading2"/>
      </w:pPr>
      <w:r w:rsidRPr="00C9107D">
        <w:rPr>
          <w:rStyle w:val="Strong"/>
          <w:b/>
          <w:bCs/>
        </w:rPr>
        <w:t>7. Değerlendirme ve Sonuç</w:t>
      </w:r>
    </w:p>
    <w:p w:rsidR="00C9107D" w:rsidRPr="00C9107D" w:rsidRDefault="00C9107D" w:rsidP="00C9107D">
      <w:pPr>
        <w:pStyle w:val="NormalWeb"/>
      </w:pPr>
      <w:r w:rsidRPr="00C9107D">
        <w:t xml:space="preserve">Bu makale, P2P enerji paylaşımının ekonomik ve çevresel faydalarını gösterse de, </w:t>
      </w:r>
      <w:r w:rsidRPr="00C9107D">
        <w:rPr>
          <w:rStyle w:val="Strong"/>
        </w:rPr>
        <w:t>kontrol merkezileştiği için güvenlik bağımlılığı artmaktadır</w:t>
      </w:r>
      <w:r w:rsidRPr="00C9107D">
        <w:t>.</w:t>
      </w:r>
      <w:r w:rsidRPr="00C9107D">
        <w:br/>
        <w:t>Bu nedenle:</w:t>
      </w:r>
    </w:p>
    <w:p w:rsidR="00C9107D" w:rsidRPr="00C9107D" w:rsidRDefault="00C9107D" w:rsidP="00C9107D">
      <w:pPr>
        <w:pStyle w:val="NormalWeb"/>
        <w:numPr>
          <w:ilvl w:val="0"/>
          <w:numId w:val="8"/>
        </w:numPr>
      </w:pPr>
      <w:r w:rsidRPr="00C9107D">
        <w:rPr>
          <w:rStyle w:val="Strong"/>
        </w:rPr>
        <w:t>ESC korunmalı</w:t>
      </w:r>
      <w:r w:rsidRPr="00C9107D">
        <w:t>,</w:t>
      </w:r>
    </w:p>
    <w:p w:rsidR="00C9107D" w:rsidRPr="00C9107D" w:rsidRDefault="00C9107D" w:rsidP="00C9107D">
      <w:pPr>
        <w:pStyle w:val="NormalWeb"/>
        <w:numPr>
          <w:ilvl w:val="0"/>
          <w:numId w:val="8"/>
        </w:numPr>
      </w:pPr>
      <w:r w:rsidRPr="00C9107D">
        <w:rPr>
          <w:rStyle w:val="Strong"/>
        </w:rPr>
        <w:t>batarya davranış profilleri sürekli izlenmeli</w:t>
      </w:r>
      <w:r w:rsidRPr="00C9107D">
        <w:t>,</w:t>
      </w:r>
    </w:p>
    <w:p w:rsidR="00C9107D" w:rsidRPr="00C9107D" w:rsidRDefault="00C9107D" w:rsidP="00C9107D">
      <w:pPr>
        <w:pStyle w:val="NormalWeb"/>
        <w:numPr>
          <w:ilvl w:val="0"/>
          <w:numId w:val="8"/>
        </w:numPr>
      </w:pPr>
      <w:r w:rsidRPr="00C9107D">
        <w:rPr>
          <w:rStyle w:val="Strong"/>
        </w:rPr>
        <w:t>PCC verisi ikinci kaynaklarla doğrulanmalıdır</w:t>
      </w:r>
      <w:r w:rsidRPr="00C9107D">
        <w:t>.</w:t>
      </w:r>
    </w:p>
    <w:p w:rsidR="00817B20" w:rsidRDefault="00C9107D" w:rsidP="00D64C20">
      <w:pPr>
        <w:pStyle w:val="NormalWeb"/>
      </w:pPr>
      <w:r w:rsidRPr="00C9107D">
        <w:t xml:space="preserve">Makine öğrenmesi tabanlı </w:t>
      </w:r>
      <w:r w:rsidRPr="00C9107D">
        <w:rPr>
          <w:rStyle w:val="Strong"/>
        </w:rPr>
        <w:t>anomali tespiti</w:t>
      </w:r>
      <w:r w:rsidRPr="00C9107D">
        <w:t>, mikroşebekeyi hem ekonomik hem de fiziksel saldırılara karşı dayanıklı hale getirir.</w:t>
      </w:r>
    </w:p>
    <w:p w:rsidR="00C9107D" w:rsidRPr="00C9107D" w:rsidRDefault="00C9107D" w:rsidP="00C9107D">
      <w:pPr>
        <w:pStyle w:val="Heading1"/>
        <w:rPr>
          <w:rFonts w:ascii="Times New Roman" w:hAnsi="Times New Roman" w:cs="Times New Roman"/>
          <w:b/>
          <w:color w:val="auto"/>
        </w:rPr>
      </w:pPr>
      <w:r w:rsidRPr="00C9107D">
        <w:rPr>
          <w:rStyle w:val="Strong"/>
          <w:rFonts w:ascii="Times New Roman" w:hAnsi="Times New Roman" w:cs="Times New Roman"/>
          <w:b w:val="0"/>
          <w:bCs w:val="0"/>
          <w:color w:val="auto"/>
        </w:rPr>
        <w:t>RAPOR</w:t>
      </w:r>
      <w:r w:rsidR="00935E20">
        <w:rPr>
          <w:rStyle w:val="Strong"/>
          <w:rFonts w:ascii="Times New Roman" w:hAnsi="Times New Roman" w:cs="Times New Roman"/>
          <w:b w:val="0"/>
          <w:bCs w:val="0"/>
          <w:color w:val="auto"/>
        </w:rPr>
        <w:t xml:space="preserve"> 4 </w:t>
      </w:r>
      <w:r w:rsidRPr="00C9107D">
        <w:rPr>
          <w:rStyle w:val="Strong"/>
          <w:rFonts w:ascii="Times New Roman" w:hAnsi="Times New Roman" w:cs="Times New Roman"/>
          <w:b w:val="0"/>
          <w:bCs w:val="0"/>
          <w:color w:val="auto"/>
        </w:rPr>
        <w:t>: Ripple Konsensüs Algoritması ve Güvenilir Dağıtık Mutabakatın Enerji Sistemleri İçin Değerlendirilmesi</w:t>
      </w:r>
    </w:p>
    <w:p w:rsidR="00C9107D" w:rsidRDefault="00C9107D" w:rsidP="00C9107D">
      <w:pPr>
        <w:pStyle w:val="NormalWeb"/>
        <w:rPr>
          <w:rStyle w:val="relative"/>
          <w:i/>
          <w:iCs/>
        </w:rPr>
      </w:pPr>
      <w:r>
        <w:rPr>
          <w:rStyle w:val="Emphasis"/>
          <w:rFonts w:eastAsiaTheme="majorEastAsia"/>
        </w:rPr>
        <w:t xml:space="preserve">(Makale: “The Ripple Protocol Consensus Algorithm”, 2014) </w:t>
      </w:r>
    </w:p>
    <w:p w:rsidR="00C9107D" w:rsidRDefault="00C9107D" w:rsidP="00C9107D">
      <w:pPr>
        <w:pStyle w:val="not-prose"/>
      </w:pPr>
      <w:r>
        <w:rPr>
          <w:i/>
          <w:iCs/>
        </w:rPr>
        <w:t>1634556441-ripple_consensus_whi…</w:t>
      </w:r>
    </w:p>
    <w:p w:rsidR="00C9107D" w:rsidRPr="00C9107D" w:rsidRDefault="00C9107D" w:rsidP="00C9107D">
      <w:pPr>
        <w:rPr>
          <w:rFonts w:ascii="Times New Roman" w:hAnsi="Times New Roman" w:cs="Times New Roman"/>
        </w:rPr>
      </w:pPr>
    </w:p>
    <w:p w:rsidR="00C9107D" w:rsidRPr="00C9107D" w:rsidRDefault="00C9107D" w:rsidP="00C9107D">
      <w:pPr>
        <w:pStyle w:val="Heading2"/>
      </w:pPr>
      <w:r w:rsidRPr="00C9107D">
        <w:rPr>
          <w:rStyle w:val="Strong"/>
          <w:b/>
          <w:bCs/>
        </w:rPr>
        <w:t>1. Senaryo Özeti</w:t>
      </w:r>
    </w:p>
    <w:p w:rsidR="00C9107D" w:rsidRPr="00C9107D" w:rsidRDefault="00C9107D" w:rsidP="00C9107D">
      <w:pPr>
        <w:pStyle w:val="NormalWeb"/>
      </w:pPr>
      <w:r w:rsidRPr="00C9107D">
        <w:t xml:space="preserve">Ripple Konsensüs Algoritması (RPCA), merkezi olmayan ödeme sistemlerinde </w:t>
      </w:r>
      <w:r w:rsidRPr="00C9107D">
        <w:rPr>
          <w:rStyle w:val="Strong"/>
        </w:rPr>
        <w:t>tek bir doğrulanmış işlem geçmişinin (ledger)</w:t>
      </w:r>
      <w:r w:rsidRPr="00C9107D">
        <w:t xml:space="preserve"> tüm katılımcılar tarafından aynı şekilde kabul edilmesini sağlar.</w:t>
      </w:r>
      <w:r w:rsidRPr="00C9107D">
        <w:br/>
        <w:t xml:space="preserve">Bu yaklaşım, </w:t>
      </w:r>
      <w:r w:rsidRPr="00C9107D">
        <w:rPr>
          <w:rStyle w:val="Strong"/>
        </w:rPr>
        <w:t>merkezi otorite olmadan</w:t>
      </w:r>
      <w:r w:rsidRPr="00C9107D">
        <w:t xml:space="preserve"> güvenilir işlem doğrulaması yapabilmeyi amaçlar. RPCA:</w:t>
      </w:r>
    </w:p>
    <w:p w:rsidR="00C9107D" w:rsidRPr="00C9107D" w:rsidRDefault="00C9107D" w:rsidP="00C9107D">
      <w:pPr>
        <w:pStyle w:val="NormalWeb"/>
        <w:numPr>
          <w:ilvl w:val="0"/>
          <w:numId w:val="9"/>
        </w:numPr>
      </w:pPr>
      <w:r w:rsidRPr="00C9107D">
        <w:t xml:space="preserve">İşlemleri doğrulamak için </w:t>
      </w:r>
      <w:r w:rsidRPr="00C9107D">
        <w:rPr>
          <w:rStyle w:val="Strong"/>
        </w:rPr>
        <w:t>oylama tabanlı</w:t>
      </w:r>
      <w:r w:rsidRPr="00C9107D">
        <w:t xml:space="preserve"> bir yöntem kullanır.</w:t>
      </w:r>
    </w:p>
    <w:p w:rsidR="00C9107D" w:rsidRPr="00C9107D" w:rsidRDefault="00C9107D" w:rsidP="00C9107D">
      <w:pPr>
        <w:pStyle w:val="NormalWeb"/>
        <w:numPr>
          <w:ilvl w:val="0"/>
          <w:numId w:val="9"/>
        </w:numPr>
        <w:rPr>
          <w:rStyle w:val="relative"/>
        </w:rPr>
      </w:pPr>
      <w:r w:rsidRPr="00C9107D">
        <w:t xml:space="preserve">Konsensüs “turlar” halinde ilerler ve bir işlem, </w:t>
      </w:r>
      <w:r w:rsidRPr="00C9107D">
        <w:rPr>
          <w:rStyle w:val="Strong"/>
        </w:rPr>
        <w:t>%80 üzerinde</w:t>
      </w:r>
      <w:r w:rsidRPr="00C9107D">
        <w:t xml:space="preserve"> oy alırsa kabul edilir. </w:t>
      </w:r>
    </w:p>
    <w:p w:rsidR="00C9107D" w:rsidRPr="00C9107D" w:rsidRDefault="00C9107D" w:rsidP="00C9107D">
      <w:pPr>
        <w:pStyle w:val="NormalWeb"/>
        <w:numPr>
          <w:ilvl w:val="0"/>
          <w:numId w:val="9"/>
        </w:numPr>
        <w:rPr>
          <w:rStyle w:val="relative"/>
        </w:rPr>
      </w:pPr>
      <w:r w:rsidRPr="00C9107D">
        <w:lastRenderedPageBreak/>
        <w:t xml:space="preserve">Her düğüm sadece kendi </w:t>
      </w:r>
      <w:r w:rsidRPr="00C9107D">
        <w:rPr>
          <w:rStyle w:val="Strong"/>
        </w:rPr>
        <w:t>Unique Node List (UNL)</w:t>
      </w:r>
      <w:r w:rsidRPr="00C9107D">
        <w:t xml:space="preserve"> içindeki düğümlerin oylarına güvenerek karar verir. </w:t>
      </w:r>
    </w:p>
    <w:p w:rsidR="00C9107D" w:rsidRPr="00C9107D" w:rsidRDefault="00C9107D" w:rsidP="00C9107D">
      <w:pPr>
        <w:pStyle w:val="NormalWeb"/>
      </w:pPr>
      <w:r w:rsidRPr="00C9107D">
        <w:t xml:space="preserve">Bu yapı, yüksek güvenilirlik sağlarken, sistemin </w:t>
      </w:r>
      <w:r w:rsidRPr="00C9107D">
        <w:rPr>
          <w:rStyle w:val="Strong"/>
        </w:rPr>
        <w:t>bağlı olduğu düğüm yapısı değiştiğinde</w:t>
      </w:r>
      <w:r w:rsidRPr="00C9107D">
        <w:t xml:space="preserve"> veya bazı düğümler kötü niyetli olduğunda </w:t>
      </w:r>
      <w:r w:rsidRPr="00C9107D">
        <w:rPr>
          <w:rStyle w:val="Strong"/>
        </w:rPr>
        <w:t>güvenlik ve işlem bütünlüğü riske girebilir</w:t>
      </w:r>
      <w:r w:rsidRPr="00C9107D">
        <w:t>.</w:t>
      </w:r>
    </w:p>
    <w:p w:rsidR="00C9107D" w:rsidRPr="00C9107D" w:rsidRDefault="00C9107D" w:rsidP="00C9107D">
      <w:pPr>
        <w:rPr>
          <w:rFonts w:ascii="Times New Roman" w:hAnsi="Times New Roman" w:cs="Times New Roman"/>
        </w:rPr>
      </w:pPr>
    </w:p>
    <w:p w:rsidR="00C9107D" w:rsidRPr="00C9107D" w:rsidRDefault="00C9107D" w:rsidP="00C9107D">
      <w:pPr>
        <w:pStyle w:val="Heading2"/>
      </w:pPr>
      <w:r w:rsidRPr="00C9107D">
        <w:rPr>
          <w:rStyle w:val="Strong"/>
          <w:b/>
          <w:bCs/>
        </w:rPr>
        <w:t>2. Hedef Varlıklar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4"/>
        <w:gridCol w:w="4762"/>
      </w:tblGrid>
      <w:tr w:rsidR="00C9107D" w:rsidRPr="00C9107D" w:rsidTr="00C910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107D">
              <w:rPr>
                <w:rFonts w:ascii="Times New Roman" w:hAnsi="Times New Roman" w:cs="Times New Roman"/>
                <w:b/>
                <w:bCs/>
              </w:rPr>
              <w:t>Hedef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107D">
              <w:rPr>
                <w:rFonts w:ascii="Times New Roman" w:hAnsi="Times New Roman" w:cs="Times New Roman"/>
                <w:b/>
                <w:bCs/>
              </w:rPr>
              <w:t>Açıklama</w:t>
            </w:r>
          </w:p>
        </w:tc>
      </w:tr>
      <w:tr w:rsidR="00C9107D" w:rsidRPr="00C9107D" w:rsidTr="00C91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Style w:val="Strong"/>
                <w:rFonts w:ascii="Times New Roman" w:hAnsi="Times New Roman" w:cs="Times New Roman"/>
              </w:rPr>
              <w:t>Ledger (İşlem Defteri)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>Tüm işlemlerin doğrulandığı tek gerçek kaynak.</w:t>
            </w:r>
          </w:p>
        </w:tc>
      </w:tr>
      <w:tr w:rsidR="00C9107D" w:rsidRPr="00C9107D" w:rsidTr="00C91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Style w:val="Strong"/>
                <w:rFonts w:ascii="Times New Roman" w:hAnsi="Times New Roman" w:cs="Times New Roman"/>
              </w:rPr>
              <w:t>UNL (Unique Node List)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>Doğrulama kararlarında güvenilen node listesi.</w:t>
            </w:r>
          </w:p>
        </w:tc>
      </w:tr>
      <w:tr w:rsidR="00C9107D" w:rsidRPr="00C9107D" w:rsidTr="00C91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Style w:val="Strong"/>
                <w:rFonts w:ascii="Times New Roman" w:hAnsi="Times New Roman" w:cs="Times New Roman"/>
              </w:rPr>
              <w:t>Konsensüs Oylama Süreci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>İşlemlerin kabul/red edildiği kritik süreç.</w:t>
            </w:r>
          </w:p>
        </w:tc>
      </w:tr>
      <w:tr w:rsidR="00C9107D" w:rsidRPr="00C9107D" w:rsidTr="00C91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Style w:val="Strong"/>
                <w:rFonts w:ascii="Times New Roman" w:hAnsi="Times New Roman" w:cs="Times New Roman"/>
              </w:rPr>
              <w:t>Düğümler (Nodes/Servers)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>Mutabakat algoritmasını yürüten sistem katılımcıları.</w:t>
            </w:r>
          </w:p>
        </w:tc>
      </w:tr>
    </w:tbl>
    <w:p w:rsidR="00C9107D" w:rsidRPr="00C9107D" w:rsidRDefault="00C9107D" w:rsidP="00C9107D">
      <w:pPr>
        <w:rPr>
          <w:rFonts w:ascii="Times New Roman" w:hAnsi="Times New Roman" w:cs="Times New Roman"/>
        </w:rPr>
      </w:pPr>
    </w:p>
    <w:p w:rsidR="00C9107D" w:rsidRPr="00C9107D" w:rsidRDefault="00C9107D" w:rsidP="00C9107D">
      <w:pPr>
        <w:pStyle w:val="Heading2"/>
      </w:pPr>
      <w:r w:rsidRPr="00C9107D">
        <w:rPr>
          <w:rStyle w:val="Strong"/>
          <w:b/>
          <w:bCs/>
        </w:rPr>
        <w:t>3. İlgili Zafiyetler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6157"/>
      </w:tblGrid>
      <w:tr w:rsidR="00C9107D" w:rsidRPr="00C9107D" w:rsidTr="00C910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107D">
              <w:rPr>
                <w:rFonts w:ascii="Times New Roman" w:hAnsi="Times New Roman" w:cs="Times New Roman"/>
                <w:b/>
                <w:bCs/>
              </w:rPr>
              <w:t>Zafiyet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107D">
              <w:rPr>
                <w:rFonts w:ascii="Times New Roman" w:hAnsi="Times New Roman" w:cs="Times New Roman"/>
                <w:b/>
                <w:bCs/>
              </w:rPr>
              <w:t>Açıklama</w:t>
            </w:r>
          </w:p>
        </w:tc>
      </w:tr>
      <w:tr w:rsidR="00C9107D" w:rsidRPr="00C9107D" w:rsidTr="00C91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Style w:val="Strong"/>
                <w:rFonts w:ascii="Times New Roman" w:hAnsi="Times New Roman" w:cs="Times New Roman"/>
              </w:rPr>
              <w:t>UNL Yapısının Yanlış Seçilmesi (Trust Bias)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>UNL taraflı veya tek tip kurumlardan oluşursa sistem manipüle edilebilir.</w:t>
            </w:r>
          </w:p>
        </w:tc>
      </w:tr>
      <w:tr w:rsidR="00C9107D" w:rsidRPr="00C9107D" w:rsidTr="00C91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Style w:val="Strong"/>
                <w:rFonts w:ascii="Times New Roman" w:hAnsi="Times New Roman" w:cs="Times New Roman"/>
              </w:rPr>
              <w:t>Çift Defter (Fork) Riski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Style w:val="relative"/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 xml:space="preserve">UNL kümeleri kesişmezse ağ bölünür → iki farklı ledger oluşabilir. </w:t>
            </w:r>
          </w:p>
          <w:p w:rsidR="00C9107D" w:rsidRPr="00C9107D" w:rsidRDefault="00C9107D">
            <w:pPr>
              <w:pStyle w:val="not-prose"/>
            </w:pPr>
          </w:p>
        </w:tc>
      </w:tr>
      <w:tr w:rsidR="00C9107D" w:rsidRPr="00C9107D" w:rsidTr="00C91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Style w:val="Strong"/>
                <w:rFonts w:ascii="Times New Roman" w:hAnsi="Times New Roman" w:cs="Times New Roman"/>
              </w:rPr>
              <w:t>Konsensüs Eşiğine Bağımlılık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>%80 oy eşiği saldırgan düğüm oranına göre sistem güvenli veya güvensiz hale gelebilir.</w:t>
            </w:r>
          </w:p>
        </w:tc>
      </w:tr>
      <w:tr w:rsidR="00C9107D" w:rsidRPr="00C9107D" w:rsidTr="00C91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Style w:val="Strong"/>
                <w:rFonts w:ascii="Times New Roman" w:hAnsi="Times New Roman" w:cs="Times New Roman"/>
              </w:rPr>
              <w:t>Gecikmeye Bağlı Doğruluk Kaybı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>Ağ gecikmesi yüksek olduğunda düğümler farklı ledger durumlarını geçici olarak sahte “doğru” kabul edebilir.</w:t>
            </w:r>
          </w:p>
        </w:tc>
      </w:tr>
    </w:tbl>
    <w:p w:rsidR="00C9107D" w:rsidRPr="00C9107D" w:rsidRDefault="00C9107D" w:rsidP="00C9107D">
      <w:pPr>
        <w:rPr>
          <w:rFonts w:ascii="Times New Roman" w:hAnsi="Times New Roman" w:cs="Times New Roman"/>
        </w:rPr>
      </w:pPr>
    </w:p>
    <w:p w:rsidR="00C9107D" w:rsidRPr="00C9107D" w:rsidRDefault="00C9107D" w:rsidP="00C9107D">
      <w:pPr>
        <w:pStyle w:val="Heading2"/>
      </w:pPr>
      <w:r w:rsidRPr="00C9107D">
        <w:rPr>
          <w:rStyle w:val="Strong"/>
          <w:b/>
          <w:bCs/>
        </w:rPr>
        <w:t>4. Tehdit Kategorisi (STRIDE)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3872"/>
        <w:gridCol w:w="2791"/>
      </w:tblGrid>
      <w:tr w:rsidR="00C9107D" w:rsidRPr="00C9107D" w:rsidTr="00C910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107D">
              <w:rPr>
                <w:rFonts w:ascii="Times New Roman" w:hAnsi="Times New Roman" w:cs="Times New Roman"/>
                <w:b/>
                <w:bCs/>
              </w:rPr>
              <w:t>STRIDE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107D">
              <w:rPr>
                <w:rFonts w:ascii="Times New Roman" w:hAnsi="Times New Roman" w:cs="Times New Roman"/>
                <w:b/>
                <w:bCs/>
              </w:rPr>
              <w:t>Tehdit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107D">
              <w:rPr>
                <w:rFonts w:ascii="Times New Roman" w:hAnsi="Times New Roman" w:cs="Times New Roman"/>
                <w:b/>
                <w:bCs/>
              </w:rPr>
              <w:t>Etki</w:t>
            </w:r>
          </w:p>
        </w:tc>
      </w:tr>
      <w:tr w:rsidR="00C9107D" w:rsidRPr="00C9107D" w:rsidTr="00C91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Style w:val="Strong"/>
                <w:rFonts w:ascii="Times New Roman" w:hAnsi="Times New Roman" w:cs="Times New Roman"/>
              </w:rPr>
              <w:t>S – Spoofing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>Sahte node’un UNL’ye sızması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>Yanlış ledger doğrulanabilir.</w:t>
            </w:r>
          </w:p>
        </w:tc>
      </w:tr>
      <w:tr w:rsidR="00C9107D" w:rsidRPr="00C9107D" w:rsidTr="00C91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Style w:val="Strong"/>
                <w:rFonts w:ascii="Times New Roman" w:hAnsi="Times New Roman" w:cs="Times New Roman"/>
              </w:rPr>
              <w:t>T – Tampering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>Oylama mesajlarının manipülasyonu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>Yanlış işlemler onay alabilir.</w:t>
            </w:r>
          </w:p>
        </w:tc>
      </w:tr>
      <w:tr w:rsidR="00C9107D" w:rsidRPr="00C9107D" w:rsidTr="00C91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Style w:val="Strong"/>
                <w:rFonts w:ascii="Times New Roman" w:hAnsi="Times New Roman" w:cs="Times New Roman"/>
              </w:rPr>
              <w:t>R – Repudiation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>“Ben bu doğrulamayı yapmadım” iddiası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>Ledger güvenilirliği sorgulanır.</w:t>
            </w:r>
          </w:p>
        </w:tc>
      </w:tr>
      <w:tr w:rsidR="00C9107D" w:rsidRPr="00C9107D" w:rsidTr="00C91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Style w:val="Strong"/>
                <w:rFonts w:ascii="Times New Roman" w:hAnsi="Times New Roman" w:cs="Times New Roman"/>
              </w:rPr>
              <w:lastRenderedPageBreak/>
              <w:t>I – Information Disclosure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>UNL yapısının dışarı sızması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>Hedefli saldırı kolaylaşır.</w:t>
            </w:r>
          </w:p>
        </w:tc>
      </w:tr>
      <w:tr w:rsidR="00C9107D" w:rsidRPr="00C9107D" w:rsidTr="00C91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Style w:val="Strong"/>
                <w:rFonts w:ascii="Times New Roman" w:hAnsi="Times New Roman" w:cs="Times New Roman"/>
              </w:rPr>
              <w:t>D – DoS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>Konsensüs tur süresini kilitleme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>Sistem işlem yapamaz hale gelir.</w:t>
            </w:r>
          </w:p>
        </w:tc>
      </w:tr>
      <w:tr w:rsidR="00C9107D" w:rsidRPr="00C9107D" w:rsidTr="00C91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Style w:val="Strong"/>
                <w:rFonts w:ascii="Times New Roman" w:hAnsi="Times New Roman" w:cs="Times New Roman"/>
              </w:rPr>
              <w:t>E – Elevation of Privilege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>Bir node’un diğerlerinden fazla etki kazanması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>Oylama dengesi bozulur.</w:t>
            </w:r>
          </w:p>
        </w:tc>
      </w:tr>
    </w:tbl>
    <w:p w:rsidR="00C9107D" w:rsidRPr="00C9107D" w:rsidRDefault="00C9107D" w:rsidP="00C9107D">
      <w:pPr>
        <w:rPr>
          <w:rFonts w:ascii="Times New Roman" w:hAnsi="Times New Roman" w:cs="Times New Roman"/>
        </w:rPr>
      </w:pPr>
    </w:p>
    <w:p w:rsidR="00C9107D" w:rsidRPr="00C9107D" w:rsidRDefault="00C9107D" w:rsidP="00C9107D">
      <w:pPr>
        <w:pStyle w:val="Heading2"/>
      </w:pPr>
      <w:r w:rsidRPr="00C9107D">
        <w:rPr>
          <w:rStyle w:val="Strong"/>
          <w:b/>
          <w:bCs/>
        </w:rPr>
        <w:t>5. Saldırı Vektörü ve Adımları (Senaryo)</w:t>
      </w:r>
    </w:p>
    <w:p w:rsidR="00C9107D" w:rsidRPr="00C9107D" w:rsidRDefault="00C9107D" w:rsidP="00C9107D">
      <w:pPr>
        <w:pStyle w:val="Heading3"/>
        <w:rPr>
          <w:rFonts w:ascii="Times New Roman" w:hAnsi="Times New Roman" w:cs="Times New Roman"/>
          <w:color w:val="auto"/>
        </w:rPr>
      </w:pPr>
      <w:r w:rsidRPr="00C9107D">
        <w:rPr>
          <w:rStyle w:val="Strong"/>
          <w:rFonts w:ascii="Times New Roman" w:hAnsi="Times New Roman" w:cs="Times New Roman"/>
          <w:b w:val="0"/>
          <w:bCs w:val="0"/>
          <w:color w:val="auto"/>
        </w:rPr>
        <w:t>UNL Yapısı Üzerinden Ledger Manipülasyonu</w:t>
      </w:r>
    </w:p>
    <w:p w:rsidR="00C9107D" w:rsidRPr="00C9107D" w:rsidRDefault="00C9107D" w:rsidP="00C9107D">
      <w:pPr>
        <w:pStyle w:val="NormalWeb"/>
        <w:numPr>
          <w:ilvl w:val="0"/>
          <w:numId w:val="10"/>
        </w:numPr>
      </w:pPr>
      <w:r w:rsidRPr="00C9107D">
        <w:t>Saldırgan, sisteme birçok yeni düğüm ekler.</w:t>
      </w:r>
    </w:p>
    <w:p w:rsidR="00C9107D" w:rsidRPr="00C9107D" w:rsidRDefault="00C9107D" w:rsidP="00C9107D">
      <w:pPr>
        <w:pStyle w:val="NormalWeb"/>
        <w:numPr>
          <w:ilvl w:val="0"/>
          <w:numId w:val="10"/>
        </w:numPr>
      </w:pPr>
      <w:r w:rsidRPr="00C9107D">
        <w:t>Hedef düğümlerin UNL listelerine girmeyi başarır.</w:t>
      </w:r>
    </w:p>
    <w:p w:rsidR="00C9107D" w:rsidRPr="00C9107D" w:rsidRDefault="00C9107D" w:rsidP="00C9107D">
      <w:pPr>
        <w:pStyle w:val="NormalWeb"/>
        <w:numPr>
          <w:ilvl w:val="0"/>
          <w:numId w:val="10"/>
        </w:numPr>
      </w:pPr>
      <w:r w:rsidRPr="00C9107D">
        <w:t>Belirli işlemler için “evet” veya “hayır” yönünde blok oyu kullanır.</w:t>
      </w:r>
    </w:p>
    <w:p w:rsidR="00C9107D" w:rsidRPr="00C9107D" w:rsidRDefault="00C9107D" w:rsidP="00C9107D">
      <w:pPr>
        <w:pStyle w:val="NormalWeb"/>
        <w:numPr>
          <w:ilvl w:val="0"/>
          <w:numId w:val="10"/>
        </w:numPr>
      </w:pPr>
      <w:r w:rsidRPr="00C9107D">
        <w:t>%80 mutabakat eşiği saldırgan lehine kayar.</w:t>
      </w:r>
    </w:p>
    <w:p w:rsidR="00C9107D" w:rsidRPr="00C9107D" w:rsidRDefault="00C9107D" w:rsidP="00C9107D">
      <w:pPr>
        <w:pStyle w:val="NormalWeb"/>
        <w:numPr>
          <w:ilvl w:val="0"/>
          <w:numId w:val="10"/>
        </w:numPr>
      </w:pPr>
      <w:r w:rsidRPr="00C9107D">
        <w:t xml:space="preserve">Ledger artık </w:t>
      </w:r>
      <w:r w:rsidRPr="00C9107D">
        <w:rPr>
          <w:rStyle w:val="Strong"/>
        </w:rPr>
        <w:t>yanlış ama “resmi olarak doğrulanmış” hale gelir.</w:t>
      </w:r>
    </w:p>
    <w:p w:rsidR="00C9107D" w:rsidRPr="00C9107D" w:rsidRDefault="00C9107D" w:rsidP="00C9107D">
      <w:pPr>
        <w:pStyle w:val="NormalWeb"/>
      </w:pPr>
      <w:r w:rsidRPr="00C9107D">
        <w:t xml:space="preserve">Bu saldırı </w:t>
      </w:r>
      <w:r w:rsidRPr="00C9107D">
        <w:rPr>
          <w:rStyle w:val="Strong"/>
        </w:rPr>
        <w:t>özellikle enerji ticareti ve şebeke faturalandırması</w:t>
      </w:r>
      <w:r w:rsidRPr="00C9107D">
        <w:t xml:space="preserve"> gibi otomatik karar mekanizmalarında </w:t>
      </w:r>
      <w:r w:rsidRPr="00C9107D">
        <w:rPr>
          <w:rStyle w:val="Strong"/>
        </w:rPr>
        <w:t>yüksek risk taşır.</w:t>
      </w:r>
    </w:p>
    <w:p w:rsidR="00C9107D" w:rsidRPr="00C9107D" w:rsidRDefault="00C9107D" w:rsidP="00C9107D">
      <w:pPr>
        <w:rPr>
          <w:rFonts w:ascii="Times New Roman" w:hAnsi="Times New Roman" w:cs="Times New Roman"/>
        </w:rPr>
      </w:pPr>
    </w:p>
    <w:p w:rsidR="00C9107D" w:rsidRPr="00C9107D" w:rsidRDefault="00C9107D" w:rsidP="00C9107D">
      <w:pPr>
        <w:pStyle w:val="Heading2"/>
      </w:pPr>
      <w:r w:rsidRPr="00C9107D">
        <w:rPr>
          <w:rStyle w:val="Strong"/>
          <w:b/>
          <w:bCs/>
        </w:rPr>
        <w:t>6. Makine Öğrenmesi Tabanlı Anomali Tespiti</w:t>
      </w:r>
    </w:p>
    <w:p w:rsidR="00C9107D" w:rsidRPr="00C9107D" w:rsidRDefault="00C9107D" w:rsidP="00C9107D">
      <w:pPr>
        <w:pStyle w:val="NormalWeb"/>
      </w:pPr>
      <w:r w:rsidRPr="00C9107D">
        <w:t>Ripple konsensüsünde tespit edilmesi gereken anomaliler: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1"/>
        <w:gridCol w:w="2474"/>
        <w:gridCol w:w="3423"/>
      </w:tblGrid>
      <w:tr w:rsidR="00C9107D" w:rsidRPr="00C9107D" w:rsidTr="00C910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107D">
              <w:rPr>
                <w:rFonts w:ascii="Times New Roman" w:hAnsi="Times New Roman" w:cs="Times New Roman"/>
                <w:b/>
                <w:bCs/>
              </w:rPr>
              <w:t>Veri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107D">
              <w:rPr>
                <w:rFonts w:ascii="Times New Roman" w:hAnsi="Times New Roman" w:cs="Times New Roman"/>
                <w:b/>
                <w:bCs/>
              </w:rPr>
              <w:t>Önerilen ML Yöntemi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107D">
              <w:rPr>
                <w:rFonts w:ascii="Times New Roman" w:hAnsi="Times New Roman" w:cs="Times New Roman"/>
                <w:b/>
                <w:bCs/>
              </w:rPr>
              <w:t>Tespit Edilen Anomali</w:t>
            </w:r>
          </w:p>
        </w:tc>
      </w:tr>
      <w:tr w:rsidR="00C9107D" w:rsidRPr="00C9107D" w:rsidTr="00C91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>Node oylama davranışları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>LOF (Local Outlier Factor)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>Şüpheli oylama bloklaşması</w:t>
            </w:r>
          </w:p>
        </w:tc>
      </w:tr>
      <w:tr w:rsidR="00C9107D" w:rsidRPr="00C9107D" w:rsidTr="00C91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>Ledger güncelleme frekansı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>K-Means Clustering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>Ani ledger ayrışması (fork başlangıcı)</w:t>
            </w:r>
          </w:p>
        </w:tc>
      </w:tr>
      <w:tr w:rsidR="00C9107D" w:rsidRPr="00C9107D" w:rsidTr="00C910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>UNL değişim kayıtları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>Isolation Forest</w:t>
            </w:r>
          </w:p>
        </w:tc>
        <w:tc>
          <w:tcPr>
            <w:tcW w:w="0" w:type="auto"/>
            <w:vAlign w:val="center"/>
            <w:hideMark/>
          </w:tcPr>
          <w:p w:rsidR="00C9107D" w:rsidRPr="00C9107D" w:rsidRDefault="00C9107D">
            <w:pPr>
              <w:rPr>
                <w:rFonts w:ascii="Times New Roman" w:hAnsi="Times New Roman" w:cs="Times New Roman"/>
              </w:rPr>
            </w:pPr>
            <w:r w:rsidRPr="00C9107D">
              <w:rPr>
                <w:rFonts w:ascii="Times New Roman" w:hAnsi="Times New Roman" w:cs="Times New Roman"/>
              </w:rPr>
              <w:t>Node sızma girişimleri</w:t>
            </w:r>
          </w:p>
        </w:tc>
      </w:tr>
    </w:tbl>
    <w:p w:rsidR="00C9107D" w:rsidRPr="00C9107D" w:rsidRDefault="00C9107D" w:rsidP="00C9107D">
      <w:pPr>
        <w:pStyle w:val="NormalWeb"/>
      </w:pPr>
      <w:r w:rsidRPr="00C9107D">
        <w:t xml:space="preserve">Bu, </w:t>
      </w:r>
      <w:r w:rsidRPr="00C9107D">
        <w:rPr>
          <w:rStyle w:val="Strong"/>
        </w:rPr>
        <w:t>aynı şekilde EV şarj istasyonlarında</w:t>
      </w:r>
      <w:r w:rsidRPr="00C9107D">
        <w:t xml:space="preserve"> şu anomalilere karşılık gelir:</w:t>
      </w:r>
    </w:p>
    <w:p w:rsidR="00C9107D" w:rsidRPr="00C9107D" w:rsidRDefault="00C9107D" w:rsidP="00C9107D">
      <w:pPr>
        <w:pStyle w:val="NormalWeb"/>
        <w:numPr>
          <w:ilvl w:val="0"/>
          <w:numId w:val="11"/>
        </w:numPr>
      </w:pPr>
      <w:r w:rsidRPr="00C9107D">
        <w:t xml:space="preserve">Bir şarj istasyonunun diğerlerinden </w:t>
      </w:r>
      <w:r w:rsidRPr="00C9107D">
        <w:rPr>
          <w:rStyle w:val="Strong"/>
        </w:rPr>
        <w:t>farklı davranışı</w:t>
      </w:r>
    </w:p>
    <w:p w:rsidR="00C9107D" w:rsidRPr="00C9107D" w:rsidRDefault="00C9107D" w:rsidP="00C9107D">
      <w:pPr>
        <w:pStyle w:val="NormalWeb"/>
        <w:numPr>
          <w:ilvl w:val="0"/>
          <w:numId w:val="11"/>
        </w:numPr>
      </w:pPr>
      <w:r w:rsidRPr="00C9107D">
        <w:t xml:space="preserve">Aynı kullanıcı ID’nin birden fazla noktada </w:t>
      </w:r>
      <w:r w:rsidRPr="00C9107D">
        <w:rPr>
          <w:rStyle w:val="Strong"/>
        </w:rPr>
        <w:t>eş zamanlı kullanımı</w:t>
      </w:r>
    </w:p>
    <w:p w:rsidR="00C9107D" w:rsidRPr="00C9107D" w:rsidRDefault="00C9107D" w:rsidP="00C9107D">
      <w:pPr>
        <w:pStyle w:val="NormalWeb"/>
        <w:numPr>
          <w:ilvl w:val="0"/>
          <w:numId w:val="11"/>
        </w:numPr>
      </w:pPr>
      <w:r w:rsidRPr="00C9107D">
        <w:t xml:space="preserve">Şarj akımı değerlerinde </w:t>
      </w:r>
      <w:r w:rsidRPr="00C9107D">
        <w:rPr>
          <w:rStyle w:val="Strong"/>
        </w:rPr>
        <w:t>beklenmeyen sıçramalar</w:t>
      </w:r>
    </w:p>
    <w:p w:rsidR="00C9107D" w:rsidRPr="00C9107D" w:rsidRDefault="00C9107D" w:rsidP="00C9107D">
      <w:pPr>
        <w:pStyle w:val="NormalWeb"/>
      </w:pPr>
      <w:r w:rsidRPr="00C9107D">
        <w:t xml:space="preserve">Yani ML yaklaşımı </w:t>
      </w:r>
      <w:r w:rsidRPr="00C9107D">
        <w:rPr>
          <w:rStyle w:val="Strong"/>
        </w:rPr>
        <w:t>doğrudan taşınabilir</w:t>
      </w:r>
      <w:r w:rsidRPr="00C9107D">
        <w:t>.</w:t>
      </w:r>
    </w:p>
    <w:p w:rsidR="00C9107D" w:rsidRPr="00817B20" w:rsidRDefault="00C9107D" w:rsidP="00D64C20">
      <w:pPr>
        <w:pStyle w:val="NormalWeb"/>
      </w:pPr>
    </w:p>
    <w:p w:rsidR="00935E20" w:rsidRPr="00935E20" w:rsidRDefault="00935E20" w:rsidP="00935E20">
      <w:pPr>
        <w:pStyle w:val="Heading1"/>
        <w:rPr>
          <w:rFonts w:ascii="Times New Roman" w:hAnsi="Times New Roman" w:cs="Times New Roman"/>
          <w:color w:val="auto"/>
        </w:rPr>
      </w:pPr>
      <w:r w:rsidRPr="00935E20">
        <w:rPr>
          <w:rStyle w:val="Strong"/>
          <w:rFonts w:ascii="Times New Roman" w:hAnsi="Times New Roman" w:cs="Times New Roman"/>
          <w:b w:val="0"/>
          <w:bCs w:val="0"/>
          <w:color w:val="auto"/>
        </w:rPr>
        <w:lastRenderedPageBreak/>
        <w:t>RAPOR</w:t>
      </w:r>
      <w:r>
        <w:rPr>
          <w:rStyle w:val="Strong"/>
          <w:rFonts w:ascii="Times New Roman" w:hAnsi="Times New Roman" w:cs="Times New Roman"/>
          <w:b w:val="0"/>
          <w:bCs w:val="0"/>
          <w:color w:val="auto"/>
        </w:rPr>
        <w:t xml:space="preserve"> 5 </w:t>
      </w:r>
      <w:r w:rsidRPr="00935E20">
        <w:rPr>
          <w:rStyle w:val="Strong"/>
          <w:rFonts w:ascii="Times New Roman" w:hAnsi="Times New Roman" w:cs="Times New Roman"/>
          <w:b w:val="0"/>
          <w:bCs w:val="0"/>
          <w:color w:val="auto"/>
        </w:rPr>
        <w:t>: Mikroşebekelerde Adil Dağıtık Kontrol İçin Blockchain Tabanlı Smart Contract Yaklaşımı ve Anomali Risk Analizi</w:t>
      </w:r>
    </w:p>
    <w:p w:rsidR="00935E20" w:rsidRDefault="00935E20" w:rsidP="00935E20"/>
    <w:p w:rsidR="00935E20" w:rsidRDefault="00935E20" w:rsidP="00935E20">
      <w:pPr>
        <w:pStyle w:val="Heading2"/>
      </w:pPr>
      <w:r>
        <w:rPr>
          <w:rStyle w:val="Strong"/>
          <w:b/>
          <w:bCs/>
        </w:rPr>
        <w:t>1. Senaryo Özeti</w:t>
      </w:r>
    </w:p>
    <w:p w:rsidR="00935E20" w:rsidRPr="00935E20" w:rsidRDefault="00935E20" w:rsidP="00935E20">
      <w:pPr>
        <w:pStyle w:val="NormalWeb"/>
      </w:pPr>
      <w:r w:rsidRPr="00935E20">
        <w:t xml:space="preserve">Bu çalışma, çok sayıda </w:t>
      </w:r>
      <w:r w:rsidRPr="00935E20">
        <w:rPr>
          <w:rStyle w:val="Strong"/>
        </w:rPr>
        <w:t>Dağıtık Enerji Kaynağı (DER)</w:t>
      </w:r>
      <w:r w:rsidRPr="00935E20">
        <w:t xml:space="preserve"> (özellikle ev tipi güneş panelleri) içeren </w:t>
      </w:r>
      <w:r w:rsidRPr="00935E20">
        <w:rPr>
          <w:rStyle w:val="Strong"/>
        </w:rPr>
        <w:t>yerel mikroşebekelerde</w:t>
      </w:r>
      <w:r w:rsidRPr="00935E20">
        <w:t xml:space="preserve">, şebeke voltajını dengede tutmak için </w:t>
      </w:r>
      <w:r w:rsidRPr="00935E20">
        <w:rPr>
          <w:rStyle w:val="Strong"/>
        </w:rPr>
        <w:t>bazı üreticilerin üretimlerini kısıtlaması gerektiği</w:t>
      </w:r>
      <w:r w:rsidRPr="00935E20">
        <w:t xml:space="preserve"> durumlara odaklanmaktadır.</w:t>
      </w:r>
      <w:r w:rsidRPr="00935E20">
        <w:br/>
        <w:t xml:space="preserve">Normalde herkes maksimum üretim yaparsa, </w:t>
      </w:r>
      <w:r w:rsidRPr="00935E20">
        <w:rPr>
          <w:rStyle w:val="Strong"/>
        </w:rPr>
        <w:t>aşırı enerji → voltaj yükselmesi → şebeke istikrarsızlığı</w:t>
      </w:r>
      <w:r w:rsidRPr="00935E20">
        <w:t xml:space="preserve"> ortaya çıkar.</w:t>
      </w:r>
    </w:p>
    <w:p w:rsidR="00935E20" w:rsidRPr="00935E20" w:rsidRDefault="00935E20" w:rsidP="00935E20">
      <w:pPr>
        <w:pStyle w:val="NormalWeb"/>
      </w:pPr>
      <w:r w:rsidRPr="00935E20">
        <w:t>Çözüm olarak makale:</w:t>
      </w:r>
    </w:p>
    <w:p w:rsidR="00935E20" w:rsidRPr="00935E20" w:rsidRDefault="00935E20" w:rsidP="00935E20">
      <w:pPr>
        <w:pStyle w:val="NormalWeb"/>
        <w:numPr>
          <w:ilvl w:val="0"/>
          <w:numId w:val="12"/>
        </w:numPr>
      </w:pPr>
      <w:r w:rsidRPr="00935E20">
        <w:t xml:space="preserve">Şebeke içindeki üreticilerin sırayla </w:t>
      </w:r>
      <w:r w:rsidRPr="00935E20">
        <w:rPr>
          <w:rStyle w:val="Strong"/>
        </w:rPr>
        <w:t>voltaj düzenleyici (VSC)</w:t>
      </w:r>
      <w:r w:rsidRPr="00935E20">
        <w:t xml:space="preserve"> rolünü üstlenmesini,</w:t>
      </w:r>
    </w:p>
    <w:p w:rsidR="00935E20" w:rsidRPr="00935E20" w:rsidRDefault="00935E20" w:rsidP="00935E20">
      <w:pPr>
        <w:pStyle w:val="NormalWeb"/>
        <w:numPr>
          <w:ilvl w:val="0"/>
          <w:numId w:val="12"/>
        </w:numPr>
      </w:pPr>
      <w:r w:rsidRPr="00935E20">
        <w:t xml:space="preserve">Bu rolün </w:t>
      </w:r>
      <w:r w:rsidRPr="00935E20">
        <w:rPr>
          <w:rStyle w:val="Strong"/>
        </w:rPr>
        <w:t>adil olarak dönüşümlü</w:t>
      </w:r>
      <w:r w:rsidRPr="00935E20">
        <w:t xml:space="preserve"> seçilmesini,</w:t>
      </w:r>
    </w:p>
    <w:p w:rsidR="00935E20" w:rsidRPr="00935E20" w:rsidRDefault="00935E20" w:rsidP="00935E20">
      <w:pPr>
        <w:pStyle w:val="NormalWeb"/>
        <w:numPr>
          <w:ilvl w:val="0"/>
          <w:numId w:val="12"/>
        </w:numPr>
      </w:pPr>
      <w:r w:rsidRPr="00935E20">
        <w:t xml:space="preserve">Bu sürecin </w:t>
      </w:r>
      <w:r w:rsidRPr="00935E20">
        <w:rPr>
          <w:rStyle w:val="Strong"/>
        </w:rPr>
        <w:t>merkezi otorite olmadan</w:t>
      </w:r>
      <w:r w:rsidRPr="00935E20">
        <w:t xml:space="preserve"> yürütülmesini</w:t>
      </w:r>
    </w:p>
    <w:p w:rsidR="00935E20" w:rsidRPr="00935E20" w:rsidRDefault="00935E20" w:rsidP="00935E20">
      <w:pPr>
        <w:pStyle w:val="NormalWeb"/>
      </w:pPr>
      <w:r w:rsidRPr="00935E20">
        <w:t>önerir.</w:t>
      </w:r>
    </w:p>
    <w:p w:rsidR="00935E20" w:rsidRPr="00935E20" w:rsidRDefault="00935E20" w:rsidP="00935E20">
      <w:pPr>
        <w:pStyle w:val="NormalWeb"/>
      </w:pPr>
      <w:r w:rsidRPr="00935E20">
        <w:t xml:space="preserve">Bunu sağlamak için </w:t>
      </w:r>
      <w:r w:rsidRPr="00935E20">
        <w:rPr>
          <w:rStyle w:val="Strong"/>
          <w:b w:val="0"/>
        </w:rPr>
        <w:t>blockchain + smart contract + kredi mekanizması</w:t>
      </w:r>
      <w:r w:rsidRPr="00935E20">
        <w:t xml:space="preserve"> kullanılır.</w:t>
      </w:r>
      <w:r w:rsidRPr="00935E20">
        <w:br/>
        <w:t xml:space="preserve">Her üretici (DER), VSC görevine katıldığı dönemlerde </w:t>
      </w:r>
      <w:r w:rsidRPr="00935E20">
        <w:rPr>
          <w:rStyle w:val="Strong"/>
          <w:b w:val="0"/>
        </w:rPr>
        <w:t>kredi kazanır</w:t>
      </w:r>
      <w:r w:rsidRPr="00935E20">
        <w:rPr>
          <w:b/>
        </w:rPr>
        <w:t>,</w:t>
      </w:r>
      <w:r w:rsidRPr="00935E20">
        <w:t xml:space="preserve"> katılmadığında kredi kaybeder → böylece </w:t>
      </w:r>
      <w:r w:rsidRPr="00935E20">
        <w:rPr>
          <w:rStyle w:val="Strong"/>
          <w:b w:val="0"/>
        </w:rPr>
        <w:t>uzun vadede herkes eşit sorumluluk alır.</w:t>
      </w:r>
    </w:p>
    <w:p w:rsidR="00935E20" w:rsidRPr="00935E20" w:rsidRDefault="00935E20" w:rsidP="00935E20">
      <w:pPr>
        <w:rPr>
          <w:rFonts w:ascii="Times New Roman" w:hAnsi="Times New Roman" w:cs="Times New Roman"/>
        </w:rPr>
      </w:pPr>
    </w:p>
    <w:p w:rsidR="00935E20" w:rsidRPr="00935E20" w:rsidRDefault="00935E20" w:rsidP="00935E20">
      <w:pPr>
        <w:pStyle w:val="Heading2"/>
      </w:pPr>
      <w:r w:rsidRPr="00935E20">
        <w:rPr>
          <w:rStyle w:val="Strong"/>
          <w:b/>
          <w:bCs/>
        </w:rPr>
        <w:t>2. Hedef Varlıklar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6629"/>
      </w:tblGrid>
      <w:tr w:rsidR="00935E20" w:rsidRPr="00935E20" w:rsidTr="00935E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35E20">
              <w:rPr>
                <w:rFonts w:ascii="Times New Roman" w:hAnsi="Times New Roman" w:cs="Times New Roman"/>
                <w:b/>
                <w:bCs/>
              </w:rPr>
              <w:t>Hedef Varlık</w:t>
            </w:r>
          </w:p>
        </w:tc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35E20">
              <w:rPr>
                <w:rFonts w:ascii="Times New Roman" w:hAnsi="Times New Roman" w:cs="Times New Roman"/>
                <w:b/>
                <w:bCs/>
              </w:rPr>
              <w:t>Açıklama</w:t>
            </w:r>
          </w:p>
        </w:tc>
      </w:tr>
      <w:tr w:rsidR="00935E20" w:rsidRPr="00935E20" w:rsidTr="00935E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rPr>
                <w:rFonts w:ascii="Times New Roman" w:hAnsi="Times New Roman" w:cs="Times New Roman"/>
              </w:rPr>
            </w:pPr>
            <w:r w:rsidRPr="00935E20">
              <w:rPr>
                <w:rStyle w:val="Strong"/>
                <w:rFonts w:ascii="Times New Roman" w:hAnsi="Times New Roman" w:cs="Times New Roman"/>
              </w:rPr>
              <w:t>Smart Contract</w:t>
            </w:r>
          </w:p>
        </w:tc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rPr>
                <w:rFonts w:ascii="Times New Roman" w:hAnsi="Times New Roman" w:cs="Times New Roman"/>
              </w:rPr>
            </w:pPr>
            <w:r w:rsidRPr="00935E20">
              <w:rPr>
                <w:rFonts w:ascii="Times New Roman" w:hAnsi="Times New Roman" w:cs="Times New Roman"/>
              </w:rPr>
              <w:t>VSC seçim kuralını ve kredi durumunu tutar.</w:t>
            </w:r>
          </w:p>
        </w:tc>
      </w:tr>
      <w:tr w:rsidR="00935E20" w:rsidRPr="00935E20" w:rsidTr="00935E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rPr>
                <w:rFonts w:ascii="Times New Roman" w:hAnsi="Times New Roman" w:cs="Times New Roman"/>
              </w:rPr>
            </w:pPr>
            <w:r w:rsidRPr="00935E20">
              <w:rPr>
                <w:rStyle w:val="Strong"/>
                <w:rFonts w:ascii="Times New Roman" w:hAnsi="Times New Roman" w:cs="Times New Roman"/>
              </w:rPr>
              <w:t>Kredi (Credit) Durumları</w:t>
            </w:r>
          </w:p>
        </w:tc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rPr>
                <w:rFonts w:ascii="Times New Roman" w:hAnsi="Times New Roman" w:cs="Times New Roman"/>
              </w:rPr>
            </w:pPr>
            <w:r w:rsidRPr="00935E20">
              <w:rPr>
                <w:rFonts w:ascii="Times New Roman" w:hAnsi="Times New Roman" w:cs="Times New Roman"/>
              </w:rPr>
              <w:t>Üreticilerin adil katılım geçmişi, saldırı hedefi olabilir.</w:t>
            </w:r>
          </w:p>
        </w:tc>
      </w:tr>
      <w:tr w:rsidR="00935E20" w:rsidRPr="00935E20" w:rsidTr="00935E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rPr>
                <w:rFonts w:ascii="Times New Roman" w:hAnsi="Times New Roman" w:cs="Times New Roman"/>
              </w:rPr>
            </w:pPr>
            <w:r w:rsidRPr="00935E20">
              <w:rPr>
                <w:rStyle w:val="Strong"/>
                <w:rFonts w:ascii="Times New Roman" w:hAnsi="Times New Roman" w:cs="Times New Roman"/>
              </w:rPr>
              <w:t>VSC Kontrol Komutları</w:t>
            </w:r>
          </w:p>
        </w:tc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rPr>
                <w:rFonts w:ascii="Times New Roman" w:hAnsi="Times New Roman" w:cs="Times New Roman"/>
              </w:rPr>
            </w:pPr>
            <w:r w:rsidRPr="00935E20">
              <w:rPr>
                <w:rFonts w:ascii="Times New Roman" w:hAnsi="Times New Roman" w:cs="Times New Roman"/>
              </w:rPr>
              <w:t>Şebekedeki voltaj yönetimini belirler, manipüle edilirse şebeke dengesizleşir.</w:t>
            </w:r>
          </w:p>
        </w:tc>
      </w:tr>
      <w:tr w:rsidR="00935E20" w:rsidRPr="00935E20" w:rsidTr="00935E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rPr>
                <w:rFonts w:ascii="Times New Roman" w:hAnsi="Times New Roman" w:cs="Times New Roman"/>
              </w:rPr>
            </w:pPr>
            <w:r w:rsidRPr="00935E20">
              <w:rPr>
                <w:rStyle w:val="Strong"/>
                <w:rFonts w:ascii="Times New Roman" w:hAnsi="Times New Roman" w:cs="Times New Roman"/>
              </w:rPr>
              <w:t>Blockchain Defteri</w:t>
            </w:r>
          </w:p>
        </w:tc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rPr>
                <w:rFonts w:ascii="Times New Roman" w:hAnsi="Times New Roman" w:cs="Times New Roman"/>
              </w:rPr>
            </w:pPr>
            <w:r w:rsidRPr="00935E20">
              <w:rPr>
                <w:rFonts w:ascii="Times New Roman" w:hAnsi="Times New Roman" w:cs="Times New Roman"/>
              </w:rPr>
              <w:t>Kontrol geçmişi ve enerji davranış kayıtları burada saklanır.</w:t>
            </w:r>
          </w:p>
        </w:tc>
      </w:tr>
    </w:tbl>
    <w:p w:rsidR="00935E20" w:rsidRPr="00935E20" w:rsidRDefault="00935E20" w:rsidP="00935E20">
      <w:pPr>
        <w:rPr>
          <w:rFonts w:ascii="Times New Roman" w:hAnsi="Times New Roman" w:cs="Times New Roman"/>
        </w:rPr>
      </w:pPr>
    </w:p>
    <w:p w:rsidR="00935E20" w:rsidRPr="00935E20" w:rsidRDefault="00935E20" w:rsidP="00935E20">
      <w:pPr>
        <w:pStyle w:val="Heading2"/>
      </w:pPr>
      <w:r w:rsidRPr="00935E20">
        <w:rPr>
          <w:rStyle w:val="Strong"/>
          <w:b/>
          <w:bCs/>
        </w:rPr>
        <w:t>3. İlgili Zafiyetler (Bu Makaleye Özgü, Yeni Anomali Açıklamaları)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6003"/>
      </w:tblGrid>
      <w:tr w:rsidR="00935E20" w:rsidRPr="00935E20" w:rsidTr="00935E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35E20">
              <w:rPr>
                <w:rFonts w:ascii="Times New Roman" w:hAnsi="Times New Roman" w:cs="Times New Roman"/>
                <w:b/>
                <w:bCs/>
              </w:rPr>
              <w:lastRenderedPageBreak/>
              <w:t>Zafiyet / Anomali</w:t>
            </w:r>
          </w:p>
        </w:tc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35E20">
              <w:rPr>
                <w:rFonts w:ascii="Times New Roman" w:hAnsi="Times New Roman" w:cs="Times New Roman"/>
                <w:b/>
                <w:bCs/>
              </w:rPr>
              <w:t>Açıklama</w:t>
            </w:r>
          </w:p>
        </w:tc>
      </w:tr>
      <w:tr w:rsidR="00935E20" w:rsidRPr="00935E20" w:rsidTr="00935E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rPr>
                <w:rFonts w:ascii="Times New Roman" w:hAnsi="Times New Roman" w:cs="Times New Roman"/>
              </w:rPr>
            </w:pPr>
            <w:r w:rsidRPr="00935E20">
              <w:rPr>
                <w:rStyle w:val="Strong"/>
                <w:rFonts w:ascii="Times New Roman" w:hAnsi="Times New Roman" w:cs="Times New Roman"/>
              </w:rPr>
              <w:t>Kredi Manipülasyonu Anomalisi</w:t>
            </w:r>
          </w:p>
        </w:tc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rPr>
                <w:rFonts w:ascii="Times New Roman" w:hAnsi="Times New Roman" w:cs="Times New Roman"/>
              </w:rPr>
            </w:pPr>
            <w:r w:rsidRPr="00935E20">
              <w:rPr>
                <w:rFonts w:ascii="Times New Roman" w:hAnsi="Times New Roman" w:cs="Times New Roman"/>
              </w:rPr>
              <w:t>Bir üretici sahte işlem göndererek kendini “hiç düzenleyici olmamış” gibi gösterebilir → Adil görev dağılımı bozulur.</w:t>
            </w:r>
          </w:p>
        </w:tc>
      </w:tr>
      <w:tr w:rsidR="00935E20" w:rsidRPr="00935E20" w:rsidTr="00935E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rPr>
                <w:rFonts w:ascii="Times New Roman" w:hAnsi="Times New Roman" w:cs="Times New Roman"/>
              </w:rPr>
            </w:pPr>
            <w:r w:rsidRPr="00935E20">
              <w:rPr>
                <w:rStyle w:val="Strong"/>
                <w:rFonts w:ascii="Times New Roman" w:hAnsi="Times New Roman" w:cs="Times New Roman"/>
              </w:rPr>
              <w:t>VSC Seçim Sırası Bozulması</w:t>
            </w:r>
          </w:p>
        </w:tc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rPr>
                <w:rFonts w:ascii="Times New Roman" w:hAnsi="Times New Roman" w:cs="Times New Roman"/>
              </w:rPr>
            </w:pPr>
            <w:r w:rsidRPr="00935E20">
              <w:rPr>
                <w:rFonts w:ascii="Times New Roman" w:hAnsi="Times New Roman" w:cs="Times New Roman"/>
              </w:rPr>
              <w:t>Smart contract geçmişi manipüle edilirse hep aynı üreticiler enerji kısma görevinden kaçabilir → Sistem ekonomik olarak adaletsiz hale gelir.</w:t>
            </w:r>
          </w:p>
        </w:tc>
      </w:tr>
      <w:tr w:rsidR="00935E20" w:rsidRPr="00935E20" w:rsidTr="00935E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rPr>
                <w:rFonts w:ascii="Times New Roman" w:hAnsi="Times New Roman" w:cs="Times New Roman"/>
              </w:rPr>
            </w:pPr>
            <w:r w:rsidRPr="00935E20">
              <w:rPr>
                <w:rStyle w:val="Strong"/>
                <w:rFonts w:ascii="Times New Roman" w:hAnsi="Times New Roman" w:cs="Times New Roman"/>
              </w:rPr>
              <w:t>Blockchain Mempool Tıkanması (Gecikme Anomalisi)</w:t>
            </w:r>
          </w:p>
        </w:tc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rPr>
                <w:rFonts w:ascii="Times New Roman" w:hAnsi="Times New Roman" w:cs="Times New Roman"/>
              </w:rPr>
            </w:pPr>
            <w:r w:rsidRPr="00935E20">
              <w:rPr>
                <w:rFonts w:ascii="Times New Roman" w:hAnsi="Times New Roman" w:cs="Times New Roman"/>
              </w:rPr>
              <w:t>Block üretimi geciktiğinde kontrol geç uygulanır → Voltaj salınımı artar → Mikroşebeke kararsızlaşır.</w:t>
            </w:r>
          </w:p>
        </w:tc>
      </w:tr>
      <w:tr w:rsidR="00935E20" w:rsidRPr="00935E20" w:rsidTr="00935E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rPr>
                <w:rFonts w:ascii="Times New Roman" w:hAnsi="Times New Roman" w:cs="Times New Roman"/>
              </w:rPr>
            </w:pPr>
            <w:r w:rsidRPr="00935E20">
              <w:rPr>
                <w:rStyle w:val="Strong"/>
                <w:rFonts w:ascii="Times New Roman" w:hAnsi="Times New Roman" w:cs="Times New Roman"/>
              </w:rPr>
              <w:t>Eclipse (Komşu Ele Geçirme) Saldırısı</w:t>
            </w:r>
          </w:p>
        </w:tc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rPr>
                <w:rFonts w:ascii="Times New Roman" w:hAnsi="Times New Roman" w:cs="Times New Roman"/>
              </w:rPr>
            </w:pPr>
            <w:r w:rsidRPr="00935E20">
              <w:rPr>
                <w:rFonts w:ascii="Times New Roman" w:hAnsi="Times New Roman" w:cs="Times New Roman"/>
              </w:rPr>
              <w:t>Bir üretici sadece saldırgan düğümlerle iletişim kurarsa sahte blockchain kopyasına inanabilir.</w:t>
            </w:r>
          </w:p>
        </w:tc>
      </w:tr>
      <w:tr w:rsidR="00935E20" w:rsidRPr="00935E20" w:rsidTr="00935E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rPr>
                <w:rFonts w:ascii="Times New Roman" w:hAnsi="Times New Roman" w:cs="Times New Roman"/>
              </w:rPr>
            </w:pPr>
            <w:r w:rsidRPr="00935E20">
              <w:rPr>
                <w:rStyle w:val="Strong"/>
                <w:rFonts w:ascii="Times New Roman" w:hAnsi="Times New Roman" w:cs="Times New Roman"/>
              </w:rPr>
              <w:t>Aktif Güç Kısıtlama Norm Dışı Davranışı</w:t>
            </w:r>
          </w:p>
        </w:tc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rPr>
                <w:rFonts w:ascii="Times New Roman" w:hAnsi="Times New Roman" w:cs="Times New Roman"/>
              </w:rPr>
            </w:pPr>
            <w:r w:rsidRPr="00935E20">
              <w:rPr>
                <w:rFonts w:ascii="Times New Roman" w:hAnsi="Times New Roman" w:cs="Times New Roman"/>
              </w:rPr>
              <w:t>Bazı DER’ler bilinçli olarak kısma komutuna uymaz → Voltaj transiyentleri oluşur (fiziksel anomali).</w:t>
            </w:r>
          </w:p>
        </w:tc>
      </w:tr>
    </w:tbl>
    <w:p w:rsidR="00935E20" w:rsidRPr="00935E20" w:rsidRDefault="00935E20" w:rsidP="00935E20">
      <w:pPr>
        <w:pStyle w:val="NormalWeb"/>
      </w:pPr>
      <w:r w:rsidRPr="00935E20">
        <w:t xml:space="preserve">Bu anomaliler </w:t>
      </w:r>
      <w:r w:rsidRPr="00935E20">
        <w:rPr>
          <w:rStyle w:val="Strong"/>
        </w:rPr>
        <w:t>ölçüm davranışı + smart contract geçmişi + node davranış profili</w:t>
      </w:r>
      <w:r w:rsidRPr="00935E20">
        <w:t xml:space="preserve"> üzerinden tespit edilir → Bu bizim proje için </w:t>
      </w:r>
      <w:r w:rsidRPr="00935E20">
        <w:rPr>
          <w:rStyle w:val="Strong"/>
        </w:rPr>
        <w:t>çok kritik</w:t>
      </w:r>
      <w:r w:rsidRPr="00935E20">
        <w:t>.</w:t>
      </w:r>
    </w:p>
    <w:p w:rsidR="00935E20" w:rsidRPr="00935E20" w:rsidRDefault="00935E20" w:rsidP="00935E20">
      <w:pPr>
        <w:rPr>
          <w:rFonts w:ascii="Times New Roman" w:hAnsi="Times New Roman" w:cs="Times New Roman"/>
        </w:rPr>
      </w:pPr>
    </w:p>
    <w:p w:rsidR="00935E20" w:rsidRPr="00935E20" w:rsidRDefault="00935E20" w:rsidP="00935E20">
      <w:pPr>
        <w:pStyle w:val="Heading2"/>
      </w:pPr>
      <w:r w:rsidRPr="00935E20">
        <w:rPr>
          <w:rStyle w:val="Strong"/>
          <w:b/>
          <w:bCs/>
        </w:rPr>
        <w:t>4. STRIDE Tehdit Modeli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6706"/>
      </w:tblGrid>
      <w:tr w:rsidR="00935E20" w:rsidRPr="00935E20" w:rsidTr="00935E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35E20">
              <w:rPr>
                <w:rFonts w:ascii="Times New Roman" w:hAnsi="Times New Roman" w:cs="Times New Roman"/>
                <w:b/>
                <w:bCs/>
              </w:rPr>
              <w:t>STRIDE</w:t>
            </w:r>
          </w:p>
        </w:tc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35E20">
              <w:rPr>
                <w:rFonts w:ascii="Times New Roman" w:hAnsi="Times New Roman" w:cs="Times New Roman"/>
                <w:b/>
                <w:bCs/>
              </w:rPr>
              <w:t>Mikroşebekedeki Karşılığı</w:t>
            </w:r>
          </w:p>
        </w:tc>
      </w:tr>
      <w:tr w:rsidR="00935E20" w:rsidRPr="00935E20" w:rsidTr="00935E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rPr>
                <w:rFonts w:ascii="Times New Roman" w:hAnsi="Times New Roman" w:cs="Times New Roman"/>
              </w:rPr>
            </w:pPr>
            <w:r w:rsidRPr="00935E20">
              <w:rPr>
                <w:rStyle w:val="Strong"/>
                <w:rFonts w:ascii="Times New Roman" w:hAnsi="Times New Roman" w:cs="Times New Roman"/>
              </w:rPr>
              <w:t>S – Spoofing</w:t>
            </w:r>
          </w:p>
        </w:tc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rPr>
                <w:rFonts w:ascii="Times New Roman" w:hAnsi="Times New Roman" w:cs="Times New Roman"/>
              </w:rPr>
            </w:pPr>
            <w:r w:rsidRPr="00935E20">
              <w:rPr>
                <w:rFonts w:ascii="Times New Roman" w:hAnsi="Times New Roman" w:cs="Times New Roman"/>
              </w:rPr>
              <w:t>Sahte bir DER sisteme katılıyormuş gibi davranabilir.</w:t>
            </w:r>
          </w:p>
        </w:tc>
      </w:tr>
      <w:tr w:rsidR="00935E20" w:rsidRPr="00935E20" w:rsidTr="00935E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rPr>
                <w:rFonts w:ascii="Times New Roman" w:hAnsi="Times New Roman" w:cs="Times New Roman"/>
              </w:rPr>
            </w:pPr>
            <w:r w:rsidRPr="00935E20">
              <w:rPr>
                <w:rStyle w:val="Strong"/>
                <w:rFonts w:ascii="Times New Roman" w:hAnsi="Times New Roman" w:cs="Times New Roman"/>
              </w:rPr>
              <w:t>T – Tampering</w:t>
            </w:r>
          </w:p>
        </w:tc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rPr>
                <w:rFonts w:ascii="Times New Roman" w:hAnsi="Times New Roman" w:cs="Times New Roman"/>
              </w:rPr>
            </w:pPr>
            <w:r w:rsidRPr="00935E20">
              <w:rPr>
                <w:rFonts w:ascii="Times New Roman" w:hAnsi="Times New Roman" w:cs="Times New Roman"/>
              </w:rPr>
              <w:t>Kredi veya kontrol geçmişi smart contract içinde değiştirilebilir (eğer savunmasızsa).</w:t>
            </w:r>
          </w:p>
        </w:tc>
      </w:tr>
      <w:tr w:rsidR="00935E20" w:rsidRPr="00935E20" w:rsidTr="00935E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rPr>
                <w:rFonts w:ascii="Times New Roman" w:hAnsi="Times New Roman" w:cs="Times New Roman"/>
              </w:rPr>
            </w:pPr>
            <w:r w:rsidRPr="00935E20">
              <w:rPr>
                <w:rStyle w:val="Strong"/>
                <w:rFonts w:ascii="Times New Roman" w:hAnsi="Times New Roman" w:cs="Times New Roman"/>
              </w:rPr>
              <w:t>R – Repudiation</w:t>
            </w:r>
          </w:p>
        </w:tc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rPr>
                <w:rFonts w:ascii="Times New Roman" w:hAnsi="Times New Roman" w:cs="Times New Roman"/>
              </w:rPr>
            </w:pPr>
            <w:r w:rsidRPr="00935E20">
              <w:rPr>
                <w:rFonts w:ascii="Times New Roman" w:hAnsi="Times New Roman" w:cs="Times New Roman"/>
              </w:rPr>
              <w:t>Bir DER “ben VSC olmadım” diyebilir → geçmiş kayıt reddi.</w:t>
            </w:r>
          </w:p>
        </w:tc>
      </w:tr>
      <w:tr w:rsidR="00935E20" w:rsidRPr="00935E20" w:rsidTr="00935E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rPr>
                <w:rFonts w:ascii="Times New Roman" w:hAnsi="Times New Roman" w:cs="Times New Roman"/>
              </w:rPr>
            </w:pPr>
            <w:r w:rsidRPr="00935E20">
              <w:rPr>
                <w:rStyle w:val="Strong"/>
                <w:rFonts w:ascii="Times New Roman" w:hAnsi="Times New Roman" w:cs="Times New Roman"/>
              </w:rPr>
              <w:t>I – Information Disclosure</w:t>
            </w:r>
          </w:p>
        </w:tc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rPr>
                <w:rFonts w:ascii="Times New Roman" w:hAnsi="Times New Roman" w:cs="Times New Roman"/>
              </w:rPr>
            </w:pPr>
            <w:r w:rsidRPr="00935E20">
              <w:rPr>
                <w:rFonts w:ascii="Times New Roman" w:hAnsi="Times New Roman" w:cs="Times New Roman"/>
              </w:rPr>
              <w:t>Üretim geçmişi kullanıcı profillerini açığa çıkarır.</w:t>
            </w:r>
          </w:p>
        </w:tc>
      </w:tr>
      <w:tr w:rsidR="00935E20" w:rsidRPr="00935E20" w:rsidTr="00935E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rPr>
                <w:rFonts w:ascii="Times New Roman" w:hAnsi="Times New Roman" w:cs="Times New Roman"/>
              </w:rPr>
            </w:pPr>
            <w:r w:rsidRPr="00935E20">
              <w:rPr>
                <w:rStyle w:val="Strong"/>
                <w:rFonts w:ascii="Times New Roman" w:hAnsi="Times New Roman" w:cs="Times New Roman"/>
              </w:rPr>
              <w:t>D – DoS</w:t>
            </w:r>
          </w:p>
        </w:tc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rPr>
                <w:rFonts w:ascii="Times New Roman" w:hAnsi="Times New Roman" w:cs="Times New Roman"/>
              </w:rPr>
            </w:pPr>
            <w:r w:rsidRPr="00935E20">
              <w:rPr>
                <w:rFonts w:ascii="Times New Roman" w:hAnsi="Times New Roman" w:cs="Times New Roman"/>
              </w:rPr>
              <w:t>Blok üretimi yavaşlatılarak kontrol döngüsü geciktirilir.</w:t>
            </w:r>
          </w:p>
        </w:tc>
      </w:tr>
      <w:tr w:rsidR="00935E20" w:rsidRPr="00935E20" w:rsidTr="00935E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rPr>
                <w:rFonts w:ascii="Times New Roman" w:hAnsi="Times New Roman" w:cs="Times New Roman"/>
              </w:rPr>
            </w:pPr>
            <w:r w:rsidRPr="00935E20">
              <w:rPr>
                <w:rStyle w:val="Strong"/>
                <w:rFonts w:ascii="Times New Roman" w:hAnsi="Times New Roman" w:cs="Times New Roman"/>
              </w:rPr>
              <w:t>E – Elevation of Privilege</w:t>
            </w:r>
          </w:p>
        </w:tc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rPr>
                <w:rFonts w:ascii="Times New Roman" w:hAnsi="Times New Roman" w:cs="Times New Roman"/>
              </w:rPr>
            </w:pPr>
            <w:r w:rsidRPr="00935E20">
              <w:rPr>
                <w:rFonts w:ascii="Times New Roman" w:hAnsi="Times New Roman" w:cs="Times New Roman"/>
              </w:rPr>
              <w:t>Bir DER sürekli düzenleyici olmayan konuma kayarak haksız gelir elde eder.</w:t>
            </w:r>
          </w:p>
        </w:tc>
      </w:tr>
    </w:tbl>
    <w:p w:rsidR="00935E20" w:rsidRPr="00935E20" w:rsidRDefault="00935E20" w:rsidP="00935E20">
      <w:pPr>
        <w:rPr>
          <w:rFonts w:ascii="Times New Roman" w:hAnsi="Times New Roman" w:cs="Times New Roman"/>
        </w:rPr>
      </w:pPr>
    </w:p>
    <w:p w:rsidR="00935E20" w:rsidRPr="00935E20" w:rsidRDefault="00935E20" w:rsidP="00935E20">
      <w:pPr>
        <w:pStyle w:val="Heading2"/>
      </w:pPr>
      <w:r w:rsidRPr="00935E20">
        <w:rPr>
          <w:rStyle w:val="Strong"/>
          <w:b/>
          <w:bCs/>
        </w:rPr>
        <w:t>5. Saldırı Vektörü ve Akış Senaryosu</w:t>
      </w:r>
    </w:p>
    <w:p w:rsidR="00935E20" w:rsidRPr="00935E20" w:rsidRDefault="00935E20" w:rsidP="00935E20">
      <w:pPr>
        <w:pStyle w:val="Heading3"/>
        <w:rPr>
          <w:rFonts w:ascii="Times New Roman" w:hAnsi="Times New Roman" w:cs="Times New Roman"/>
          <w:color w:val="auto"/>
        </w:rPr>
      </w:pPr>
      <w:r w:rsidRPr="00935E20">
        <w:rPr>
          <w:rStyle w:val="Strong"/>
          <w:rFonts w:ascii="Times New Roman" w:hAnsi="Times New Roman" w:cs="Times New Roman"/>
          <w:b w:val="0"/>
          <w:bCs w:val="0"/>
          <w:color w:val="auto"/>
        </w:rPr>
        <w:t>Kredi Manipülasyonu ile Adil Kontrol Döngüsünü Bozma</w:t>
      </w:r>
    </w:p>
    <w:p w:rsidR="00935E20" w:rsidRPr="00935E20" w:rsidRDefault="00935E20" w:rsidP="00935E20">
      <w:pPr>
        <w:pStyle w:val="NormalWeb"/>
        <w:numPr>
          <w:ilvl w:val="0"/>
          <w:numId w:val="13"/>
        </w:numPr>
      </w:pPr>
      <w:r w:rsidRPr="00935E20">
        <w:t>Saldırgan düğüm blockchain güncelleme mesajlarını geciktirir.</w:t>
      </w:r>
    </w:p>
    <w:p w:rsidR="00935E20" w:rsidRPr="00935E20" w:rsidRDefault="00935E20" w:rsidP="00935E20">
      <w:pPr>
        <w:pStyle w:val="NormalWeb"/>
        <w:numPr>
          <w:ilvl w:val="0"/>
          <w:numId w:val="13"/>
        </w:numPr>
      </w:pPr>
      <w:r w:rsidRPr="00935E20">
        <w:t xml:space="preserve">Smart contract’ın kredi hesabı </w:t>
      </w:r>
      <w:r w:rsidRPr="00935E20">
        <w:rPr>
          <w:rStyle w:val="Strong"/>
        </w:rPr>
        <w:t>senkron kalmaz</w:t>
      </w:r>
      <w:r w:rsidRPr="00935E20">
        <w:t>.</w:t>
      </w:r>
    </w:p>
    <w:p w:rsidR="00935E20" w:rsidRPr="00935E20" w:rsidRDefault="00935E20" w:rsidP="00935E20">
      <w:pPr>
        <w:pStyle w:val="NormalWeb"/>
        <w:numPr>
          <w:ilvl w:val="0"/>
          <w:numId w:val="13"/>
        </w:numPr>
      </w:pPr>
      <w:r w:rsidRPr="00935E20">
        <w:lastRenderedPageBreak/>
        <w:t>VSC seçim algoritması “adalet” varsayımına göre çalışamaz.</w:t>
      </w:r>
    </w:p>
    <w:p w:rsidR="00935E20" w:rsidRPr="00935E20" w:rsidRDefault="00935E20" w:rsidP="00935E20">
      <w:pPr>
        <w:pStyle w:val="NormalWeb"/>
        <w:numPr>
          <w:ilvl w:val="0"/>
          <w:numId w:val="13"/>
        </w:numPr>
      </w:pPr>
      <w:r w:rsidRPr="00935E20">
        <w:t xml:space="preserve">Aynı düğüm sürekli </w:t>
      </w:r>
      <w:r w:rsidRPr="00935E20">
        <w:rPr>
          <w:rStyle w:val="Strong"/>
        </w:rPr>
        <w:t>enerji kısma görevinden kaçar</w:t>
      </w:r>
      <w:r w:rsidRPr="00935E20">
        <w:t>, gelir avantajı sağlar.</w:t>
      </w:r>
    </w:p>
    <w:p w:rsidR="00935E20" w:rsidRPr="00935E20" w:rsidRDefault="00935E20" w:rsidP="00935E20">
      <w:pPr>
        <w:pStyle w:val="NormalWeb"/>
        <w:numPr>
          <w:ilvl w:val="0"/>
          <w:numId w:val="13"/>
        </w:numPr>
      </w:pPr>
      <w:r w:rsidRPr="00935E20">
        <w:t xml:space="preserve">Mikroşebekede bazı hatlarda </w:t>
      </w:r>
      <w:r w:rsidRPr="00935E20">
        <w:rPr>
          <w:rStyle w:val="Strong"/>
        </w:rPr>
        <w:t>voltaj aşımı</w:t>
      </w:r>
      <w:r w:rsidRPr="00935E20">
        <w:t xml:space="preserve"> oluşur → Fiziksel sistem tehlikeye girer.</w:t>
      </w:r>
    </w:p>
    <w:p w:rsidR="00935E20" w:rsidRPr="00935E20" w:rsidRDefault="00935E20" w:rsidP="00935E20">
      <w:pPr>
        <w:rPr>
          <w:rFonts w:ascii="Times New Roman" w:hAnsi="Times New Roman" w:cs="Times New Roman"/>
        </w:rPr>
      </w:pPr>
    </w:p>
    <w:p w:rsidR="00935E20" w:rsidRPr="00935E20" w:rsidRDefault="00935E20" w:rsidP="00935E20">
      <w:pPr>
        <w:pStyle w:val="Heading2"/>
      </w:pPr>
      <w:r w:rsidRPr="00935E20">
        <w:rPr>
          <w:rStyle w:val="Strong"/>
          <w:b/>
          <w:bCs/>
        </w:rPr>
        <w:t>6. Makine Öğrenmesi Tabanlı Anomali Tespiti (Bu Makaleden Çıkardığımız Farklı Yaklaşım)</w:t>
      </w:r>
    </w:p>
    <w:p w:rsidR="00935E20" w:rsidRPr="00935E20" w:rsidRDefault="00935E20" w:rsidP="00935E20">
      <w:pPr>
        <w:pStyle w:val="NormalWeb"/>
      </w:pPr>
      <w:r w:rsidRPr="00935E20">
        <w:t xml:space="preserve">Bu makale </w:t>
      </w:r>
      <w:r w:rsidRPr="00935E20">
        <w:rPr>
          <w:rStyle w:val="Strong"/>
        </w:rPr>
        <w:t>şu yeni anomali tespit perspektifini</w:t>
      </w:r>
      <w:r w:rsidRPr="00935E20">
        <w:t xml:space="preserve"> bize veriyor: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3"/>
        <w:gridCol w:w="2048"/>
        <w:gridCol w:w="3451"/>
      </w:tblGrid>
      <w:tr w:rsidR="00935E20" w:rsidRPr="00935E20" w:rsidTr="00935E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35E20">
              <w:rPr>
                <w:rFonts w:ascii="Times New Roman" w:hAnsi="Times New Roman" w:cs="Times New Roman"/>
                <w:b/>
                <w:bCs/>
              </w:rPr>
              <w:t>Veri Kaynağı</w:t>
            </w:r>
          </w:p>
        </w:tc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35E20">
              <w:rPr>
                <w:rFonts w:ascii="Times New Roman" w:hAnsi="Times New Roman" w:cs="Times New Roman"/>
                <w:b/>
                <w:bCs/>
              </w:rPr>
              <w:t>Uygun ML Modeli</w:t>
            </w:r>
          </w:p>
        </w:tc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35E20">
              <w:rPr>
                <w:rFonts w:ascii="Times New Roman" w:hAnsi="Times New Roman" w:cs="Times New Roman"/>
                <w:b/>
                <w:bCs/>
              </w:rPr>
              <w:t>Tespit Edilen Anomali</w:t>
            </w:r>
          </w:p>
        </w:tc>
      </w:tr>
      <w:tr w:rsidR="00935E20" w:rsidRPr="00935E20" w:rsidTr="00935E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rPr>
                <w:rFonts w:ascii="Times New Roman" w:hAnsi="Times New Roman" w:cs="Times New Roman"/>
              </w:rPr>
            </w:pPr>
            <w:r w:rsidRPr="00935E20">
              <w:rPr>
                <w:rStyle w:val="Strong"/>
                <w:rFonts w:ascii="Times New Roman" w:hAnsi="Times New Roman" w:cs="Times New Roman"/>
              </w:rPr>
              <w:t>Kredi (Credit) Zaman Serileri</w:t>
            </w:r>
          </w:p>
        </w:tc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rPr>
                <w:rFonts w:ascii="Times New Roman" w:hAnsi="Times New Roman" w:cs="Times New Roman"/>
              </w:rPr>
            </w:pPr>
            <w:r w:rsidRPr="00935E20">
              <w:rPr>
                <w:rFonts w:ascii="Times New Roman" w:hAnsi="Times New Roman" w:cs="Times New Roman"/>
              </w:rPr>
              <w:t>LSTM / GRU</w:t>
            </w:r>
          </w:p>
        </w:tc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rPr>
                <w:rFonts w:ascii="Times New Roman" w:hAnsi="Times New Roman" w:cs="Times New Roman"/>
              </w:rPr>
            </w:pPr>
            <w:r w:rsidRPr="00935E20">
              <w:rPr>
                <w:rFonts w:ascii="Times New Roman" w:hAnsi="Times New Roman" w:cs="Times New Roman"/>
              </w:rPr>
              <w:t>Adil katılım döngüsünden sapma</w:t>
            </w:r>
          </w:p>
        </w:tc>
      </w:tr>
      <w:tr w:rsidR="00935E20" w:rsidRPr="00935E20" w:rsidTr="00935E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rPr>
                <w:rFonts w:ascii="Times New Roman" w:hAnsi="Times New Roman" w:cs="Times New Roman"/>
              </w:rPr>
            </w:pPr>
            <w:r w:rsidRPr="00935E20">
              <w:rPr>
                <w:rStyle w:val="Strong"/>
                <w:rFonts w:ascii="Times New Roman" w:hAnsi="Times New Roman" w:cs="Times New Roman"/>
              </w:rPr>
              <w:t>VSC Rol Sırası (Binary Mode History)</w:t>
            </w:r>
          </w:p>
        </w:tc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rPr>
                <w:rFonts w:ascii="Times New Roman" w:hAnsi="Times New Roman" w:cs="Times New Roman"/>
              </w:rPr>
            </w:pPr>
            <w:r w:rsidRPr="00935E20">
              <w:rPr>
                <w:rFonts w:ascii="Times New Roman" w:hAnsi="Times New Roman" w:cs="Times New Roman"/>
              </w:rPr>
              <w:t>Isolation Forest</w:t>
            </w:r>
          </w:p>
        </w:tc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rPr>
                <w:rFonts w:ascii="Times New Roman" w:hAnsi="Times New Roman" w:cs="Times New Roman"/>
              </w:rPr>
            </w:pPr>
            <w:r w:rsidRPr="00935E20">
              <w:rPr>
                <w:rFonts w:ascii="Times New Roman" w:hAnsi="Times New Roman" w:cs="Times New Roman"/>
              </w:rPr>
              <w:t>Görev dağılım manipülasyonu</w:t>
            </w:r>
          </w:p>
        </w:tc>
      </w:tr>
      <w:tr w:rsidR="00935E20" w:rsidRPr="00935E20" w:rsidTr="00935E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rPr>
                <w:rFonts w:ascii="Times New Roman" w:hAnsi="Times New Roman" w:cs="Times New Roman"/>
              </w:rPr>
            </w:pPr>
            <w:r w:rsidRPr="00935E20">
              <w:rPr>
                <w:rStyle w:val="Strong"/>
                <w:rFonts w:ascii="Times New Roman" w:hAnsi="Times New Roman" w:cs="Times New Roman"/>
              </w:rPr>
              <w:t>DER Çıkış Gücü Eğrileri</w:t>
            </w:r>
          </w:p>
        </w:tc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rPr>
                <w:rFonts w:ascii="Times New Roman" w:hAnsi="Times New Roman" w:cs="Times New Roman"/>
              </w:rPr>
            </w:pPr>
            <w:r w:rsidRPr="00935E20">
              <w:rPr>
                <w:rFonts w:ascii="Times New Roman" w:hAnsi="Times New Roman" w:cs="Times New Roman"/>
              </w:rPr>
              <w:t>Z-score + PCA</w:t>
            </w:r>
          </w:p>
        </w:tc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rPr>
                <w:rFonts w:ascii="Times New Roman" w:hAnsi="Times New Roman" w:cs="Times New Roman"/>
              </w:rPr>
            </w:pPr>
            <w:r w:rsidRPr="00935E20">
              <w:rPr>
                <w:rFonts w:ascii="Times New Roman" w:hAnsi="Times New Roman" w:cs="Times New Roman"/>
              </w:rPr>
              <w:t>Komuta uyumsuzluk (fiziksel sabotaj)</w:t>
            </w:r>
          </w:p>
        </w:tc>
      </w:tr>
      <w:tr w:rsidR="00935E20" w:rsidRPr="00935E20" w:rsidTr="00935E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rPr>
                <w:rFonts w:ascii="Times New Roman" w:hAnsi="Times New Roman" w:cs="Times New Roman"/>
              </w:rPr>
            </w:pPr>
            <w:r w:rsidRPr="00935E20">
              <w:rPr>
                <w:rStyle w:val="Strong"/>
                <w:rFonts w:ascii="Times New Roman" w:hAnsi="Times New Roman" w:cs="Times New Roman"/>
              </w:rPr>
              <w:t>Blockchain Propagasyon Gecikmesi</w:t>
            </w:r>
          </w:p>
        </w:tc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rPr>
                <w:rFonts w:ascii="Times New Roman" w:hAnsi="Times New Roman" w:cs="Times New Roman"/>
              </w:rPr>
            </w:pPr>
            <w:r w:rsidRPr="00935E20">
              <w:rPr>
                <w:rFonts w:ascii="Times New Roman" w:hAnsi="Times New Roman" w:cs="Times New Roman"/>
              </w:rPr>
              <w:t>Bayesian Change Point</w:t>
            </w:r>
          </w:p>
        </w:tc>
        <w:tc>
          <w:tcPr>
            <w:tcW w:w="0" w:type="auto"/>
            <w:vAlign w:val="center"/>
            <w:hideMark/>
          </w:tcPr>
          <w:p w:rsidR="00935E20" w:rsidRPr="00935E20" w:rsidRDefault="00935E20">
            <w:pPr>
              <w:rPr>
                <w:rFonts w:ascii="Times New Roman" w:hAnsi="Times New Roman" w:cs="Times New Roman"/>
              </w:rPr>
            </w:pPr>
            <w:r w:rsidRPr="00935E20">
              <w:rPr>
                <w:rFonts w:ascii="Times New Roman" w:hAnsi="Times New Roman" w:cs="Times New Roman"/>
              </w:rPr>
              <w:t>Gecikme kaynaklı node manipülasyonu</w:t>
            </w:r>
          </w:p>
        </w:tc>
      </w:tr>
    </w:tbl>
    <w:p w:rsidR="00E4085B" w:rsidRPr="00E4085B" w:rsidRDefault="00E4085B" w:rsidP="00E4085B">
      <w:pPr>
        <w:pStyle w:val="Heading1"/>
        <w:rPr>
          <w:rFonts w:ascii="Times New Roman" w:hAnsi="Times New Roman" w:cs="Times New Roman"/>
          <w:color w:val="auto"/>
        </w:rPr>
      </w:pPr>
      <w:r w:rsidRPr="00E4085B">
        <w:rPr>
          <w:rStyle w:val="Strong"/>
          <w:rFonts w:ascii="Times New Roman" w:hAnsi="Times New Roman" w:cs="Times New Roman"/>
          <w:b w:val="0"/>
          <w:bCs w:val="0"/>
          <w:color w:val="auto"/>
        </w:rPr>
        <w:t>RAPOR</w:t>
      </w:r>
      <w:r>
        <w:rPr>
          <w:rStyle w:val="Strong"/>
          <w:rFonts w:ascii="Times New Roman" w:hAnsi="Times New Roman" w:cs="Times New Roman"/>
          <w:b w:val="0"/>
          <w:bCs w:val="0"/>
          <w:color w:val="auto"/>
        </w:rPr>
        <w:t xml:space="preserve"> 6 </w:t>
      </w:r>
      <w:r w:rsidRPr="00E4085B">
        <w:rPr>
          <w:rStyle w:val="Strong"/>
          <w:rFonts w:ascii="Times New Roman" w:hAnsi="Times New Roman" w:cs="Times New Roman"/>
          <w:b w:val="0"/>
          <w:bCs w:val="0"/>
          <w:color w:val="auto"/>
        </w:rPr>
        <w:t>: Akıllı Topluluklarda Blockchain Tabanlı Çift Yönlü Açık Artırma (BlockCom) Modeli ve Anomali / Güvenlik Analizi</w:t>
      </w:r>
    </w:p>
    <w:p w:rsidR="00E4085B" w:rsidRDefault="00E4085B" w:rsidP="00E4085B"/>
    <w:p w:rsidR="00E4085B" w:rsidRPr="00E4085B" w:rsidRDefault="00E4085B" w:rsidP="00E4085B">
      <w:pPr>
        <w:pStyle w:val="Heading2"/>
      </w:pPr>
      <w:r w:rsidRPr="00E4085B">
        <w:rPr>
          <w:rStyle w:val="Strong"/>
          <w:b/>
          <w:bCs/>
        </w:rPr>
        <w:t>1. Senaryo Özeti</w:t>
      </w:r>
    </w:p>
    <w:p w:rsidR="00E4085B" w:rsidRPr="00E4085B" w:rsidRDefault="00E4085B" w:rsidP="00E4085B">
      <w:pPr>
        <w:pStyle w:val="NormalWeb"/>
      </w:pPr>
      <w:r w:rsidRPr="00E4085B">
        <w:t xml:space="preserve">Bu çalışma, akıllı topluluklarda </w:t>
      </w:r>
      <w:r w:rsidRPr="00E4085B">
        <w:rPr>
          <w:rStyle w:val="Strong"/>
        </w:rPr>
        <w:t>tüketiciler ile üreticilerin</w:t>
      </w:r>
      <w:r w:rsidRPr="00E4085B">
        <w:t xml:space="preserve"> doğrudan ticaret yapmasını sağlayan </w:t>
      </w:r>
      <w:r w:rsidRPr="00E4085B">
        <w:rPr>
          <w:rStyle w:val="Strong"/>
        </w:rPr>
        <w:t>tamamen dağıtık bir blockchain ticaret modeli</w:t>
      </w:r>
      <w:r w:rsidRPr="00E4085B">
        <w:t xml:space="preserve"> önermektedir.</w:t>
      </w:r>
      <w:r w:rsidRPr="00E4085B">
        <w:br/>
        <w:t>Modelde:</w:t>
      </w:r>
    </w:p>
    <w:p w:rsidR="00E4085B" w:rsidRPr="00E4085B" w:rsidRDefault="00E4085B" w:rsidP="00E4085B">
      <w:pPr>
        <w:pStyle w:val="NormalWeb"/>
        <w:numPr>
          <w:ilvl w:val="0"/>
          <w:numId w:val="14"/>
        </w:numPr>
      </w:pPr>
      <w:r w:rsidRPr="00E4085B">
        <w:t xml:space="preserve">Her kullanıcı hem </w:t>
      </w:r>
      <w:r w:rsidRPr="00E4085B">
        <w:rPr>
          <w:rStyle w:val="Strong"/>
        </w:rPr>
        <w:t>alıcı</w:t>
      </w:r>
      <w:r w:rsidRPr="00E4085B">
        <w:t xml:space="preserve"> hem </w:t>
      </w:r>
      <w:r w:rsidRPr="00E4085B">
        <w:rPr>
          <w:rStyle w:val="Strong"/>
        </w:rPr>
        <w:t>satıcı</w:t>
      </w:r>
      <w:r w:rsidRPr="00E4085B">
        <w:t xml:space="preserve"> olabilir.</w:t>
      </w:r>
    </w:p>
    <w:p w:rsidR="00E4085B" w:rsidRPr="00E4085B" w:rsidRDefault="00E4085B" w:rsidP="00E4085B">
      <w:pPr>
        <w:pStyle w:val="NormalWeb"/>
        <w:numPr>
          <w:ilvl w:val="0"/>
          <w:numId w:val="14"/>
        </w:numPr>
      </w:pPr>
      <w:r w:rsidRPr="00E4085B">
        <w:t xml:space="preserve">Fiyatlandırma </w:t>
      </w:r>
      <w:r w:rsidRPr="00E4085B">
        <w:rPr>
          <w:rStyle w:val="Strong"/>
        </w:rPr>
        <w:t>çift yönlü açık artırma (double auction)</w:t>
      </w:r>
      <w:r w:rsidRPr="00E4085B">
        <w:t xml:space="preserve"> ile belirlenir.</w:t>
      </w:r>
    </w:p>
    <w:p w:rsidR="00E4085B" w:rsidRPr="00E4085B" w:rsidRDefault="00E4085B" w:rsidP="00E4085B">
      <w:pPr>
        <w:pStyle w:val="NormalWeb"/>
        <w:numPr>
          <w:ilvl w:val="0"/>
          <w:numId w:val="14"/>
        </w:numPr>
      </w:pPr>
      <w:r w:rsidRPr="00E4085B">
        <w:t xml:space="preserve">İşlemleri yöneten bir </w:t>
      </w:r>
      <w:r w:rsidRPr="00E4085B">
        <w:rPr>
          <w:rStyle w:val="Strong"/>
        </w:rPr>
        <w:t>akıllı sözleşme</w:t>
      </w:r>
      <w:r w:rsidRPr="00E4085B">
        <w:t xml:space="preserve">, açık artırmada </w:t>
      </w:r>
      <w:r w:rsidRPr="00E4085B">
        <w:rPr>
          <w:rStyle w:val="Strong"/>
        </w:rPr>
        <w:t>aracı / moderatör</w:t>
      </w:r>
      <w:r w:rsidRPr="00E4085B">
        <w:t xml:space="preserve"> rolünü üstlenir.</w:t>
      </w:r>
    </w:p>
    <w:p w:rsidR="00E4085B" w:rsidRPr="00E4085B" w:rsidRDefault="00E4085B" w:rsidP="00E4085B">
      <w:pPr>
        <w:pStyle w:val="NormalWeb"/>
        <w:numPr>
          <w:ilvl w:val="0"/>
          <w:numId w:val="14"/>
        </w:numPr>
      </w:pPr>
      <w:r w:rsidRPr="00E4085B">
        <w:rPr>
          <w:rStyle w:val="Strong"/>
        </w:rPr>
        <w:t>Credibility Score (Güven Skoru)</w:t>
      </w:r>
      <w:r w:rsidRPr="00E4085B">
        <w:t xml:space="preserve"> adlı bir metrik ile kötü niyetli düğümler sistemden dışlanır.</w:t>
      </w:r>
    </w:p>
    <w:p w:rsidR="00E4085B" w:rsidRPr="00E4085B" w:rsidRDefault="00E4085B" w:rsidP="00E4085B">
      <w:pPr>
        <w:pStyle w:val="NormalWeb"/>
      </w:pPr>
      <w:r w:rsidRPr="00E4085B">
        <w:t>Amaç:</w:t>
      </w:r>
      <w:r w:rsidRPr="00E4085B">
        <w:br/>
        <w:t>→ Aracı kurumları kaldırmak</w:t>
      </w:r>
      <w:r w:rsidRPr="00E4085B">
        <w:br/>
        <w:t xml:space="preserve">→ Güveni blockchain tabanlı </w:t>
      </w:r>
      <w:r w:rsidRPr="00E4085B">
        <w:rPr>
          <w:rStyle w:val="Strong"/>
        </w:rPr>
        <w:t>matematiksel doğrulama</w:t>
      </w:r>
      <w:r w:rsidRPr="00E4085B">
        <w:t xml:space="preserve"> ile sağlamak</w:t>
      </w:r>
      <w:r w:rsidRPr="00E4085B">
        <w:br/>
        <w:t>→ En kârlı denge fiyatını belirlemek</w:t>
      </w:r>
    </w:p>
    <w:p w:rsidR="00E4085B" w:rsidRPr="00E4085B" w:rsidRDefault="00E4085B" w:rsidP="00E4085B">
      <w:pPr>
        <w:rPr>
          <w:rFonts w:ascii="Times New Roman" w:hAnsi="Times New Roman" w:cs="Times New Roman"/>
        </w:rPr>
      </w:pPr>
    </w:p>
    <w:p w:rsidR="00E4085B" w:rsidRPr="00E4085B" w:rsidRDefault="00E4085B" w:rsidP="00E4085B">
      <w:pPr>
        <w:pStyle w:val="Heading2"/>
      </w:pPr>
      <w:r w:rsidRPr="00E4085B">
        <w:rPr>
          <w:rStyle w:val="Strong"/>
          <w:b/>
          <w:bCs/>
        </w:rPr>
        <w:lastRenderedPageBreak/>
        <w:t>2. Hedef Varlıklar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0"/>
        <w:gridCol w:w="4926"/>
      </w:tblGrid>
      <w:tr w:rsidR="00E4085B" w:rsidRPr="00E4085B" w:rsidTr="00E408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4085B">
              <w:rPr>
                <w:rFonts w:ascii="Times New Roman" w:hAnsi="Times New Roman" w:cs="Times New Roman"/>
                <w:b/>
                <w:bCs/>
              </w:rPr>
              <w:t>Hedef Varlık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4085B">
              <w:rPr>
                <w:rFonts w:ascii="Times New Roman" w:hAnsi="Times New Roman" w:cs="Times New Roman"/>
                <w:b/>
                <w:bCs/>
              </w:rPr>
              <w:t>Açıklama</w:t>
            </w:r>
          </w:p>
        </w:tc>
      </w:tr>
      <w:tr w:rsidR="00E4085B" w:rsidRPr="00E4085B" w:rsidTr="00E40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Style w:val="Strong"/>
                <w:rFonts w:ascii="Times New Roman" w:hAnsi="Times New Roman" w:cs="Times New Roman"/>
              </w:rPr>
              <w:t>Smart Contract (Auctioneer)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>Fiyat ve ticaret kararlarını yöneten merkezi mantık</w:t>
            </w:r>
          </w:p>
        </w:tc>
      </w:tr>
      <w:tr w:rsidR="00E4085B" w:rsidRPr="00E4085B" w:rsidTr="00E40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Style w:val="Strong"/>
                <w:rFonts w:ascii="Times New Roman" w:hAnsi="Times New Roman" w:cs="Times New Roman"/>
              </w:rPr>
              <w:t>Bid / Ask Teklifleri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>Hem satıcı hem alıcı tarafının teklif ettiği fiyat bilgileri</w:t>
            </w:r>
          </w:p>
        </w:tc>
      </w:tr>
      <w:tr w:rsidR="00E4085B" w:rsidRPr="00E4085B" w:rsidTr="00E40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Style w:val="Strong"/>
                <w:rFonts w:ascii="Times New Roman" w:hAnsi="Times New Roman" w:cs="Times New Roman"/>
              </w:rPr>
              <w:t>Credibility Score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>Düğümlerin güvenilirlik geçmişini tutan parametre</w:t>
            </w:r>
          </w:p>
        </w:tc>
      </w:tr>
      <w:tr w:rsidR="00E4085B" w:rsidRPr="00E4085B" w:rsidTr="00E40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Style w:val="Strong"/>
                <w:rFonts w:ascii="Times New Roman" w:hAnsi="Times New Roman" w:cs="Times New Roman"/>
              </w:rPr>
              <w:t>Blockchain P2P Ağ Mesajlaşması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>Tüm ticaret geçmişinin şeffaf kaydı</w:t>
            </w:r>
          </w:p>
        </w:tc>
      </w:tr>
    </w:tbl>
    <w:p w:rsidR="00E4085B" w:rsidRPr="00E4085B" w:rsidRDefault="00E4085B" w:rsidP="00E4085B">
      <w:pPr>
        <w:rPr>
          <w:rFonts w:ascii="Times New Roman" w:hAnsi="Times New Roman" w:cs="Times New Roman"/>
        </w:rPr>
      </w:pPr>
    </w:p>
    <w:p w:rsidR="00E4085B" w:rsidRPr="00E4085B" w:rsidRDefault="00E4085B" w:rsidP="00E4085B">
      <w:pPr>
        <w:pStyle w:val="Heading2"/>
      </w:pPr>
      <w:r w:rsidRPr="00E4085B">
        <w:rPr>
          <w:rStyle w:val="Strong"/>
          <w:b/>
          <w:bCs/>
        </w:rPr>
        <w:t>3. İlgili Zafiyetler ve Bu Makaleye Özgü ANOMALİLER</w:t>
      </w:r>
    </w:p>
    <w:p w:rsidR="00E4085B" w:rsidRPr="00E4085B" w:rsidRDefault="00E4085B" w:rsidP="00E4085B">
      <w:pPr>
        <w:pStyle w:val="NormalWeb"/>
      </w:pPr>
      <w:r w:rsidRPr="00E4085B">
        <w:rPr>
          <w:rStyle w:val="Emphasis"/>
        </w:rPr>
        <w:t>(Burada özellikle yeni anomaliler üretiyorum.)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5"/>
        <w:gridCol w:w="5787"/>
      </w:tblGrid>
      <w:tr w:rsidR="00E4085B" w:rsidRPr="00E4085B" w:rsidTr="00E408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4085B">
              <w:rPr>
                <w:rFonts w:ascii="Times New Roman" w:hAnsi="Times New Roman" w:cs="Times New Roman"/>
                <w:b/>
                <w:bCs/>
              </w:rPr>
              <w:t>Zafiyet / Anomali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4085B">
              <w:rPr>
                <w:rFonts w:ascii="Times New Roman" w:hAnsi="Times New Roman" w:cs="Times New Roman"/>
                <w:b/>
                <w:bCs/>
              </w:rPr>
              <w:t>Açıklama</w:t>
            </w:r>
          </w:p>
        </w:tc>
      </w:tr>
      <w:tr w:rsidR="00E4085B" w:rsidRPr="00E4085B" w:rsidTr="00E40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Style w:val="Strong"/>
                <w:rFonts w:ascii="Times New Roman" w:hAnsi="Times New Roman" w:cs="Times New Roman"/>
              </w:rPr>
              <w:t>Teklif Manipülasyonu (Bidding Fraud)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 xml:space="preserve">Bir satıcı suni olarak çok yüksek teklifler göndererek piyasa dengesini yükseltebilir. Bu </w:t>
            </w:r>
            <w:r w:rsidRPr="00E4085B">
              <w:rPr>
                <w:rStyle w:val="Strong"/>
                <w:rFonts w:ascii="Times New Roman" w:hAnsi="Times New Roman" w:cs="Times New Roman"/>
              </w:rPr>
              <w:t>piyasa anomalisidir</w:t>
            </w:r>
            <w:r w:rsidRPr="00E4085B">
              <w:rPr>
                <w:rFonts w:ascii="Times New Roman" w:hAnsi="Times New Roman" w:cs="Times New Roman"/>
              </w:rPr>
              <w:t>.</w:t>
            </w:r>
          </w:p>
        </w:tc>
      </w:tr>
      <w:tr w:rsidR="00E4085B" w:rsidRPr="00E4085B" w:rsidTr="00E40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Style w:val="Strong"/>
                <w:rFonts w:ascii="Times New Roman" w:hAnsi="Times New Roman" w:cs="Times New Roman"/>
              </w:rPr>
              <w:t>Bellek Saldırısı ile Teklif Geciktirme (Auction Delay Attack)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>Teklif mesajları geciktirilirse sistem yanlış denge fiyatına ulaşır → adil olmayan fiyat çıkar.</w:t>
            </w:r>
          </w:p>
        </w:tc>
      </w:tr>
      <w:tr w:rsidR="00E4085B" w:rsidRPr="00E4085B" w:rsidTr="00E40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Style w:val="Strong"/>
                <w:rFonts w:ascii="Times New Roman" w:hAnsi="Times New Roman" w:cs="Times New Roman"/>
              </w:rPr>
              <w:t>Credibility Score Manipülasyonu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>Kötü niyetli bir düğüm sahte başarılı işlem geçmişi oluşturarak kendini güvenilir gösterebilir.</w:t>
            </w:r>
          </w:p>
        </w:tc>
      </w:tr>
      <w:tr w:rsidR="00E4085B" w:rsidRPr="00E4085B" w:rsidTr="00E40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Style w:val="Strong"/>
                <w:rFonts w:ascii="Times New Roman" w:hAnsi="Times New Roman" w:cs="Times New Roman"/>
              </w:rPr>
              <w:t>Sybil Node Flooding (Çoklu Kimlik Saldırısı)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 xml:space="preserve">Saldırgan yüzlerce sahte kullanıcı oluşturarak açık artırmayı kendi lehine yönlendirebilir. Credibility mekanizması </w:t>
            </w:r>
            <w:r w:rsidRPr="00E4085B">
              <w:rPr>
                <w:rStyle w:val="Strong"/>
                <w:rFonts w:ascii="Times New Roman" w:hAnsi="Times New Roman" w:cs="Times New Roman"/>
              </w:rPr>
              <w:t>yük altında çöker</w:t>
            </w:r>
            <w:r w:rsidRPr="00E4085B">
              <w:rPr>
                <w:rFonts w:ascii="Times New Roman" w:hAnsi="Times New Roman" w:cs="Times New Roman"/>
              </w:rPr>
              <w:t>.</w:t>
            </w:r>
          </w:p>
        </w:tc>
      </w:tr>
      <w:tr w:rsidR="00E4085B" w:rsidRPr="00E4085B" w:rsidTr="00E40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Style w:val="Strong"/>
                <w:rFonts w:ascii="Times New Roman" w:hAnsi="Times New Roman" w:cs="Times New Roman"/>
              </w:rPr>
              <w:t>Smart Contract Mantıksal Açığı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 xml:space="preserve">Açık artırma hesaplama fonksiyonu hatalıysa fiyatlar kasıtlı manipüle edilebilir (bu </w:t>
            </w:r>
            <w:r w:rsidRPr="00E4085B">
              <w:rPr>
                <w:rStyle w:val="Strong"/>
                <w:rFonts w:ascii="Times New Roman" w:hAnsi="Times New Roman" w:cs="Times New Roman"/>
              </w:rPr>
              <w:t>yazılımsal mantık anomalisi</w:t>
            </w:r>
            <w:r w:rsidRPr="00E4085B">
              <w:rPr>
                <w:rFonts w:ascii="Times New Roman" w:hAnsi="Times New Roman" w:cs="Times New Roman"/>
              </w:rPr>
              <w:t>dir).</w:t>
            </w:r>
          </w:p>
        </w:tc>
      </w:tr>
    </w:tbl>
    <w:p w:rsidR="00E4085B" w:rsidRPr="00E4085B" w:rsidRDefault="00E4085B" w:rsidP="00E4085B">
      <w:pPr>
        <w:pStyle w:val="NormalWeb"/>
      </w:pPr>
      <w:r w:rsidRPr="00E4085B">
        <w:t xml:space="preserve">Bu anomaliler </w:t>
      </w:r>
      <w:r w:rsidRPr="00E4085B">
        <w:rPr>
          <w:rStyle w:val="Strong"/>
        </w:rPr>
        <w:t>fiyat, güven skoru ve işlem zamanlaması</w:t>
      </w:r>
      <w:r w:rsidRPr="00E4085B">
        <w:t xml:space="preserve"> üzerinden tespit edilir → tam olarak ML ile yapılabilir.</w:t>
      </w:r>
    </w:p>
    <w:p w:rsidR="00E4085B" w:rsidRPr="00E4085B" w:rsidRDefault="00E4085B" w:rsidP="00E4085B">
      <w:pPr>
        <w:rPr>
          <w:rFonts w:ascii="Times New Roman" w:hAnsi="Times New Roman" w:cs="Times New Roman"/>
        </w:rPr>
      </w:pPr>
    </w:p>
    <w:p w:rsidR="00E4085B" w:rsidRPr="00E4085B" w:rsidRDefault="00E4085B" w:rsidP="00E4085B">
      <w:pPr>
        <w:pStyle w:val="Heading2"/>
      </w:pPr>
      <w:r w:rsidRPr="00E4085B">
        <w:rPr>
          <w:rStyle w:val="Strong"/>
          <w:b/>
          <w:bCs/>
        </w:rPr>
        <w:t>4. STRIDE Tehdit Modeli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5769"/>
      </w:tblGrid>
      <w:tr w:rsidR="00E4085B" w:rsidRPr="00E4085B" w:rsidTr="00E408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4085B">
              <w:rPr>
                <w:rFonts w:ascii="Times New Roman" w:hAnsi="Times New Roman" w:cs="Times New Roman"/>
                <w:b/>
                <w:bCs/>
              </w:rPr>
              <w:t>STRIDE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4085B">
              <w:rPr>
                <w:rFonts w:ascii="Times New Roman" w:hAnsi="Times New Roman" w:cs="Times New Roman"/>
                <w:b/>
                <w:bCs/>
              </w:rPr>
              <w:t>Sistem Üzerindeki Etkisi</w:t>
            </w:r>
          </w:p>
        </w:tc>
      </w:tr>
      <w:tr w:rsidR="00E4085B" w:rsidRPr="00E4085B" w:rsidTr="00E40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Style w:val="Strong"/>
                <w:rFonts w:ascii="Times New Roman" w:hAnsi="Times New Roman" w:cs="Times New Roman"/>
              </w:rPr>
              <w:t>S – Spoofing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>Sybil kimlik oluşturup piyasayı ele geçirmek</w:t>
            </w:r>
          </w:p>
        </w:tc>
      </w:tr>
      <w:tr w:rsidR="00E4085B" w:rsidRPr="00E4085B" w:rsidTr="00E40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Style w:val="Strong"/>
                <w:rFonts w:ascii="Times New Roman" w:hAnsi="Times New Roman" w:cs="Times New Roman"/>
              </w:rPr>
              <w:t>T – Tampering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>Teklif veya smart contract kod manipülasyonu</w:t>
            </w:r>
          </w:p>
        </w:tc>
      </w:tr>
      <w:tr w:rsidR="00E4085B" w:rsidRPr="00E4085B" w:rsidTr="00E40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Style w:val="Strong"/>
                <w:rFonts w:ascii="Times New Roman" w:hAnsi="Times New Roman" w:cs="Times New Roman"/>
              </w:rPr>
              <w:lastRenderedPageBreak/>
              <w:t>R – Repudiation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>“Ben o teklifi vermedim” iddiası</w:t>
            </w:r>
          </w:p>
        </w:tc>
      </w:tr>
      <w:tr w:rsidR="00E4085B" w:rsidRPr="00E4085B" w:rsidTr="00E40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Style w:val="Strong"/>
                <w:rFonts w:ascii="Times New Roman" w:hAnsi="Times New Roman" w:cs="Times New Roman"/>
              </w:rPr>
              <w:t>I – Information Disclosure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>Gizli ticaret stratejilerinin açığa çıkması</w:t>
            </w:r>
          </w:p>
        </w:tc>
      </w:tr>
      <w:tr w:rsidR="00E4085B" w:rsidRPr="00E4085B" w:rsidTr="00E40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Style w:val="Strong"/>
                <w:rFonts w:ascii="Times New Roman" w:hAnsi="Times New Roman" w:cs="Times New Roman"/>
              </w:rPr>
              <w:t>D – DoS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>Teklif mesajlarını geciktirerek açık artırmayı durdurma</w:t>
            </w:r>
          </w:p>
        </w:tc>
      </w:tr>
      <w:tr w:rsidR="00E4085B" w:rsidRPr="00E4085B" w:rsidTr="00E40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Style w:val="Strong"/>
                <w:rFonts w:ascii="Times New Roman" w:hAnsi="Times New Roman" w:cs="Times New Roman"/>
              </w:rPr>
              <w:t>E – Elevation of Privilege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>Credibility Score’u manipüle ederek sistemde ayrıcalık kazanma</w:t>
            </w:r>
          </w:p>
        </w:tc>
      </w:tr>
    </w:tbl>
    <w:p w:rsidR="00E4085B" w:rsidRPr="00E4085B" w:rsidRDefault="00E4085B" w:rsidP="00E4085B">
      <w:pPr>
        <w:rPr>
          <w:rFonts w:ascii="Times New Roman" w:hAnsi="Times New Roman" w:cs="Times New Roman"/>
        </w:rPr>
      </w:pPr>
    </w:p>
    <w:p w:rsidR="00E4085B" w:rsidRPr="00E4085B" w:rsidRDefault="00E4085B" w:rsidP="00E4085B">
      <w:pPr>
        <w:pStyle w:val="Heading2"/>
      </w:pPr>
      <w:r>
        <w:rPr>
          <w:rStyle w:val="Strong"/>
          <w:b/>
          <w:bCs/>
        </w:rPr>
        <w:t xml:space="preserve">5. Saldırı Vektörü Senaryosu </w:t>
      </w:r>
    </w:p>
    <w:p w:rsidR="00E4085B" w:rsidRPr="00E4085B" w:rsidRDefault="00E4085B" w:rsidP="00E4085B">
      <w:pPr>
        <w:pStyle w:val="Heading3"/>
        <w:rPr>
          <w:rFonts w:ascii="Times New Roman" w:hAnsi="Times New Roman" w:cs="Times New Roman"/>
          <w:color w:val="auto"/>
        </w:rPr>
      </w:pPr>
      <w:r w:rsidRPr="00E4085B">
        <w:rPr>
          <w:rStyle w:val="Strong"/>
          <w:rFonts w:ascii="Times New Roman" w:hAnsi="Times New Roman" w:cs="Times New Roman"/>
          <w:b w:val="0"/>
          <w:bCs w:val="0"/>
          <w:color w:val="auto"/>
        </w:rPr>
        <w:t>Sybil + Credibility Manipülasyonu ile Piyasa Kontrolü</w:t>
      </w:r>
    </w:p>
    <w:p w:rsidR="00E4085B" w:rsidRPr="00E4085B" w:rsidRDefault="00E4085B" w:rsidP="00E4085B">
      <w:pPr>
        <w:pStyle w:val="NormalWeb"/>
        <w:numPr>
          <w:ilvl w:val="0"/>
          <w:numId w:val="15"/>
        </w:numPr>
      </w:pPr>
      <w:r w:rsidRPr="00E4085B">
        <w:t>Saldırgan sistemde çok sayıda sahte kullanıcı oluşturur.</w:t>
      </w:r>
    </w:p>
    <w:p w:rsidR="00E4085B" w:rsidRPr="00E4085B" w:rsidRDefault="00E4085B" w:rsidP="00E4085B">
      <w:pPr>
        <w:pStyle w:val="NormalWeb"/>
        <w:numPr>
          <w:ilvl w:val="0"/>
          <w:numId w:val="15"/>
        </w:numPr>
      </w:pPr>
      <w:r w:rsidRPr="00E4085B">
        <w:t xml:space="preserve">Bu sahte kullanıcılar küçük işlemlerle </w:t>
      </w:r>
      <w:r w:rsidRPr="00E4085B">
        <w:rPr>
          <w:rStyle w:val="Strong"/>
        </w:rPr>
        <w:t>credibility score’u kasıtlı olarak yükseltir</w:t>
      </w:r>
      <w:r w:rsidRPr="00E4085B">
        <w:t>.</w:t>
      </w:r>
    </w:p>
    <w:p w:rsidR="00E4085B" w:rsidRPr="00E4085B" w:rsidRDefault="00E4085B" w:rsidP="00E4085B">
      <w:pPr>
        <w:pStyle w:val="NormalWeb"/>
        <w:numPr>
          <w:ilvl w:val="0"/>
          <w:numId w:val="15"/>
        </w:numPr>
      </w:pPr>
      <w:r w:rsidRPr="00E4085B">
        <w:t xml:space="preserve">Açık artırma başladığında sahte kullanıcılar </w:t>
      </w:r>
      <w:r w:rsidRPr="00E4085B">
        <w:rPr>
          <w:rStyle w:val="Strong"/>
        </w:rPr>
        <w:t>senkronize şekilde fahiş fiyat teklif eder</w:t>
      </w:r>
      <w:r w:rsidRPr="00E4085B">
        <w:t>.</w:t>
      </w:r>
    </w:p>
    <w:p w:rsidR="00E4085B" w:rsidRPr="00E4085B" w:rsidRDefault="00E4085B" w:rsidP="00E4085B">
      <w:pPr>
        <w:pStyle w:val="NormalWeb"/>
        <w:numPr>
          <w:ilvl w:val="0"/>
          <w:numId w:val="15"/>
        </w:numPr>
      </w:pPr>
      <w:r w:rsidRPr="00E4085B">
        <w:t xml:space="preserve">Smart contract bu sahte ağı </w:t>
      </w:r>
      <w:r w:rsidRPr="00E4085B">
        <w:rPr>
          <w:rStyle w:val="Strong"/>
        </w:rPr>
        <w:t>gerçek pazar davranışı sanarak</w:t>
      </w:r>
      <w:r w:rsidRPr="00E4085B">
        <w:t xml:space="preserve"> denge fiyatını yukarı çeker.</w:t>
      </w:r>
    </w:p>
    <w:p w:rsidR="00E4085B" w:rsidRPr="00E4085B" w:rsidRDefault="00E4085B" w:rsidP="00E4085B">
      <w:pPr>
        <w:pStyle w:val="NormalWeb"/>
        <w:numPr>
          <w:ilvl w:val="0"/>
          <w:numId w:val="15"/>
        </w:numPr>
      </w:pPr>
      <w:r w:rsidRPr="00E4085B">
        <w:t xml:space="preserve">Saldırgan </w:t>
      </w:r>
      <w:r w:rsidRPr="00E4085B">
        <w:rPr>
          <w:rStyle w:val="Strong"/>
        </w:rPr>
        <w:t>sistemin tamamını ekonomik olarak ele geçirir.</w:t>
      </w:r>
    </w:p>
    <w:p w:rsidR="00E4085B" w:rsidRPr="00E4085B" w:rsidRDefault="00E4085B" w:rsidP="00E4085B">
      <w:pPr>
        <w:rPr>
          <w:rFonts w:ascii="Times New Roman" w:hAnsi="Times New Roman" w:cs="Times New Roman"/>
        </w:rPr>
      </w:pPr>
    </w:p>
    <w:p w:rsidR="00E4085B" w:rsidRPr="00E4085B" w:rsidRDefault="00E4085B" w:rsidP="00E4085B">
      <w:pPr>
        <w:pStyle w:val="Heading2"/>
      </w:pPr>
      <w:r w:rsidRPr="00E4085B">
        <w:rPr>
          <w:rStyle w:val="Strong"/>
          <w:b/>
          <w:bCs/>
        </w:rPr>
        <w:t xml:space="preserve">6. Makine Öğrenmesi Tabanlı Anomali Tespiti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3126"/>
        <w:gridCol w:w="3523"/>
      </w:tblGrid>
      <w:tr w:rsidR="00E4085B" w:rsidRPr="00E4085B" w:rsidTr="00E408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4085B">
              <w:rPr>
                <w:rFonts w:ascii="Times New Roman" w:hAnsi="Times New Roman" w:cs="Times New Roman"/>
                <w:b/>
                <w:bCs/>
              </w:rPr>
              <w:t>Veri Seti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4085B">
              <w:rPr>
                <w:rFonts w:ascii="Times New Roman" w:hAnsi="Times New Roman" w:cs="Times New Roman"/>
                <w:b/>
                <w:bCs/>
              </w:rPr>
              <w:t>ML Yöntemi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4085B">
              <w:rPr>
                <w:rFonts w:ascii="Times New Roman" w:hAnsi="Times New Roman" w:cs="Times New Roman"/>
                <w:b/>
                <w:bCs/>
              </w:rPr>
              <w:t>Tespit</w:t>
            </w:r>
          </w:p>
        </w:tc>
      </w:tr>
      <w:tr w:rsidR="00E4085B" w:rsidRPr="00E4085B" w:rsidTr="00E40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>Teklif Zaman Serileri (bid/ask)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Style w:val="Strong"/>
                <w:rFonts w:ascii="Times New Roman" w:hAnsi="Times New Roman" w:cs="Times New Roman"/>
              </w:rPr>
              <w:t>Isolation Forest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>Yapay fiyat artışı / piyasayı şişirme</w:t>
            </w:r>
          </w:p>
        </w:tc>
      </w:tr>
      <w:tr w:rsidR="00E4085B" w:rsidRPr="00E4085B" w:rsidTr="00E40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>Credibility Score Değişim Eğrisi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Style w:val="Strong"/>
                <w:rFonts w:ascii="Times New Roman" w:hAnsi="Times New Roman" w:cs="Times New Roman"/>
              </w:rPr>
              <w:t>CUSUM veya Bayesian Change Detection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>Sahte kimliklerin dönemsel olarak güç toplaması</w:t>
            </w:r>
          </w:p>
        </w:tc>
      </w:tr>
      <w:tr w:rsidR="00E4085B" w:rsidRPr="00E4085B" w:rsidTr="00E40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>Piyasa Denge Fiyatı Eğrisi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Style w:val="Strong"/>
                <w:rFonts w:ascii="Times New Roman" w:hAnsi="Times New Roman" w:cs="Times New Roman"/>
              </w:rPr>
              <w:t>Z-score + LOF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>Normal fiyat davranışından sapma</w:t>
            </w:r>
          </w:p>
        </w:tc>
      </w:tr>
      <w:tr w:rsidR="00E4085B" w:rsidRPr="00E4085B" w:rsidTr="00E40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>Düğüm İletişim Desenleri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Style w:val="Strong"/>
                <w:rFonts w:ascii="Times New Roman" w:hAnsi="Times New Roman" w:cs="Times New Roman"/>
              </w:rPr>
              <w:t>Graph-Based Anomaly Detection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>Sybil cluster oluşumunu ortaya çıkarma</w:t>
            </w:r>
          </w:p>
        </w:tc>
      </w:tr>
    </w:tbl>
    <w:p w:rsidR="00E4085B" w:rsidRPr="00E4085B" w:rsidRDefault="00E4085B" w:rsidP="00E4085B">
      <w:pPr>
        <w:pStyle w:val="Heading1"/>
        <w:rPr>
          <w:rStyle w:val="Strong"/>
          <w:rFonts w:ascii="Times New Roman" w:hAnsi="Times New Roman" w:cs="Times New Roman"/>
          <w:b w:val="0"/>
          <w:bCs w:val="0"/>
          <w:color w:val="auto"/>
        </w:rPr>
      </w:pPr>
      <w:r w:rsidRPr="00E4085B">
        <w:rPr>
          <w:rStyle w:val="Strong"/>
          <w:rFonts w:ascii="Times New Roman" w:hAnsi="Times New Roman" w:cs="Times New Roman"/>
          <w:b w:val="0"/>
          <w:bCs w:val="0"/>
          <w:color w:val="auto"/>
        </w:rPr>
        <w:t>RAPOR 7 : NFC Tabanlı Temassız Ödeme Sistemlerinde Man-in-the-Middle (MITM) Saldırılarının Fiziksel ve Davranışsal Anomali Analizi</w:t>
      </w:r>
    </w:p>
    <w:p w:rsidR="00E4085B" w:rsidRPr="00E4085B" w:rsidRDefault="00E4085B" w:rsidP="00E4085B">
      <w:pPr>
        <w:rPr>
          <w:rFonts w:ascii="Times New Roman" w:hAnsi="Times New Roman" w:cs="Times New Roman"/>
        </w:rPr>
      </w:pPr>
    </w:p>
    <w:p w:rsidR="00E4085B" w:rsidRDefault="00E4085B" w:rsidP="00E4085B">
      <w:pPr>
        <w:pStyle w:val="Heading2"/>
      </w:pPr>
      <w:r>
        <w:rPr>
          <w:rStyle w:val="Strong"/>
          <w:b/>
          <w:bCs/>
        </w:rPr>
        <w:t>1. Senaryo Özeti</w:t>
      </w:r>
    </w:p>
    <w:p w:rsidR="00E4085B" w:rsidRPr="00E4085B" w:rsidRDefault="00E4085B" w:rsidP="00E4085B">
      <w:pPr>
        <w:pStyle w:val="NormalWeb"/>
      </w:pPr>
      <w:r w:rsidRPr="00E4085B">
        <w:lastRenderedPageBreak/>
        <w:t>NFC (Near Field Communication), temassız ödeme sistemlerinde yaygın olarak kullanılan &lt;10cm menzilli kısa mesafe haberleşme teknolojisidir.</w:t>
      </w:r>
      <w:r w:rsidRPr="00E4085B">
        <w:br/>
        <w:t xml:space="preserve">Bu teknolojinin güvenli olduğu </w:t>
      </w:r>
      <w:r w:rsidRPr="00E4085B">
        <w:rPr>
          <w:rStyle w:val="Strong"/>
        </w:rPr>
        <w:t>yanlış bir şekilde</w:t>
      </w:r>
      <w:r w:rsidRPr="00E4085B">
        <w:t xml:space="preserve"> varsayılır, çünkü iletişimin </w:t>
      </w:r>
      <w:r w:rsidRPr="00E4085B">
        <w:rPr>
          <w:rStyle w:val="Strong"/>
        </w:rPr>
        <w:t>çok yakın fiziksel temas gerektirdiği</w:t>
      </w:r>
      <w:r w:rsidRPr="00E4085B">
        <w:t xml:space="preserve"> düşünülür.</w:t>
      </w:r>
    </w:p>
    <w:p w:rsidR="00E4085B" w:rsidRPr="00E4085B" w:rsidRDefault="00E4085B" w:rsidP="00E4085B">
      <w:pPr>
        <w:pStyle w:val="NormalWeb"/>
      </w:pPr>
      <w:r w:rsidRPr="00E4085B">
        <w:t xml:space="preserve">Bu makale, bu </w:t>
      </w:r>
      <w:r w:rsidRPr="00E4085B">
        <w:rPr>
          <w:rStyle w:val="Strong"/>
        </w:rPr>
        <w:t>genel inancın yanlış olduğunu</w:t>
      </w:r>
      <w:r w:rsidRPr="00E4085B">
        <w:t xml:space="preserve"> gösterir ve </w:t>
      </w:r>
      <w:r w:rsidRPr="00E4085B">
        <w:rPr>
          <w:rStyle w:val="Strong"/>
        </w:rPr>
        <w:t>gerçek dünyada uygulanabilir bir MITM saldırısı modeli sunar.</w:t>
      </w:r>
      <w:r w:rsidRPr="00E4085B">
        <w:br/>
        <w:t>Araştırmacılar:</w:t>
      </w:r>
    </w:p>
    <w:p w:rsidR="00E4085B" w:rsidRPr="00E4085B" w:rsidRDefault="00E4085B" w:rsidP="00E4085B">
      <w:pPr>
        <w:pStyle w:val="NormalWeb"/>
        <w:numPr>
          <w:ilvl w:val="0"/>
          <w:numId w:val="16"/>
        </w:numPr>
      </w:pPr>
      <w:r w:rsidRPr="00E4085B">
        <w:t xml:space="preserve">Gerçek bir </w:t>
      </w:r>
      <w:r w:rsidRPr="00E4085B">
        <w:rPr>
          <w:rStyle w:val="Strong"/>
        </w:rPr>
        <w:t>MITM NFC kartı</w:t>
      </w:r>
      <w:r w:rsidRPr="00E4085B">
        <w:t xml:space="preserve"> tasarlamış,</w:t>
      </w:r>
    </w:p>
    <w:p w:rsidR="00E4085B" w:rsidRPr="00E4085B" w:rsidRDefault="00E4085B" w:rsidP="00E4085B">
      <w:pPr>
        <w:pStyle w:val="NormalWeb"/>
        <w:numPr>
          <w:ilvl w:val="0"/>
          <w:numId w:val="16"/>
        </w:numPr>
      </w:pPr>
      <w:r w:rsidRPr="00E4085B">
        <w:t xml:space="preserve">Bu kartı </w:t>
      </w:r>
      <w:r w:rsidRPr="00E4085B">
        <w:rPr>
          <w:rStyle w:val="Strong"/>
        </w:rPr>
        <w:t>orijinal akıllı kart ile POS terminalinin arasına</w:t>
      </w:r>
      <w:r w:rsidRPr="00E4085B">
        <w:t xml:space="preserve"> yerleştirmiş,</w:t>
      </w:r>
    </w:p>
    <w:p w:rsidR="00E4085B" w:rsidRPr="00E4085B" w:rsidRDefault="00E4085B" w:rsidP="00E4085B">
      <w:pPr>
        <w:pStyle w:val="NormalWeb"/>
        <w:numPr>
          <w:ilvl w:val="0"/>
          <w:numId w:val="16"/>
        </w:numPr>
      </w:pPr>
      <w:r w:rsidRPr="00E4085B">
        <w:t xml:space="preserve">Ödeme mesajlarını </w:t>
      </w:r>
      <w:r w:rsidRPr="00E4085B">
        <w:rPr>
          <w:rStyle w:val="Strong"/>
        </w:rPr>
        <w:t>sesizce okuyup, değiştirip tekrar iletmiştir.</w:t>
      </w:r>
    </w:p>
    <w:p w:rsidR="00E4085B" w:rsidRPr="00E4085B" w:rsidRDefault="00E4085B" w:rsidP="00E4085B">
      <w:pPr>
        <w:pStyle w:val="NormalWeb"/>
      </w:pPr>
      <w:r w:rsidRPr="00E4085B">
        <w:t xml:space="preserve">Bu saldırı </w:t>
      </w:r>
      <w:r w:rsidRPr="00E4085B">
        <w:rPr>
          <w:rStyle w:val="Strong"/>
        </w:rPr>
        <w:t>kredi kartı ödemelerini değiştirebilir, yönlendirebilir veya yeniden oynatabilir (replay)</w:t>
      </w:r>
      <w:r w:rsidRPr="00E4085B">
        <w:t>.</w:t>
      </w:r>
    </w:p>
    <w:p w:rsidR="00E4085B" w:rsidRPr="00E4085B" w:rsidRDefault="00E4085B" w:rsidP="00E4085B">
      <w:pPr>
        <w:rPr>
          <w:rFonts w:ascii="Times New Roman" w:hAnsi="Times New Roman" w:cs="Times New Roman"/>
        </w:rPr>
      </w:pPr>
    </w:p>
    <w:p w:rsidR="00E4085B" w:rsidRPr="00E4085B" w:rsidRDefault="00E4085B" w:rsidP="00E4085B">
      <w:pPr>
        <w:pStyle w:val="Heading2"/>
      </w:pPr>
      <w:r w:rsidRPr="00E4085B">
        <w:rPr>
          <w:rStyle w:val="Strong"/>
          <w:b/>
          <w:bCs/>
        </w:rPr>
        <w:t>2. Hedef Varlıklar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5"/>
        <w:gridCol w:w="5060"/>
      </w:tblGrid>
      <w:tr w:rsidR="00E4085B" w:rsidRPr="00E4085B" w:rsidTr="00E408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4085B">
              <w:rPr>
                <w:rFonts w:ascii="Times New Roman" w:hAnsi="Times New Roman" w:cs="Times New Roman"/>
                <w:b/>
                <w:bCs/>
              </w:rPr>
              <w:t>Hedef Varlık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4085B">
              <w:rPr>
                <w:rFonts w:ascii="Times New Roman" w:hAnsi="Times New Roman" w:cs="Times New Roman"/>
                <w:b/>
                <w:bCs/>
              </w:rPr>
              <w:t>Açıklama</w:t>
            </w:r>
          </w:p>
        </w:tc>
      </w:tr>
      <w:tr w:rsidR="00E4085B" w:rsidRPr="00E4085B" w:rsidTr="00E40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Style w:val="Strong"/>
                <w:rFonts w:ascii="Times New Roman" w:hAnsi="Times New Roman" w:cs="Times New Roman"/>
              </w:rPr>
              <w:t>Orijinal NFC Kartı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>Gerçek ödeme yapan kart</w:t>
            </w:r>
          </w:p>
        </w:tc>
      </w:tr>
      <w:tr w:rsidR="00E4085B" w:rsidRPr="00E4085B" w:rsidTr="00E40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Style w:val="Strong"/>
                <w:rFonts w:ascii="Times New Roman" w:hAnsi="Times New Roman" w:cs="Times New Roman"/>
              </w:rPr>
              <w:t>MITM Kart (Saldırgan modülü)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>Hem okuyucu hem yazar gibi davranan sahte kart</w:t>
            </w:r>
          </w:p>
        </w:tc>
      </w:tr>
      <w:tr w:rsidR="00E4085B" w:rsidRPr="00E4085B" w:rsidTr="00E40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Style w:val="Strong"/>
                <w:rFonts w:ascii="Times New Roman" w:hAnsi="Times New Roman" w:cs="Times New Roman"/>
              </w:rPr>
              <w:t>POS Terminali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>Kart doğrulama ve ödeme yetkilendirmesini yapan cihaz</w:t>
            </w:r>
          </w:p>
        </w:tc>
      </w:tr>
      <w:tr w:rsidR="00E4085B" w:rsidRPr="00E4085B" w:rsidTr="00E40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Style w:val="Strong"/>
                <w:rFonts w:ascii="Times New Roman" w:hAnsi="Times New Roman" w:cs="Times New Roman"/>
              </w:rPr>
              <w:t>Kart – Terminal Mesajları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>Ödeme kimlik bilgileri, kriptogramlar ve işlem kodları</w:t>
            </w:r>
          </w:p>
        </w:tc>
      </w:tr>
    </w:tbl>
    <w:p w:rsidR="00E4085B" w:rsidRPr="00E4085B" w:rsidRDefault="00E4085B" w:rsidP="00E4085B">
      <w:pPr>
        <w:rPr>
          <w:rFonts w:ascii="Times New Roman" w:hAnsi="Times New Roman" w:cs="Times New Roman"/>
        </w:rPr>
      </w:pPr>
    </w:p>
    <w:p w:rsidR="00E4085B" w:rsidRPr="00E4085B" w:rsidRDefault="00E4085B" w:rsidP="00E4085B">
      <w:pPr>
        <w:pStyle w:val="Heading2"/>
      </w:pPr>
      <w:r w:rsidRPr="00E4085B">
        <w:rPr>
          <w:rStyle w:val="Strong"/>
          <w:b/>
          <w:bCs/>
        </w:rPr>
        <w:t xml:space="preserve">3. Bu Makaleye Özgü ANOMALİLER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6602"/>
      </w:tblGrid>
      <w:tr w:rsidR="00E4085B" w:rsidRPr="00E4085B" w:rsidTr="00E408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4085B">
              <w:rPr>
                <w:rFonts w:ascii="Times New Roman" w:hAnsi="Times New Roman" w:cs="Times New Roman"/>
                <w:b/>
                <w:bCs/>
              </w:rPr>
              <w:t>Anomali / Zafiyet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4085B">
              <w:rPr>
                <w:rFonts w:ascii="Times New Roman" w:hAnsi="Times New Roman" w:cs="Times New Roman"/>
                <w:b/>
                <w:bCs/>
              </w:rPr>
              <w:t>Açıklama</w:t>
            </w:r>
          </w:p>
        </w:tc>
      </w:tr>
      <w:tr w:rsidR="00E4085B" w:rsidRPr="00E4085B" w:rsidTr="00E40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Style w:val="Strong"/>
                <w:rFonts w:ascii="Times New Roman" w:hAnsi="Times New Roman" w:cs="Times New Roman"/>
              </w:rPr>
              <w:t>Gecikme Anomalisi (Timing Delay Signature)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Style w:val="relative"/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 xml:space="preserve">MITM saldırısı olduğunda kart okunma süresi </w:t>
            </w:r>
            <w:r w:rsidRPr="00E4085B">
              <w:rPr>
                <w:rStyle w:val="Strong"/>
                <w:rFonts w:ascii="Times New Roman" w:hAnsi="Times New Roman" w:cs="Times New Roman"/>
              </w:rPr>
              <w:t>20 kat artar</w:t>
            </w:r>
            <w:r w:rsidRPr="00E4085B">
              <w:rPr>
                <w:rFonts w:ascii="Times New Roman" w:hAnsi="Times New Roman" w:cs="Times New Roman"/>
              </w:rPr>
              <w:t xml:space="preserve"> (normal ~70ms → saldırı ~1200ms). Bu </w:t>
            </w:r>
            <w:r w:rsidRPr="00E4085B">
              <w:rPr>
                <w:rStyle w:val="Strong"/>
                <w:rFonts w:ascii="Times New Roman" w:hAnsi="Times New Roman" w:cs="Times New Roman"/>
              </w:rPr>
              <w:t>saldırının en net tespit edilebilir göstergesidir.</w:t>
            </w:r>
            <w:r w:rsidRPr="00E4085B">
              <w:rPr>
                <w:rFonts w:ascii="Times New Roman" w:hAnsi="Times New Roman" w:cs="Times New Roman"/>
              </w:rPr>
              <w:t xml:space="preserve"> </w:t>
            </w:r>
          </w:p>
          <w:p w:rsidR="00E4085B" w:rsidRPr="00E4085B" w:rsidRDefault="00E4085B">
            <w:pPr>
              <w:pStyle w:val="not-prose"/>
            </w:pPr>
            <w:r w:rsidRPr="00E4085B">
              <w:t>Can_You_Get_into_the_Middle_of_…</w:t>
            </w:r>
          </w:p>
        </w:tc>
      </w:tr>
      <w:tr w:rsidR="00E4085B" w:rsidRPr="00E4085B" w:rsidTr="00E40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Style w:val="Strong"/>
                <w:rFonts w:ascii="Times New Roman" w:hAnsi="Times New Roman" w:cs="Times New Roman"/>
              </w:rPr>
              <w:t>RF Alanı Desen Bozulması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 xml:space="preserve">Saldırgan kart araya girdiğinde manyetik alan </w:t>
            </w:r>
            <w:r w:rsidRPr="00E4085B">
              <w:rPr>
                <w:rStyle w:val="Strong"/>
                <w:rFonts w:ascii="Times New Roman" w:hAnsi="Times New Roman" w:cs="Times New Roman"/>
              </w:rPr>
              <w:t>iki çember yerine üç çember</w:t>
            </w:r>
            <w:r w:rsidRPr="00E4085B">
              <w:rPr>
                <w:rFonts w:ascii="Times New Roman" w:hAnsi="Times New Roman" w:cs="Times New Roman"/>
              </w:rPr>
              <w:t xml:space="preserve"> oluşur → fiziksel frekans anomalisi.</w:t>
            </w:r>
          </w:p>
        </w:tc>
      </w:tr>
      <w:tr w:rsidR="00E4085B" w:rsidRPr="00E4085B" w:rsidTr="00E40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Style w:val="Strong"/>
                <w:rFonts w:ascii="Times New Roman" w:hAnsi="Times New Roman" w:cs="Times New Roman"/>
              </w:rPr>
              <w:t>Mesaj İçeriği Mutasyonu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 xml:space="preserve">MITM kart, “hello” → “ifmmp” gibi </w:t>
            </w:r>
            <w:r w:rsidRPr="00E4085B">
              <w:rPr>
                <w:rStyle w:val="Strong"/>
                <w:rFonts w:ascii="Times New Roman" w:hAnsi="Times New Roman" w:cs="Times New Roman"/>
              </w:rPr>
              <w:t>ASCII kaydırma</w:t>
            </w:r>
            <w:r w:rsidRPr="00E4085B">
              <w:rPr>
                <w:rFonts w:ascii="Times New Roman" w:hAnsi="Times New Roman" w:cs="Times New Roman"/>
              </w:rPr>
              <w:t xml:space="preserve"> benzeri küçük manipülasyonlar yaparak </w:t>
            </w:r>
            <w:r w:rsidRPr="00E4085B">
              <w:rPr>
                <w:rStyle w:val="Strong"/>
                <w:rFonts w:ascii="Times New Roman" w:hAnsi="Times New Roman" w:cs="Times New Roman"/>
              </w:rPr>
              <w:t>işlemi bozmayacak ama yönlendirecek</w:t>
            </w:r>
            <w:r w:rsidRPr="00E4085B">
              <w:rPr>
                <w:rFonts w:ascii="Times New Roman" w:hAnsi="Times New Roman" w:cs="Times New Roman"/>
              </w:rPr>
              <w:t xml:space="preserve"> şekilde mesaj değiştirebilir.</w:t>
            </w:r>
          </w:p>
        </w:tc>
      </w:tr>
      <w:tr w:rsidR="00E4085B" w:rsidRPr="00E4085B" w:rsidTr="00E40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Style w:val="Strong"/>
                <w:rFonts w:ascii="Times New Roman" w:hAnsi="Times New Roman" w:cs="Times New Roman"/>
              </w:rPr>
              <w:t>Kart Kimlik Maskelenmesi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 xml:space="preserve">MITM kart, işlem başında </w:t>
            </w:r>
            <w:r w:rsidRPr="00E4085B">
              <w:rPr>
                <w:rStyle w:val="Strong"/>
                <w:rFonts w:ascii="Times New Roman" w:hAnsi="Times New Roman" w:cs="Times New Roman"/>
              </w:rPr>
              <w:t>orijinal kartın kimliğini</w:t>
            </w:r>
            <w:r w:rsidRPr="00E4085B">
              <w:rPr>
                <w:rFonts w:ascii="Times New Roman" w:hAnsi="Times New Roman" w:cs="Times New Roman"/>
              </w:rPr>
              <w:t xml:space="preserve">, işlem sonunda ise </w:t>
            </w:r>
            <w:r w:rsidRPr="00E4085B">
              <w:rPr>
                <w:rStyle w:val="Strong"/>
                <w:rFonts w:ascii="Times New Roman" w:hAnsi="Times New Roman" w:cs="Times New Roman"/>
              </w:rPr>
              <w:t>başka kartın ödeme kimliğini</w:t>
            </w:r>
            <w:r w:rsidRPr="00E4085B">
              <w:rPr>
                <w:rFonts w:ascii="Times New Roman" w:hAnsi="Times New Roman" w:cs="Times New Roman"/>
              </w:rPr>
              <w:t xml:space="preserve"> kullanır.</w:t>
            </w:r>
          </w:p>
        </w:tc>
      </w:tr>
      <w:tr w:rsidR="00E4085B" w:rsidRPr="00E4085B" w:rsidTr="00E40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Style w:val="Strong"/>
                <w:rFonts w:ascii="Times New Roman" w:hAnsi="Times New Roman" w:cs="Times New Roman"/>
              </w:rPr>
              <w:lastRenderedPageBreak/>
              <w:t>Offline İşlem Güvenlik Açığı (PIN yok → Doğrudan Onay)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 xml:space="preserve">Temassız ödemede PIN olmadığı için terminal </w:t>
            </w:r>
            <w:r w:rsidRPr="00E4085B">
              <w:rPr>
                <w:rStyle w:val="Strong"/>
                <w:rFonts w:ascii="Times New Roman" w:hAnsi="Times New Roman" w:cs="Times New Roman"/>
              </w:rPr>
              <w:t>mesaj içeriğinin sahibini doğrulamaz</w:t>
            </w:r>
            <w:r w:rsidRPr="00E4085B">
              <w:rPr>
                <w:rFonts w:ascii="Times New Roman" w:hAnsi="Times New Roman" w:cs="Times New Roman"/>
              </w:rPr>
              <w:t xml:space="preserve"> → MITM için fırsat.</w:t>
            </w:r>
          </w:p>
        </w:tc>
      </w:tr>
    </w:tbl>
    <w:p w:rsidR="00E4085B" w:rsidRPr="00E4085B" w:rsidRDefault="00E4085B" w:rsidP="00E4085B">
      <w:pPr>
        <w:pStyle w:val="NormalWeb"/>
      </w:pPr>
      <w:r w:rsidRPr="00E4085B">
        <w:t xml:space="preserve">Burada </w:t>
      </w:r>
      <w:r w:rsidRPr="00E4085B">
        <w:rPr>
          <w:rStyle w:val="Strong"/>
        </w:rPr>
        <w:t>bizim projemiz için kritik olan</w:t>
      </w:r>
      <w:r w:rsidRPr="00E4085B">
        <w:t>:</w:t>
      </w:r>
      <w:r w:rsidRPr="00E4085B">
        <w:br/>
      </w:r>
      <w:r w:rsidRPr="00E4085B">
        <w:rPr>
          <w:rStyle w:val="Strong"/>
        </w:rPr>
        <w:t>Zamanlama anomalisi + davranışsal mesaj sapması → ML ile tespit edilebilir.</w:t>
      </w:r>
    </w:p>
    <w:p w:rsidR="00E4085B" w:rsidRPr="00E4085B" w:rsidRDefault="00E4085B" w:rsidP="00E4085B">
      <w:pPr>
        <w:rPr>
          <w:rFonts w:ascii="Times New Roman" w:hAnsi="Times New Roman" w:cs="Times New Roman"/>
        </w:rPr>
      </w:pPr>
    </w:p>
    <w:p w:rsidR="00E4085B" w:rsidRPr="00E4085B" w:rsidRDefault="00E4085B" w:rsidP="00E4085B">
      <w:pPr>
        <w:pStyle w:val="Heading2"/>
      </w:pPr>
      <w:r w:rsidRPr="00E4085B">
        <w:rPr>
          <w:rStyle w:val="Strong"/>
          <w:b/>
          <w:bCs/>
        </w:rPr>
        <w:t>4. STRIDE Tehdit Modeli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5592"/>
      </w:tblGrid>
      <w:tr w:rsidR="00E4085B" w:rsidRPr="00E4085B" w:rsidTr="00E408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4085B">
              <w:rPr>
                <w:rFonts w:ascii="Times New Roman" w:hAnsi="Times New Roman" w:cs="Times New Roman"/>
                <w:b/>
                <w:bCs/>
              </w:rPr>
              <w:t>STRIDE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4085B">
              <w:rPr>
                <w:rFonts w:ascii="Times New Roman" w:hAnsi="Times New Roman" w:cs="Times New Roman"/>
                <w:b/>
                <w:bCs/>
              </w:rPr>
              <w:t>NFC Sisteminde Etkisi</w:t>
            </w:r>
          </w:p>
        </w:tc>
      </w:tr>
      <w:tr w:rsidR="00E4085B" w:rsidRPr="00E4085B" w:rsidTr="00E40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>S – Spoofing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>MITM kart kendini gerçek kart gibi gösterir</w:t>
            </w:r>
          </w:p>
        </w:tc>
      </w:tr>
      <w:tr w:rsidR="00E4085B" w:rsidRPr="00E4085B" w:rsidTr="00E40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>T – Tampering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>Ödeme mesajının içeriği değiştirilir</w:t>
            </w:r>
          </w:p>
        </w:tc>
      </w:tr>
      <w:tr w:rsidR="00E4085B" w:rsidRPr="00E4085B" w:rsidTr="00E40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>R – Repudiation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>Kullanıcı “bu işlem benim değil” diyebilir</w:t>
            </w:r>
          </w:p>
        </w:tc>
      </w:tr>
      <w:tr w:rsidR="00E4085B" w:rsidRPr="00E4085B" w:rsidTr="00E40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>I – Information Disclosure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>Kart bilgileri MITM tarafından okunur</w:t>
            </w:r>
          </w:p>
        </w:tc>
      </w:tr>
      <w:tr w:rsidR="00E4085B" w:rsidRPr="00E4085B" w:rsidTr="00E40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>D – DoS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>Saldırgan kanal süresini kontrol ederek terminali geçici kilitler</w:t>
            </w:r>
          </w:p>
        </w:tc>
      </w:tr>
      <w:tr w:rsidR="00E4085B" w:rsidRPr="00E4085B" w:rsidTr="00E40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>E – Elevation of Privilege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>Clone kart terminalde yetkili kart gibi kabul edilir</w:t>
            </w:r>
          </w:p>
        </w:tc>
      </w:tr>
    </w:tbl>
    <w:p w:rsidR="00E4085B" w:rsidRPr="00E4085B" w:rsidRDefault="00E4085B" w:rsidP="00E4085B">
      <w:pPr>
        <w:rPr>
          <w:rFonts w:ascii="Times New Roman" w:hAnsi="Times New Roman" w:cs="Times New Roman"/>
        </w:rPr>
      </w:pPr>
    </w:p>
    <w:p w:rsidR="00E4085B" w:rsidRPr="00E4085B" w:rsidRDefault="00E4085B" w:rsidP="00E4085B">
      <w:pPr>
        <w:pStyle w:val="Heading2"/>
      </w:pPr>
      <w:r>
        <w:rPr>
          <w:rStyle w:val="Strong"/>
          <w:b/>
          <w:bCs/>
        </w:rPr>
        <w:t xml:space="preserve">5. Saldırı Senaryosu Akışı </w:t>
      </w:r>
    </w:p>
    <w:p w:rsidR="00E4085B" w:rsidRPr="00E4085B" w:rsidRDefault="00E4085B" w:rsidP="00E4085B">
      <w:pPr>
        <w:pStyle w:val="NormalWeb"/>
        <w:numPr>
          <w:ilvl w:val="0"/>
          <w:numId w:val="17"/>
        </w:numPr>
      </w:pPr>
      <w:r w:rsidRPr="00E4085B">
        <w:t xml:space="preserve">Kullanıcı cüzdanında </w:t>
      </w:r>
      <w:r w:rsidRPr="00E4085B">
        <w:rPr>
          <w:rStyle w:val="Strong"/>
        </w:rPr>
        <w:t>iki kart taşır:</w:t>
      </w:r>
      <w:r w:rsidRPr="00E4085B">
        <w:t xml:space="preserve"> orijinal + MITM sahte kart.</w:t>
      </w:r>
    </w:p>
    <w:p w:rsidR="00E4085B" w:rsidRPr="00E4085B" w:rsidRDefault="00E4085B" w:rsidP="00E4085B">
      <w:pPr>
        <w:pStyle w:val="NormalWeb"/>
        <w:numPr>
          <w:ilvl w:val="0"/>
          <w:numId w:val="17"/>
        </w:numPr>
      </w:pPr>
      <w:r w:rsidRPr="00E4085B">
        <w:t xml:space="preserve">MITM kart </w:t>
      </w:r>
      <w:r w:rsidRPr="00E4085B">
        <w:rPr>
          <w:rStyle w:val="Strong"/>
        </w:rPr>
        <w:t>aradaki haberleşmeyi dinler</w:t>
      </w:r>
      <w:r w:rsidRPr="00E4085B">
        <w:t xml:space="preserve"> ve POS’tan gelen kimlik doğrulama isteğini orijinale iletir.</w:t>
      </w:r>
    </w:p>
    <w:p w:rsidR="00E4085B" w:rsidRPr="00E4085B" w:rsidRDefault="00E4085B" w:rsidP="00E4085B">
      <w:pPr>
        <w:pStyle w:val="NormalWeb"/>
        <w:numPr>
          <w:ilvl w:val="0"/>
          <w:numId w:val="17"/>
        </w:numPr>
      </w:pPr>
      <w:r w:rsidRPr="00E4085B">
        <w:t>Orijinal kartın cevabı MITM karta ulaşır → MITM değiştirebilir → terminale iletir.</w:t>
      </w:r>
    </w:p>
    <w:p w:rsidR="00E4085B" w:rsidRPr="00E4085B" w:rsidRDefault="00E4085B" w:rsidP="00E4085B">
      <w:pPr>
        <w:pStyle w:val="NormalWeb"/>
        <w:numPr>
          <w:ilvl w:val="0"/>
          <w:numId w:val="17"/>
        </w:numPr>
      </w:pPr>
      <w:r w:rsidRPr="00E4085B">
        <w:t xml:space="preserve">Banka </w:t>
      </w:r>
      <w:r w:rsidRPr="00E4085B">
        <w:rPr>
          <w:rStyle w:val="Strong"/>
        </w:rPr>
        <w:t>kart detayını doğrular ama terminal – kart eşleşmesini doğrulamaz</w:t>
      </w:r>
      <w:r w:rsidRPr="00E4085B">
        <w:t xml:space="preserve"> → işlem kabul edilir.</w:t>
      </w:r>
    </w:p>
    <w:p w:rsidR="00E4085B" w:rsidRPr="00E4085B" w:rsidRDefault="00E4085B" w:rsidP="00E4085B">
      <w:pPr>
        <w:pStyle w:val="NormalWeb"/>
        <w:numPr>
          <w:ilvl w:val="0"/>
          <w:numId w:val="17"/>
        </w:numPr>
      </w:pPr>
      <w:r w:rsidRPr="00E4085B">
        <w:t xml:space="preserve">Sonuç: </w:t>
      </w:r>
      <w:r w:rsidRPr="00E4085B">
        <w:rPr>
          <w:rStyle w:val="Strong"/>
        </w:rPr>
        <w:t>Bankadan başka kart üzerinden ödeme çekilmiş gibi görünür.</w:t>
      </w:r>
    </w:p>
    <w:p w:rsidR="00E4085B" w:rsidRPr="00E4085B" w:rsidRDefault="00E4085B" w:rsidP="00E4085B">
      <w:pPr>
        <w:rPr>
          <w:rFonts w:ascii="Times New Roman" w:hAnsi="Times New Roman" w:cs="Times New Roman"/>
        </w:rPr>
      </w:pPr>
    </w:p>
    <w:p w:rsidR="00E4085B" w:rsidRPr="00E4085B" w:rsidRDefault="00E4085B" w:rsidP="00E4085B">
      <w:pPr>
        <w:pStyle w:val="Heading2"/>
      </w:pPr>
      <w:r w:rsidRPr="00E4085B">
        <w:rPr>
          <w:rStyle w:val="Strong"/>
          <w:b/>
          <w:bCs/>
        </w:rPr>
        <w:t xml:space="preserve">6. Makine Öğrenmesi Tabanlı Anomali Tespiti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4"/>
        <w:gridCol w:w="3008"/>
        <w:gridCol w:w="3320"/>
      </w:tblGrid>
      <w:tr w:rsidR="00E4085B" w:rsidTr="00E408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4085B">
              <w:rPr>
                <w:rFonts w:ascii="Times New Roman" w:hAnsi="Times New Roman" w:cs="Times New Roman"/>
                <w:b/>
                <w:bCs/>
              </w:rPr>
              <w:t>İzlenen Veri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4085B">
              <w:rPr>
                <w:rFonts w:ascii="Times New Roman" w:hAnsi="Times New Roman" w:cs="Times New Roman"/>
                <w:b/>
                <w:bCs/>
              </w:rPr>
              <w:t>Önerilen ML Yöntemi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4085B">
              <w:rPr>
                <w:rFonts w:ascii="Times New Roman" w:hAnsi="Times New Roman" w:cs="Times New Roman"/>
                <w:b/>
                <w:bCs/>
              </w:rPr>
              <w:t>Tespit Edilen Anomali</w:t>
            </w:r>
          </w:p>
        </w:tc>
      </w:tr>
      <w:tr w:rsidR="00E4085B" w:rsidTr="00E40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>Kart-Okuma Süresi (ms)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Style w:val="Strong"/>
                <w:rFonts w:ascii="Times New Roman" w:hAnsi="Times New Roman" w:cs="Times New Roman"/>
              </w:rPr>
              <w:t>Isolation Forest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>MITM → gecikme sıçraması 15x–20x</w:t>
            </w:r>
          </w:p>
        </w:tc>
      </w:tr>
      <w:tr w:rsidR="00E4085B" w:rsidTr="00E40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lastRenderedPageBreak/>
              <w:t>Manyetik Alan Formu / RSSI Değeri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Style w:val="Strong"/>
                <w:rFonts w:ascii="Times New Roman" w:hAnsi="Times New Roman" w:cs="Times New Roman"/>
              </w:rPr>
              <w:t>Clustering (DBSCAN)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>Üçlü RF alan oluşumu (fiziksel MITM)</w:t>
            </w:r>
          </w:p>
        </w:tc>
      </w:tr>
      <w:tr w:rsidR="00E4085B" w:rsidTr="00E40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>Mesaj Dizi Paternleri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Style w:val="Strong"/>
                <w:rFonts w:ascii="Times New Roman" w:hAnsi="Times New Roman" w:cs="Times New Roman"/>
              </w:rPr>
              <w:t>Sequence Anomaly Detection (LSTM)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>ASCII kaydırma / format manipülasyonları</w:t>
            </w:r>
          </w:p>
        </w:tc>
      </w:tr>
      <w:tr w:rsidR="00E4085B" w:rsidTr="00E408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>Kart Kimlik Frekansı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Style w:val="Strong"/>
                <w:rFonts w:ascii="Times New Roman" w:hAnsi="Times New Roman" w:cs="Times New Roman"/>
              </w:rPr>
              <w:t>LOF (Local Outlier Factor)</w:t>
            </w:r>
          </w:p>
        </w:tc>
        <w:tc>
          <w:tcPr>
            <w:tcW w:w="0" w:type="auto"/>
            <w:vAlign w:val="center"/>
            <w:hideMark/>
          </w:tcPr>
          <w:p w:rsidR="00E4085B" w:rsidRPr="00E4085B" w:rsidRDefault="00E4085B">
            <w:pPr>
              <w:rPr>
                <w:rFonts w:ascii="Times New Roman" w:hAnsi="Times New Roman" w:cs="Times New Roman"/>
              </w:rPr>
            </w:pPr>
            <w:r w:rsidRPr="00E4085B">
              <w:rPr>
                <w:rFonts w:ascii="Times New Roman" w:hAnsi="Times New Roman" w:cs="Times New Roman"/>
              </w:rPr>
              <w:t>Aynı kimlik → farklı transaction pattern</w:t>
            </w:r>
          </w:p>
        </w:tc>
      </w:tr>
    </w:tbl>
    <w:p w:rsidR="00353A52" w:rsidRPr="00353A52" w:rsidRDefault="00353A52" w:rsidP="00353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53A52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6" style="width:0;height:1.5pt" o:hralign="center" o:hrstd="t" o:hr="t" fillcolor="#a0a0a0" stroked="f"/>
        </w:pict>
      </w:r>
      <w:r w:rsidRPr="00353A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1) OCPP in the Spotlight (Elektrikli Araç Şarj Altyapısı)</w:t>
      </w:r>
    </w:p>
    <w:p w:rsidR="00353A52" w:rsidRPr="00353A52" w:rsidRDefault="00353A52" w:rsidP="00353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Konu:</w:t>
      </w:r>
      <w:r w:rsidRPr="00353A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OCPP iletişim güvenliği, uzaktan kontrol manipülasyonu.</w:t>
      </w:r>
    </w:p>
    <w:p w:rsidR="00353A52" w:rsidRPr="00353A52" w:rsidRDefault="00353A52" w:rsidP="00353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Anomaliler:</w:t>
      </w:r>
    </w:p>
    <w:p w:rsidR="00353A52" w:rsidRPr="00353A52" w:rsidRDefault="00353A52" w:rsidP="00353A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Uzaktan Komut Manipülasyonu:</w:t>
      </w:r>
      <w:r w:rsidRPr="00353A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RemoteStart / RemoteStop mesajlarının içerik değiştirilmesi.</w:t>
      </w:r>
    </w:p>
    <w:p w:rsidR="00353A52" w:rsidRPr="00353A52" w:rsidRDefault="00353A52" w:rsidP="00353A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Enerji Ölçüm Manipülasyonu:</w:t>
      </w:r>
      <w:r w:rsidRPr="00353A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MeterValues verilerinin kasıtlı yanlış raporlanması.</w:t>
      </w:r>
    </w:p>
    <w:p w:rsidR="00353A52" w:rsidRPr="00353A52" w:rsidRDefault="00353A52" w:rsidP="00353A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Oturum Sahteciliği:</w:t>
      </w:r>
      <w:r w:rsidRPr="00353A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kullanıcı ID’nin farklı istasyonlarda eş zamanlı kullanılması.</w:t>
      </w:r>
    </w:p>
    <w:p w:rsidR="00353A52" w:rsidRPr="00353A52" w:rsidRDefault="00353A52" w:rsidP="00353A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Zamanlama Anomalisi:</w:t>
      </w:r>
      <w:r w:rsidRPr="00353A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Normalden uzun yanıt süreleri → MitM şüphesi.</w:t>
      </w:r>
    </w:p>
    <w:p w:rsidR="00353A52" w:rsidRPr="00353A52" w:rsidRDefault="00353A52" w:rsidP="00353A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Profil Değiştirme Anomalisi:</w:t>
      </w:r>
      <w:r w:rsidRPr="00353A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SetChargingProfile ile güç limiti değerlerinin aniden sapması.</w:t>
      </w:r>
    </w:p>
    <w:p w:rsidR="00353A52" w:rsidRPr="00353A52" w:rsidRDefault="00353A52" w:rsidP="00353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53A52" w:rsidRPr="00353A52" w:rsidRDefault="00353A52" w:rsidP="00353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2) Blockchain for Future Smart Grid (Mollah, 2019)</w:t>
      </w:r>
    </w:p>
    <w:p w:rsidR="00353A52" w:rsidRPr="00353A52" w:rsidRDefault="00353A52" w:rsidP="00353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Konu:</w:t>
      </w:r>
      <w:r w:rsidRPr="00353A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Enerji şebekesinde blockchain ile veri güvenliği.</w:t>
      </w:r>
    </w:p>
    <w:p w:rsidR="00353A52" w:rsidRPr="00353A52" w:rsidRDefault="00353A52" w:rsidP="00353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Anomaliler:</w:t>
      </w:r>
    </w:p>
    <w:p w:rsidR="00353A52" w:rsidRPr="00353A52" w:rsidRDefault="00353A52" w:rsidP="00353A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Konsensüs Yavaşlama / Tıkanma:</w:t>
      </w:r>
      <w:r w:rsidRPr="00353A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İşlem onay sürelerinin normalden çok uzaması.</w:t>
      </w:r>
    </w:p>
    <w:p w:rsidR="00353A52" w:rsidRPr="00353A52" w:rsidRDefault="00353A52" w:rsidP="00353A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Smart Contract Mantık Sapması:</w:t>
      </w:r>
      <w:r w:rsidRPr="00353A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Enerji fiyatlama / yönetim kurallarının yanlış çalışması.</w:t>
      </w:r>
    </w:p>
    <w:p w:rsidR="00353A52" w:rsidRPr="00353A52" w:rsidRDefault="00353A52" w:rsidP="00353A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Gizlilik Anomalisi:</w:t>
      </w:r>
      <w:r w:rsidRPr="00353A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Tüketim profillerinin dışarı sızması (pattern leak).</w:t>
      </w:r>
    </w:p>
    <w:p w:rsidR="00353A52" w:rsidRPr="00353A52" w:rsidRDefault="00353A52" w:rsidP="00353A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Düğümler Arası Davranış Uyumsuzluğu:</w:t>
      </w:r>
      <w:r w:rsidRPr="00353A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nodun diğerlerine göre tutarsız işlem kabul etmesi.</w:t>
      </w:r>
      <w:bookmarkStart w:id="0" w:name="_GoBack"/>
      <w:bookmarkEnd w:id="0"/>
    </w:p>
    <w:p w:rsidR="00353A52" w:rsidRPr="00353A52" w:rsidRDefault="00353A52" w:rsidP="00353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53A52" w:rsidRPr="00353A52" w:rsidRDefault="00353A52" w:rsidP="00353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3) Mikroşebekelerde P2P Enerji Paylaşımı (Long et al., 2018)</w:t>
      </w:r>
    </w:p>
    <w:p w:rsidR="00353A52" w:rsidRPr="00353A52" w:rsidRDefault="00353A52" w:rsidP="00353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Konu:</w:t>
      </w:r>
      <w:r w:rsidRPr="00353A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Topluluk içinde batarya paylaşımı &amp; koordinasyon.</w:t>
      </w:r>
    </w:p>
    <w:p w:rsidR="00353A52" w:rsidRPr="00353A52" w:rsidRDefault="00353A52" w:rsidP="00353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Anomaliler:</w:t>
      </w:r>
    </w:p>
    <w:p w:rsidR="00353A52" w:rsidRPr="00353A52" w:rsidRDefault="00353A52" w:rsidP="00353A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Batarya Davranışı Sapması:</w:t>
      </w:r>
      <w:r w:rsidRPr="00353A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bataryanın şarj/deşarj profilinin sistem normundan ayrılması.</w:t>
      </w:r>
    </w:p>
    <w:p w:rsidR="00353A52" w:rsidRPr="00353A52" w:rsidRDefault="00353A52" w:rsidP="00353A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PCC Ölçüm Manipülasyonu:</w:t>
      </w:r>
      <w:r w:rsidRPr="00353A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Topluluk enerji dengesi yanlış hesaplanır.</w:t>
      </w:r>
    </w:p>
    <w:p w:rsidR="00353A52" w:rsidRPr="00353A52" w:rsidRDefault="00353A52" w:rsidP="00353A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VSC Görev Döngüsü Bozulması:</w:t>
      </w:r>
      <w:r w:rsidRPr="00353A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Voltaj düzenleme görevinin adil dağılmaması.</w:t>
      </w:r>
    </w:p>
    <w:p w:rsidR="00353A52" w:rsidRPr="00353A52" w:rsidRDefault="00353A52" w:rsidP="00353A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Fiyatlandırma Sapması:</w:t>
      </w:r>
      <w:r w:rsidRPr="00353A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SDR hesaplamasının yanlış sonuç üretmesi.</w:t>
      </w:r>
    </w:p>
    <w:p w:rsidR="00353A52" w:rsidRPr="00353A52" w:rsidRDefault="00353A52" w:rsidP="00353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53A52" w:rsidRPr="00353A52" w:rsidRDefault="00353A52" w:rsidP="00353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4) Ripple Konsensüs Algoritması (2014)</w:t>
      </w:r>
    </w:p>
    <w:p w:rsidR="00353A52" w:rsidRPr="00353A52" w:rsidRDefault="00353A52" w:rsidP="00353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Konu:</w:t>
      </w:r>
      <w:r w:rsidRPr="00353A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Dağıtık mutabakat güvenilirliği.</w:t>
      </w:r>
    </w:p>
    <w:p w:rsidR="00353A52" w:rsidRPr="00353A52" w:rsidRDefault="00353A52" w:rsidP="00353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Anomaliler:</w:t>
      </w:r>
    </w:p>
    <w:p w:rsidR="00353A52" w:rsidRPr="00353A52" w:rsidRDefault="00353A52" w:rsidP="00353A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Oylama Davranışı Tutarsızlığı:</w:t>
      </w:r>
      <w:r w:rsidRPr="00353A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Belirli düğümlerin diğerlerinden farklı oy kullanması.</w:t>
      </w:r>
    </w:p>
    <w:p w:rsidR="00353A52" w:rsidRPr="00353A52" w:rsidRDefault="00353A52" w:rsidP="00353A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Ledger Bölünmesi (Fork Başlangıcı):</w:t>
      </w:r>
      <w:r w:rsidRPr="00353A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Defter kayıtlarının node’lar arasında uyumsuz hale gelmesi.</w:t>
      </w:r>
    </w:p>
    <w:p w:rsidR="00353A52" w:rsidRPr="00353A52" w:rsidRDefault="00353A52" w:rsidP="00353A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UNL Manipülasyonu:</w:t>
      </w:r>
      <w:r w:rsidRPr="00353A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Güvenilen düğüm listesinin kasıtlı değiştirilmesi.</w:t>
      </w:r>
    </w:p>
    <w:p w:rsidR="00353A52" w:rsidRPr="00353A52" w:rsidRDefault="00353A52" w:rsidP="00353A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Konsensüs Gecikme Anomalisi:</w:t>
      </w:r>
      <w:r w:rsidRPr="00353A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Mutabakat süresinin normalden daha uzun sürmesi.</w:t>
      </w:r>
    </w:p>
    <w:p w:rsidR="00353A52" w:rsidRPr="00353A52" w:rsidRDefault="00353A52" w:rsidP="00353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53A52" w:rsidRPr="00353A52" w:rsidRDefault="00353A52" w:rsidP="00353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5) Distributed Fairness Control + Smart Contracts (Danzi, 2017)</w:t>
      </w:r>
    </w:p>
    <w:p w:rsidR="00353A52" w:rsidRPr="00353A52" w:rsidRDefault="00353A52" w:rsidP="00353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Konu:</w:t>
      </w:r>
      <w:r w:rsidRPr="00353A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Enerji üreticilerinin adil kontrol görevi dağılımı.</w:t>
      </w:r>
    </w:p>
    <w:p w:rsidR="00353A52" w:rsidRPr="00353A52" w:rsidRDefault="00353A52" w:rsidP="00353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Anomaliler:</w:t>
      </w:r>
    </w:p>
    <w:p w:rsidR="00353A52" w:rsidRPr="00353A52" w:rsidRDefault="00353A52" w:rsidP="00353A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(Credit) Manipülasyonu:</w:t>
      </w:r>
      <w:r w:rsidRPr="00353A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üretici rol almadan puan kazanmış gibi görünür.</w:t>
      </w:r>
    </w:p>
    <w:p w:rsidR="00353A52" w:rsidRPr="00353A52" w:rsidRDefault="00353A52" w:rsidP="00353A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Kontrol Görevi Döngü Sapması:</w:t>
      </w:r>
      <w:r w:rsidRPr="00353A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düğüm sürekli yükten kaçınır.</w:t>
      </w:r>
    </w:p>
    <w:p w:rsidR="00353A52" w:rsidRPr="00353A52" w:rsidRDefault="00353A52" w:rsidP="00353A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Komut İtaatsizliği:</w:t>
      </w:r>
      <w:r w:rsidRPr="00353A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DER cihazı kontrol komutlarına uymadan enerji üretmeye devam eder.</w:t>
      </w:r>
    </w:p>
    <w:p w:rsidR="00353A52" w:rsidRPr="00353A52" w:rsidRDefault="00353A52" w:rsidP="00353A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Blockchain Gecikme Etkisi:</w:t>
      </w:r>
      <w:r w:rsidRPr="00353A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Kontrol döngüsü geç uygulanır → voltaj salınımı.</w:t>
      </w:r>
    </w:p>
    <w:p w:rsidR="00353A52" w:rsidRPr="00353A52" w:rsidRDefault="00353A52" w:rsidP="00353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53A52" w:rsidRPr="00353A52" w:rsidRDefault="00353A52" w:rsidP="00353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6) BlockCom — Açık Artırma ile Enerji Ticareti (2020)</w:t>
      </w:r>
    </w:p>
    <w:p w:rsidR="00353A52" w:rsidRPr="00353A52" w:rsidRDefault="00353A52" w:rsidP="00353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Konu:</w:t>
      </w:r>
      <w:r w:rsidRPr="00353A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P2P ticarette fiyat belirleme + güven puanı.</w:t>
      </w:r>
    </w:p>
    <w:p w:rsidR="00353A52" w:rsidRPr="00353A52" w:rsidRDefault="00353A52" w:rsidP="00353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Anomaliler:</w:t>
      </w:r>
    </w:p>
    <w:p w:rsidR="00353A52" w:rsidRPr="00353A52" w:rsidRDefault="00353A52" w:rsidP="00353A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Teklif Şişirme (Bidding Fraud):</w:t>
      </w:r>
      <w:r w:rsidRPr="00353A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 gereksiz yere yukarı çekilir.</w:t>
      </w:r>
    </w:p>
    <w:p w:rsidR="00353A52" w:rsidRPr="00353A52" w:rsidRDefault="00353A52" w:rsidP="00353A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Sybil Saldırısı:</w:t>
      </w:r>
      <w:r w:rsidRPr="00353A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Saldırgan onlarca sahte kullanıcı ile sistemi domine eder.</w:t>
      </w:r>
    </w:p>
    <w:p w:rsidR="00353A52" w:rsidRPr="00353A52" w:rsidRDefault="00353A52" w:rsidP="00353A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Güven Skoru Manipülasyonu:</w:t>
      </w:r>
      <w:r w:rsidRPr="00353A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Sahte başarılı işlem geçmişi ile güven artırma.</w:t>
      </w:r>
    </w:p>
    <w:p w:rsidR="00353A52" w:rsidRPr="00353A52" w:rsidRDefault="00353A52" w:rsidP="00353A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Denge Fiyat Sapması:</w:t>
      </w:r>
      <w:r w:rsidRPr="00353A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Çift yönlü açık artırma dengesinin bozulması.</w:t>
      </w:r>
    </w:p>
    <w:p w:rsidR="00353A52" w:rsidRPr="00353A52" w:rsidRDefault="00353A52" w:rsidP="00353A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53A52" w:rsidRPr="00353A52" w:rsidRDefault="00353A52" w:rsidP="00353A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7) NFC Man-in-the-Middle (MITM) Saldırı Makalesi</w:t>
      </w:r>
    </w:p>
    <w:p w:rsidR="00353A52" w:rsidRPr="00353A52" w:rsidRDefault="00353A52" w:rsidP="00353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Konu:</w:t>
      </w:r>
      <w:r w:rsidRPr="00353A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Kimlik doğrulama aşamasına fiziksel saldırı.</w:t>
      </w:r>
    </w:p>
    <w:p w:rsidR="00353A52" w:rsidRPr="00353A52" w:rsidRDefault="00353A52" w:rsidP="00353A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Anomaliler:</w:t>
      </w:r>
    </w:p>
    <w:p w:rsidR="00353A52" w:rsidRPr="00353A52" w:rsidRDefault="00353A52" w:rsidP="00353A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Zamanlama Anomalisi:</w:t>
      </w:r>
      <w:r w:rsidRPr="00353A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Okuma süresi normalden </w:t>
      </w:r>
      <w:r w:rsidRPr="00353A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çok</w:t>
      </w:r>
      <w:r w:rsidRPr="00353A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→ MITM işareti.</w:t>
      </w:r>
    </w:p>
    <w:p w:rsidR="00353A52" w:rsidRPr="00353A52" w:rsidRDefault="00353A52" w:rsidP="00353A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RF Alanı Bozulması:</w:t>
      </w:r>
      <w:r w:rsidRPr="00353A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Normal 2 alan yerine 3 alan oluşması (ara cihaz var).</w:t>
      </w:r>
    </w:p>
    <w:p w:rsidR="00353A52" w:rsidRPr="00353A52" w:rsidRDefault="00353A52" w:rsidP="00353A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Mesaj İçeriği Kaydırma:</w:t>
      </w:r>
      <w:r w:rsidRPr="00353A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Küçük ASCII / veri mutasyonları.</w:t>
      </w:r>
    </w:p>
    <w:p w:rsidR="00353A52" w:rsidRPr="00353A52" w:rsidRDefault="00353A52" w:rsidP="00353A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3A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Kimlik Kaydırma:</w:t>
      </w:r>
      <w:r w:rsidRPr="00353A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İşlemin farklı kart üzerinden görünmesi.</w:t>
      </w:r>
    </w:p>
    <w:p w:rsidR="00E4085B" w:rsidRPr="00E4085B" w:rsidRDefault="00E4085B" w:rsidP="00E4085B">
      <w:pPr>
        <w:pStyle w:val="NormalWeb"/>
      </w:pPr>
    </w:p>
    <w:p w:rsidR="00D64C20" w:rsidRPr="00E4085B" w:rsidRDefault="00D64C20" w:rsidP="00D64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D64C20" w:rsidRPr="00E4085B" w:rsidRDefault="00D64C20">
      <w:pPr>
        <w:rPr>
          <w:rFonts w:ascii="Times New Roman" w:hAnsi="Times New Roman" w:cs="Times New Roman"/>
          <w:sz w:val="26"/>
          <w:szCs w:val="26"/>
        </w:rPr>
      </w:pPr>
    </w:p>
    <w:sectPr w:rsidR="00D64C20" w:rsidRPr="00E408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7580C"/>
    <w:multiLevelType w:val="multilevel"/>
    <w:tmpl w:val="02BA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C7966"/>
    <w:multiLevelType w:val="multilevel"/>
    <w:tmpl w:val="4214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B467F"/>
    <w:multiLevelType w:val="multilevel"/>
    <w:tmpl w:val="70944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0D387E"/>
    <w:multiLevelType w:val="multilevel"/>
    <w:tmpl w:val="17A67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AA4C4E"/>
    <w:multiLevelType w:val="multilevel"/>
    <w:tmpl w:val="43C2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B2EAA"/>
    <w:multiLevelType w:val="multilevel"/>
    <w:tmpl w:val="C860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E43FD"/>
    <w:multiLevelType w:val="multilevel"/>
    <w:tmpl w:val="2742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F2B83"/>
    <w:multiLevelType w:val="multilevel"/>
    <w:tmpl w:val="1D6A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D44DB"/>
    <w:multiLevelType w:val="multilevel"/>
    <w:tmpl w:val="B24CA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B84C3E"/>
    <w:multiLevelType w:val="multilevel"/>
    <w:tmpl w:val="5F3A9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3E7F89"/>
    <w:multiLevelType w:val="multilevel"/>
    <w:tmpl w:val="F5DC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8F60B5"/>
    <w:multiLevelType w:val="multilevel"/>
    <w:tmpl w:val="9C14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264454"/>
    <w:multiLevelType w:val="multilevel"/>
    <w:tmpl w:val="F67C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F255CC"/>
    <w:multiLevelType w:val="multilevel"/>
    <w:tmpl w:val="56AA4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990ABA"/>
    <w:multiLevelType w:val="multilevel"/>
    <w:tmpl w:val="83DE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CC6CCD"/>
    <w:multiLevelType w:val="multilevel"/>
    <w:tmpl w:val="87649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293655"/>
    <w:multiLevelType w:val="multilevel"/>
    <w:tmpl w:val="4F56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194F1F"/>
    <w:multiLevelType w:val="multilevel"/>
    <w:tmpl w:val="2FDE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540B6E"/>
    <w:multiLevelType w:val="multilevel"/>
    <w:tmpl w:val="7748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450306"/>
    <w:multiLevelType w:val="multilevel"/>
    <w:tmpl w:val="4D0C5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9E27F4"/>
    <w:multiLevelType w:val="multilevel"/>
    <w:tmpl w:val="0140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6A4E44"/>
    <w:multiLevelType w:val="multilevel"/>
    <w:tmpl w:val="929A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E15713"/>
    <w:multiLevelType w:val="multilevel"/>
    <w:tmpl w:val="620E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867BF4"/>
    <w:multiLevelType w:val="multilevel"/>
    <w:tmpl w:val="3892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15"/>
  </w:num>
  <w:num w:numId="4">
    <w:abstractNumId w:val="7"/>
  </w:num>
  <w:num w:numId="5">
    <w:abstractNumId w:val="21"/>
  </w:num>
  <w:num w:numId="6">
    <w:abstractNumId w:val="6"/>
  </w:num>
  <w:num w:numId="7">
    <w:abstractNumId w:val="13"/>
  </w:num>
  <w:num w:numId="8">
    <w:abstractNumId w:val="17"/>
  </w:num>
  <w:num w:numId="9">
    <w:abstractNumId w:val="20"/>
  </w:num>
  <w:num w:numId="10">
    <w:abstractNumId w:val="2"/>
  </w:num>
  <w:num w:numId="11">
    <w:abstractNumId w:val="0"/>
  </w:num>
  <w:num w:numId="12">
    <w:abstractNumId w:val="5"/>
  </w:num>
  <w:num w:numId="13">
    <w:abstractNumId w:val="9"/>
  </w:num>
  <w:num w:numId="14">
    <w:abstractNumId w:val="4"/>
  </w:num>
  <w:num w:numId="15">
    <w:abstractNumId w:val="3"/>
  </w:num>
  <w:num w:numId="16">
    <w:abstractNumId w:val="14"/>
  </w:num>
  <w:num w:numId="17">
    <w:abstractNumId w:val="19"/>
  </w:num>
  <w:num w:numId="18">
    <w:abstractNumId w:val="10"/>
  </w:num>
  <w:num w:numId="19">
    <w:abstractNumId w:val="12"/>
  </w:num>
  <w:num w:numId="20">
    <w:abstractNumId w:val="11"/>
  </w:num>
  <w:num w:numId="21">
    <w:abstractNumId w:val="18"/>
  </w:num>
  <w:num w:numId="22">
    <w:abstractNumId w:val="22"/>
  </w:num>
  <w:num w:numId="23">
    <w:abstractNumId w:val="16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C20"/>
    <w:rsid w:val="00353A52"/>
    <w:rsid w:val="003E63AB"/>
    <w:rsid w:val="005A05DE"/>
    <w:rsid w:val="00817B20"/>
    <w:rsid w:val="00935E20"/>
    <w:rsid w:val="009D4E02"/>
    <w:rsid w:val="00C9107D"/>
    <w:rsid w:val="00D203CB"/>
    <w:rsid w:val="00D64C20"/>
    <w:rsid w:val="00E40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0CF5F"/>
  <w15:chartTrackingRefBased/>
  <w15:docId w15:val="{10EFBD7F-1272-436F-9E30-5DF853FBB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C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64C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0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64C20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styleId="Strong">
    <w:name w:val="Strong"/>
    <w:basedOn w:val="DefaultParagraphFont"/>
    <w:uiPriority w:val="22"/>
    <w:qFormat/>
    <w:rsid w:val="00D64C2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4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TMLCode">
    <w:name w:val="HTML Code"/>
    <w:basedOn w:val="DefaultParagraphFont"/>
    <w:uiPriority w:val="99"/>
    <w:semiHidden/>
    <w:unhideWhenUsed/>
    <w:rsid w:val="00D64C2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64C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D64C20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0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relative">
    <w:name w:val="relative"/>
    <w:basedOn w:val="DefaultParagraphFont"/>
    <w:rsid w:val="00C9107D"/>
  </w:style>
  <w:style w:type="paragraph" w:customStyle="1" w:styleId="not-prose">
    <w:name w:val="not-prose"/>
    <w:basedOn w:val="Normal"/>
    <w:rsid w:val="00C910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75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3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31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00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3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9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90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8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21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1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2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63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9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0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73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54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56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7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3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86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52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415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5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8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65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50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1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47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3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1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15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90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4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1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761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82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4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0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20</Pages>
  <Words>4343</Words>
  <Characters>24759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İlayda Nur UÇAR</dc:creator>
  <cp:keywords/>
  <dc:description/>
  <cp:lastModifiedBy>İlayda Nur UÇAR</cp:lastModifiedBy>
  <cp:revision>3</cp:revision>
  <dcterms:created xsi:type="dcterms:W3CDTF">2025-10-25T20:07:00Z</dcterms:created>
  <dcterms:modified xsi:type="dcterms:W3CDTF">2025-10-27T15:44:00Z</dcterms:modified>
</cp:coreProperties>
</file>