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FE0" w:rsidRPr="00431FE0" w:rsidRDefault="00431FE0" w:rsidP="00431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"Ani Yük Düşürme Saldırısı" Senaryosu için SWOT Analizi</w:t>
      </w:r>
    </w:p>
    <w:p w:rsidR="00431FE0" w:rsidRPr="00431FE0" w:rsidRDefault="00431FE0" w:rsidP="00431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bookmarkStart w:id="0" w:name="_GoBack"/>
      <w:bookmarkEnd w:id="0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Güçlü Yönler (</w:t>
      </w:r>
      <w:proofErr w:type="spellStart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Strengths</w:t>
      </w:r>
      <w:proofErr w:type="spellEnd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- İçsel Avantajlar)</w:t>
      </w:r>
    </w:p>
    <w:p w:rsidR="00431FE0" w:rsidRPr="00431FE0" w:rsidRDefault="00431FE0" w:rsidP="00431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yönler, altyapının </w:t>
      </w:r>
      <w:proofErr w:type="gram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halihazırda</w:t>
      </w:r>
      <w:proofErr w:type="gram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olduğu ve güvenliği sağlamak için temel oluşturan bileşenlerdir:</w:t>
      </w:r>
    </w:p>
    <w:p w:rsidR="00431FE0" w:rsidRPr="00431FE0" w:rsidRDefault="00431FE0" w:rsidP="00431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Akıllı Şebeke (Smart </w:t>
      </w:r>
      <w:proofErr w:type="spellStart"/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Grid</w:t>
      </w:r>
      <w:proofErr w:type="spellEnd"/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Entegrasyonu: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altyapısı, üretimi, iletimi ve tüketimi dijital sistemlerle izleyen ve yöneten bir yapıya sahiptir.</w:t>
      </w:r>
    </w:p>
    <w:p w:rsidR="00431FE0" w:rsidRPr="00431FE0" w:rsidRDefault="00431FE0" w:rsidP="00431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 Yönlü İletişim (V2G):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Araçların sadece enerji çekmekle kalmayıp, şebekeye enerji geri verebilme (V2G) kabiliyeti ve şebekeyle veri alışverişi yapabilmesi, esnek bir yönetim potansiyeli sunar.</w:t>
      </w:r>
    </w:p>
    <w:p w:rsidR="00431FE0" w:rsidRPr="00431FE0" w:rsidRDefault="00431FE0" w:rsidP="00431F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Merkezi Yönetim: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 istasyonlarını yöneten ve komutları dağıtan merkezi bir "Şarj Yönetim 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Sistemi"nin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Charging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Management 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) varlığı.</w:t>
      </w:r>
    </w:p>
    <w:p w:rsidR="00431FE0" w:rsidRPr="00431FE0" w:rsidRDefault="00431FE0" w:rsidP="00431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Zayıf Yönler (</w:t>
      </w:r>
      <w:proofErr w:type="spellStart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Weaknesses</w:t>
      </w:r>
      <w:proofErr w:type="spellEnd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- İçsel Zafiyetler)</w:t>
      </w:r>
    </w:p>
    <w:p w:rsidR="00431FE0" w:rsidRPr="00431FE0" w:rsidRDefault="00431FE0" w:rsidP="00431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Bunlar, saldırganların faydalandığı, sistemin içindeki mevcut güvenlik açıkları ve yapısal sorunlardır:</w:t>
      </w:r>
    </w:p>
    <w:p w:rsidR="00431FE0" w:rsidRPr="00431FE0" w:rsidRDefault="00431FE0" w:rsidP="00431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Siber Güvenlik Açıkları: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Sistemlerin internete bağlı olması, doğal olarak siber güvenlik açıklarını beraberinde getirir.</w:t>
      </w:r>
    </w:p>
    <w:p w:rsidR="00431FE0" w:rsidRPr="00431FE0" w:rsidRDefault="00431FE0" w:rsidP="00431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Zayıf Kimlik Doğrulama: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Saldırganların sisteme sızmak için zayıf kimlik doğrulama yöntemlerini kullanabilmesi.</w:t>
      </w:r>
    </w:p>
    <w:p w:rsidR="00431FE0" w:rsidRPr="00431FE0" w:rsidRDefault="00431FE0" w:rsidP="00431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Erişim Kontrolü Eksikliği: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Yönetici panellerinin açıkta bırakılmış olması, yetkisiz erişime olanak tanır.</w:t>
      </w:r>
    </w:p>
    <w:p w:rsidR="00431FE0" w:rsidRPr="00431FE0" w:rsidRDefault="00431FE0" w:rsidP="00431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İletişim Protokolü Zafiyetleri: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Saldırganların şarj istasyonlarının IP adreslerini veya API uç noktalarını keşfedebilmesi.</w:t>
      </w:r>
    </w:p>
    <w:p w:rsidR="00431FE0" w:rsidRPr="00431FE0" w:rsidRDefault="00431FE0" w:rsidP="00431F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Komut Doğrulama Eksikliği: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Sistemin, binlerce istasyona aynı anda gönderilen "şarjı durdur" komutunu sorgulayacak veya engelleyecek mekanizmalara sahip olmaması (veya yetersiz olması).</w:t>
      </w:r>
    </w:p>
    <w:p w:rsidR="00431FE0" w:rsidRPr="00431FE0" w:rsidRDefault="00431FE0" w:rsidP="00431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Fırsatlar (</w:t>
      </w:r>
      <w:proofErr w:type="spellStart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Opportunities</w:t>
      </w:r>
      <w:proofErr w:type="spellEnd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- Dışsal İyileştirme Alanları)</w:t>
      </w:r>
    </w:p>
    <w:p w:rsidR="00431FE0" w:rsidRPr="00431FE0" w:rsidRDefault="00431FE0" w:rsidP="00431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Bunlar, zayıf yönleri kapatmak ve tehditleri azaltmak için uygulanabilecek dışsal teknolojiler, yöntemler ve stratejilerdir:</w:t>
      </w:r>
    </w:p>
    <w:p w:rsidR="00431FE0" w:rsidRPr="00431FE0" w:rsidRDefault="00431FE0" w:rsidP="00431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Makine Öğrenmesi (ML) Kullanımı: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Anomali tespiti için </w:t>
      </w:r>
      <w:proofErr w:type="spellStart"/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>Isolation</w:t>
      </w:r>
      <w:proofErr w:type="spellEnd"/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>Forest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>Autoencoder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>LSTM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gelişmiş algoritmaların uygulanması.</w:t>
      </w:r>
    </w:p>
    <w:p w:rsidR="00431FE0" w:rsidRPr="00431FE0" w:rsidRDefault="00431FE0" w:rsidP="00431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Gelişmiş Analitik Yöntemler:</w:t>
      </w:r>
    </w:p>
    <w:p w:rsidR="00431FE0" w:rsidRPr="00431FE0" w:rsidRDefault="00431FE0" w:rsidP="00431F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Şarj yük </w:t>
      </w:r>
      <w:proofErr w:type="gram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profillerindeki</w:t>
      </w:r>
      <w:proofErr w:type="gram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ani değişimleri yakalamak için Zaman Serisi Analizi uygulama.</w:t>
      </w:r>
    </w:p>
    <w:p w:rsidR="00431FE0" w:rsidRPr="00431FE0" w:rsidRDefault="00431FE0" w:rsidP="00431F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sayıda istasyonda eş zamanlı durdurma olaylarını ilişkilendirmek için Korelasyon Analizi yapma.</w:t>
      </w:r>
    </w:p>
    <w:p w:rsidR="00431FE0" w:rsidRPr="00431FE0" w:rsidRDefault="00431FE0" w:rsidP="00431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Protokollerini Güçlendirme:</w:t>
      </w:r>
    </w:p>
    <w:p w:rsidR="00431FE0" w:rsidRPr="00431FE0" w:rsidRDefault="00431FE0" w:rsidP="00431F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Güçlü, sertifika tabanlı kimlik doğrulama sistemleri kurma.</w:t>
      </w:r>
    </w:p>
    <w:p w:rsidR="00431FE0" w:rsidRPr="00431FE0" w:rsidRDefault="00431FE0" w:rsidP="00431F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Komutları </w:t>
      </w:r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>TLS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31FE0">
        <w:rPr>
          <w:rFonts w:ascii="Courier New" w:eastAsia="Times New Roman" w:hAnsi="Courier New" w:cs="Courier New"/>
          <w:sz w:val="20"/>
          <w:szCs w:val="20"/>
          <w:lang w:eastAsia="tr-TR"/>
        </w:rPr>
        <w:t>VPN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şifreli kanallarla iletme.</w:t>
      </w:r>
    </w:p>
    <w:p w:rsidR="00431FE0" w:rsidRPr="00431FE0" w:rsidRDefault="00431FE0" w:rsidP="00431F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"Şarjı durdur" gibi kritik komutlar için çok faktörlü doğrulama veya onay mekanizmaları ekleme.</w:t>
      </w:r>
    </w:p>
    <w:p w:rsidR="00431FE0" w:rsidRPr="00431FE0" w:rsidRDefault="00431FE0" w:rsidP="00431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 Güvenliği Stratejileri: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 istasyonlarını genel internet erişiminden izole etmek için Ağ 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Segmentasyonu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uygulama.</w:t>
      </w:r>
    </w:p>
    <w:p w:rsidR="00431FE0" w:rsidRPr="00431FE0" w:rsidRDefault="00431FE0" w:rsidP="00431F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İzleme: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 değişimlerini sürekli izleyen otomatik alarm sistemleri kurma.</w:t>
      </w:r>
    </w:p>
    <w:p w:rsidR="00431FE0" w:rsidRPr="00431FE0" w:rsidRDefault="00431FE0" w:rsidP="00431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Tehditler (</w:t>
      </w:r>
      <w:proofErr w:type="spellStart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Threats</w:t>
      </w:r>
      <w:proofErr w:type="spellEnd"/>
      <w:r w:rsidRPr="00431FE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- Dışsal Riskler)</w:t>
      </w:r>
    </w:p>
    <w:p w:rsidR="00431FE0" w:rsidRPr="00431FE0" w:rsidRDefault="00431FE0" w:rsidP="00431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Bunlar, sistemin kontrolü dışında olan ve altyapıya zarar verme potansiyeli taşıyan dış faktörlerdir:</w:t>
      </w:r>
    </w:p>
    <w:p w:rsidR="00431FE0" w:rsidRPr="00431FE0" w:rsidRDefault="00431FE0" w:rsidP="00431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Saldırının Varlığı: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"Ani Yük Düşürme 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Saldırısı"nın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Sudden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Shed</w:t>
      </w:r>
      <w:proofErr w:type="spellEnd"/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Attack) kendisi, şebeke için tanımlanmış bir tehdittir.</w:t>
      </w:r>
    </w:p>
    <w:p w:rsidR="00431FE0" w:rsidRPr="00431FE0" w:rsidRDefault="00431FE0" w:rsidP="00431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Saldırganlar: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Şebekenin zafiyetlerini aktif olarak keşfeden (Keşif) ve yetkisiz erişim sağlayarak komut gönderen kötü niyetli aktörler.</w:t>
      </w:r>
    </w:p>
    <w:p w:rsidR="00431FE0" w:rsidRPr="00431FE0" w:rsidRDefault="00431FE0" w:rsidP="00431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Sistemik Riskler (Saldırı Sonuçları):</w:t>
      </w:r>
    </w:p>
    <w:p w:rsidR="00431FE0" w:rsidRPr="00431FE0" w:rsidRDefault="00431FE0" w:rsidP="00431F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Şebeke kararlılığının bozulması ve enerji dengesizliği (frekans dalgalanması).</w:t>
      </w:r>
    </w:p>
    <w:p w:rsidR="00431FE0" w:rsidRPr="00431FE0" w:rsidRDefault="00431FE0" w:rsidP="00431F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Şalt cihazları (trafo vb.) gibi fiziksel cihazlarda hasar.</w:t>
      </w:r>
    </w:p>
    <w:p w:rsidR="00431FE0" w:rsidRPr="00431FE0" w:rsidRDefault="00431FE0" w:rsidP="00431F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Bölgesel elektrik kesintileri yaşanması.</w:t>
      </w:r>
    </w:p>
    <w:p w:rsidR="00431FE0" w:rsidRPr="00431FE0" w:rsidRDefault="00431FE0" w:rsidP="00431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Operasyonel</w:t>
      </w:r>
      <w:proofErr w:type="spellEnd"/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Finansal Riskler:</w:t>
      </w:r>
    </w:p>
    <w:p w:rsidR="00431FE0" w:rsidRPr="00431FE0" w:rsidRDefault="00431FE0" w:rsidP="00431F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Şarj hizmetinin kesintiye uğraması.</w:t>
      </w:r>
    </w:p>
    <w:p w:rsidR="00431FE0" w:rsidRPr="00431FE0" w:rsidRDefault="00431FE0" w:rsidP="00431F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Enerji sağlayıcılar ve kullanıcılar için finansal kayıp.</w:t>
      </w:r>
    </w:p>
    <w:p w:rsidR="00431FE0" w:rsidRPr="00431FE0" w:rsidRDefault="00431FE0" w:rsidP="00431F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Sisteme olan kullanıcı güveninin kaybı.</w:t>
      </w:r>
    </w:p>
    <w:p w:rsidR="00431FE0" w:rsidRPr="00431FE0" w:rsidRDefault="00431FE0" w:rsidP="00431F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31FE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Ulusal Güvenlik Tehdidi:</w:t>
      </w:r>
      <w:r w:rsidRPr="00431FE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saldırıların bireysel kullanıcıları aşarak ulusal enerji sistemlerinin kararlılığını tehdit etme potansiyeli.</w:t>
      </w:r>
    </w:p>
    <w:p w:rsidR="00E03D1F" w:rsidRDefault="00C2735B"/>
    <w:sectPr w:rsidR="00E03D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A2AB7"/>
    <w:multiLevelType w:val="multilevel"/>
    <w:tmpl w:val="EC1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55A1E"/>
    <w:multiLevelType w:val="multilevel"/>
    <w:tmpl w:val="0EA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F0BF0"/>
    <w:multiLevelType w:val="multilevel"/>
    <w:tmpl w:val="67E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203E8"/>
    <w:multiLevelType w:val="multilevel"/>
    <w:tmpl w:val="369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273"/>
    <w:rsid w:val="00036273"/>
    <w:rsid w:val="00431FE0"/>
    <w:rsid w:val="007D687E"/>
    <w:rsid w:val="00B916E8"/>
    <w:rsid w:val="00C2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2042"/>
  <w15:chartTrackingRefBased/>
  <w15:docId w15:val="{76BE0558-A7C2-4FF0-B2CC-64747703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31F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31F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31FE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31FE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31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98">
    <w:name w:val="citation-98"/>
    <w:basedOn w:val="VarsaylanParagrafYazTipi"/>
    <w:rsid w:val="00431FE0"/>
  </w:style>
  <w:style w:type="character" w:customStyle="1" w:styleId="citation-97">
    <w:name w:val="citation-97"/>
    <w:basedOn w:val="VarsaylanParagrafYazTipi"/>
    <w:rsid w:val="00431FE0"/>
  </w:style>
  <w:style w:type="character" w:customStyle="1" w:styleId="citation-96">
    <w:name w:val="citation-96"/>
    <w:basedOn w:val="VarsaylanParagrafYazTipi"/>
    <w:rsid w:val="00431FE0"/>
  </w:style>
  <w:style w:type="character" w:customStyle="1" w:styleId="citation-95">
    <w:name w:val="citation-95"/>
    <w:basedOn w:val="VarsaylanParagrafYazTipi"/>
    <w:rsid w:val="00431FE0"/>
  </w:style>
  <w:style w:type="character" w:customStyle="1" w:styleId="citation-94">
    <w:name w:val="citation-94"/>
    <w:basedOn w:val="VarsaylanParagrafYazTipi"/>
    <w:rsid w:val="00431FE0"/>
  </w:style>
  <w:style w:type="character" w:customStyle="1" w:styleId="citation-93">
    <w:name w:val="citation-93"/>
    <w:basedOn w:val="VarsaylanParagrafYazTipi"/>
    <w:rsid w:val="00431FE0"/>
  </w:style>
  <w:style w:type="character" w:customStyle="1" w:styleId="citation-92">
    <w:name w:val="citation-92"/>
    <w:basedOn w:val="VarsaylanParagrafYazTipi"/>
    <w:rsid w:val="00431FE0"/>
  </w:style>
  <w:style w:type="character" w:customStyle="1" w:styleId="citation-91">
    <w:name w:val="citation-91"/>
    <w:basedOn w:val="VarsaylanParagrafYazTipi"/>
    <w:rsid w:val="00431FE0"/>
  </w:style>
  <w:style w:type="character" w:customStyle="1" w:styleId="citation-90">
    <w:name w:val="citation-90"/>
    <w:basedOn w:val="VarsaylanParagrafYazTipi"/>
    <w:rsid w:val="00431FE0"/>
  </w:style>
  <w:style w:type="character" w:customStyle="1" w:styleId="citation-89">
    <w:name w:val="citation-89"/>
    <w:basedOn w:val="VarsaylanParagrafYazTipi"/>
    <w:rsid w:val="00431FE0"/>
  </w:style>
  <w:style w:type="character" w:customStyle="1" w:styleId="citation-88">
    <w:name w:val="citation-88"/>
    <w:basedOn w:val="VarsaylanParagrafYazTipi"/>
    <w:rsid w:val="00431FE0"/>
  </w:style>
  <w:style w:type="character" w:customStyle="1" w:styleId="citation-87">
    <w:name w:val="citation-87"/>
    <w:basedOn w:val="VarsaylanParagrafYazTipi"/>
    <w:rsid w:val="00431FE0"/>
  </w:style>
  <w:style w:type="character" w:customStyle="1" w:styleId="citation-86">
    <w:name w:val="citation-86"/>
    <w:basedOn w:val="VarsaylanParagrafYazTipi"/>
    <w:rsid w:val="00431FE0"/>
  </w:style>
  <w:style w:type="character" w:customStyle="1" w:styleId="citation-85">
    <w:name w:val="citation-85"/>
    <w:basedOn w:val="VarsaylanParagrafYazTipi"/>
    <w:rsid w:val="00431FE0"/>
  </w:style>
  <w:style w:type="character" w:customStyle="1" w:styleId="citation-84">
    <w:name w:val="citation-84"/>
    <w:basedOn w:val="VarsaylanParagrafYazTipi"/>
    <w:rsid w:val="00431FE0"/>
  </w:style>
  <w:style w:type="character" w:customStyle="1" w:styleId="citation-83">
    <w:name w:val="citation-83"/>
    <w:basedOn w:val="VarsaylanParagrafYazTipi"/>
    <w:rsid w:val="00431FE0"/>
  </w:style>
  <w:style w:type="character" w:customStyle="1" w:styleId="citation-82">
    <w:name w:val="citation-82"/>
    <w:basedOn w:val="VarsaylanParagrafYazTipi"/>
    <w:rsid w:val="00431FE0"/>
  </w:style>
  <w:style w:type="character" w:customStyle="1" w:styleId="citation-81">
    <w:name w:val="citation-81"/>
    <w:basedOn w:val="VarsaylanParagrafYazTipi"/>
    <w:rsid w:val="00431FE0"/>
  </w:style>
  <w:style w:type="character" w:customStyle="1" w:styleId="citation-80">
    <w:name w:val="citation-80"/>
    <w:basedOn w:val="VarsaylanParagrafYazTipi"/>
    <w:rsid w:val="00431FE0"/>
  </w:style>
  <w:style w:type="character" w:customStyle="1" w:styleId="citation-79">
    <w:name w:val="citation-79"/>
    <w:basedOn w:val="VarsaylanParagrafYazTipi"/>
    <w:rsid w:val="00431FE0"/>
  </w:style>
  <w:style w:type="character" w:customStyle="1" w:styleId="citation-78">
    <w:name w:val="citation-78"/>
    <w:basedOn w:val="VarsaylanParagrafYazTipi"/>
    <w:rsid w:val="00431FE0"/>
  </w:style>
  <w:style w:type="character" w:customStyle="1" w:styleId="citation-77">
    <w:name w:val="citation-77"/>
    <w:basedOn w:val="VarsaylanParagrafYazTipi"/>
    <w:rsid w:val="00431FE0"/>
  </w:style>
  <w:style w:type="character" w:customStyle="1" w:styleId="citation-76">
    <w:name w:val="citation-76"/>
    <w:basedOn w:val="VarsaylanParagrafYazTipi"/>
    <w:rsid w:val="00431FE0"/>
  </w:style>
  <w:style w:type="character" w:customStyle="1" w:styleId="citation-75">
    <w:name w:val="citation-75"/>
    <w:basedOn w:val="VarsaylanParagrafYazTipi"/>
    <w:rsid w:val="00431FE0"/>
  </w:style>
  <w:style w:type="character" w:customStyle="1" w:styleId="citation-74">
    <w:name w:val="citation-74"/>
    <w:basedOn w:val="VarsaylanParagrafYazTipi"/>
    <w:rsid w:val="00431FE0"/>
  </w:style>
  <w:style w:type="character" w:customStyle="1" w:styleId="citation-73">
    <w:name w:val="citation-73"/>
    <w:basedOn w:val="VarsaylanParagrafYazTipi"/>
    <w:rsid w:val="00431FE0"/>
  </w:style>
  <w:style w:type="character" w:customStyle="1" w:styleId="citation-72">
    <w:name w:val="citation-72"/>
    <w:basedOn w:val="VarsaylanParagrafYazTipi"/>
    <w:rsid w:val="00431FE0"/>
  </w:style>
  <w:style w:type="character" w:customStyle="1" w:styleId="citation-71">
    <w:name w:val="citation-71"/>
    <w:basedOn w:val="VarsaylanParagrafYazTipi"/>
    <w:rsid w:val="00431FE0"/>
  </w:style>
  <w:style w:type="character" w:customStyle="1" w:styleId="citation-70">
    <w:name w:val="citation-70"/>
    <w:basedOn w:val="VarsaylanParagrafYazTipi"/>
    <w:rsid w:val="00431FE0"/>
  </w:style>
  <w:style w:type="character" w:customStyle="1" w:styleId="citation-69">
    <w:name w:val="citation-69"/>
    <w:basedOn w:val="VarsaylanParagrafYazTipi"/>
    <w:rsid w:val="00431FE0"/>
  </w:style>
  <w:style w:type="character" w:customStyle="1" w:styleId="citation-68">
    <w:name w:val="citation-68"/>
    <w:basedOn w:val="VarsaylanParagrafYazTipi"/>
    <w:rsid w:val="00431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6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Emre Simsek</dc:creator>
  <cp:keywords/>
  <dc:description/>
  <cp:lastModifiedBy>Yunus Emre Simsek</cp:lastModifiedBy>
  <cp:revision>3</cp:revision>
  <dcterms:created xsi:type="dcterms:W3CDTF">2025-11-03T14:40:00Z</dcterms:created>
  <dcterms:modified xsi:type="dcterms:W3CDTF">2025-11-03T14:41:00Z</dcterms:modified>
</cp:coreProperties>
</file>