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5161" w14:textId="77777777" w:rsidR="006D087F" w:rsidRDefault="00000000">
      <w:pPr>
        <w:jc w:val="center"/>
      </w:pPr>
      <w:r>
        <w:rPr>
          <w:b/>
          <w:color w:val="0B3D3F"/>
          <w:sz w:val="36"/>
        </w:rPr>
        <w:t>Project Initialization and Planning Phase</w:t>
      </w:r>
    </w:p>
    <w:p w14:paraId="6707B64D" w14:textId="77777777" w:rsidR="006D087F" w:rsidRDefault="006D087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6D087F" w14:paraId="75D4263C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2DE98D6D" w14:textId="77777777" w:rsidR="006D087F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73E36630" w14:textId="739AD67D" w:rsidR="006D087F" w:rsidRDefault="00000000">
            <w:r>
              <w:t>1</w:t>
            </w:r>
            <w:r w:rsidR="00647A94">
              <w:t>5</w:t>
            </w:r>
            <w:r>
              <w:t xml:space="preserve"> July 2026</w:t>
            </w:r>
          </w:p>
        </w:tc>
      </w:tr>
      <w:tr w:rsidR="006D087F" w14:paraId="3B2B44F0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6CBD417" w14:textId="77777777" w:rsidR="006D087F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34945FC8" w14:textId="56EA750D" w:rsidR="006D087F" w:rsidRDefault="00647A94">
            <w:r>
              <w:t>XXXXX</w:t>
            </w:r>
          </w:p>
        </w:tc>
      </w:tr>
      <w:tr w:rsidR="006D087F" w14:paraId="6B9CE244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06007765" w14:textId="77777777" w:rsidR="006D087F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5AF106C0" w14:textId="77777777" w:rsidR="006D087F" w:rsidRDefault="00000000">
            <w:r>
              <w:t>FloodGuard - Flood Prediction System</w:t>
            </w:r>
          </w:p>
        </w:tc>
      </w:tr>
      <w:tr w:rsidR="006D087F" w14:paraId="069C6F55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CA147D4" w14:textId="77777777" w:rsidR="006D087F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524D9D68" w14:textId="77777777" w:rsidR="006D087F" w:rsidRDefault="00000000">
            <w:r>
              <w:t>5 Marks</w:t>
            </w:r>
          </w:p>
        </w:tc>
      </w:tr>
    </w:tbl>
    <w:p w14:paraId="3A67CD78" w14:textId="77777777" w:rsidR="006D087F" w:rsidRDefault="006D087F"/>
    <w:p w14:paraId="3B425A46" w14:textId="77777777" w:rsidR="006D087F" w:rsidRDefault="00000000">
      <w:r>
        <w:rPr>
          <w:b/>
          <w:color w:val="0B3D3F"/>
          <w:sz w:val="26"/>
        </w:rPr>
        <w:t>Project Proposal (Proposed Solution) Report</w:t>
      </w:r>
    </w:p>
    <w:p w14:paraId="7B8DF58F" w14:textId="77777777" w:rsidR="006D087F" w:rsidRDefault="00000000">
      <w:r>
        <w:t>This proposal outlines an ML-powered flood prediction system that converts rainfall, temperature, humidity and cloud-cover data into an instant, probability-scored flood risk assessment, delivered through a clean, responsive Flask web application.</w:t>
      </w:r>
    </w:p>
    <w:p w14:paraId="10126FC1" w14:textId="77777777" w:rsidR="006D087F" w:rsidRDefault="00000000">
      <w:r>
        <w:rPr>
          <w:b/>
          <w:color w:val="0B3D3F"/>
          <w:sz w:val="24"/>
        </w:rPr>
        <w:t>Project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6D087F" w14:paraId="072DCAE1" w14:textId="77777777">
        <w:trPr>
          <w:jc w:val="center"/>
        </w:trPr>
        <w:tc>
          <w:tcPr>
            <w:tcW w:w="1701" w:type="dxa"/>
            <w:shd w:val="clear" w:color="auto" w:fill="0E5C57"/>
          </w:tcPr>
          <w:p w14:paraId="2E55FBE2" w14:textId="77777777" w:rsidR="006D087F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03" w:type="dxa"/>
            <w:shd w:val="clear" w:color="auto" w:fill="0E5C57"/>
          </w:tcPr>
          <w:p w14:paraId="33ACCC7E" w14:textId="77777777" w:rsidR="006D087F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6D087F" w14:paraId="2C3ED733" w14:textId="77777777">
        <w:trPr>
          <w:jc w:val="center"/>
        </w:trPr>
        <w:tc>
          <w:tcPr>
            <w:tcW w:w="1701" w:type="dxa"/>
          </w:tcPr>
          <w:p w14:paraId="02CCC9B2" w14:textId="77777777" w:rsidR="006D087F" w:rsidRDefault="00000000">
            <w:r>
              <w:rPr>
                <w:sz w:val="19"/>
              </w:rPr>
              <w:t>Objective</w:t>
            </w:r>
          </w:p>
        </w:tc>
        <w:tc>
          <w:tcPr>
            <w:tcW w:w="6803" w:type="dxa"/>
          </w:tcPr>
          <w:p w14:paraId="05626EBC" w14:textId="77777777" w:rsidR="006D087F" w:rsidRDefault="00000000">
            <w:r>
              <w:rPr>
                <w:sz w:val="19"/>
              </w:rPr>
              <w:t>Build and deploy an ML system that predicts flood likelihood from weather data, with a usable web interface for non-technical users</w:t>
            </w:r>
          </w:p>
        </w:tc>
      </w:tr>
      <w:tr w:rsidR="006D087F" w14:paraId="33EE9781" w14:textId="77777777">
        <w:trPr>
          <w:jc w:val="center"/>
        </w:trPr>
        <w:tc>
          <w:tcPr>
            <w:tcW w:w="1701" w:type="dxa"/>
          </w:tcPr>
          <w:p w14:paraId="01D29324" w14:textId="77777777" w:rsidR="006D087F" w:rsidRDefault="00000000">
            <w:r>
              <w:rPr>
                <w:sz w:val="19"/>
              </w:rPr>
              <w:t>Scope</w:t>
            </w:r>
          </w:p>
        </w:tc>
        <w:tc>
          <w:tcPr>
            <w:tcW w:w="6803" w:type="dxa"/>
          </w:tcPr>
          <w:p w14:paraId="06638B95" w14:textId="77777777" w:rsidR="006D087F" w:rsidRDefault="00000000">
            <w:r>
              <w:rPr>
                <w:sz w:val="19"/>
              </w:rPr>
              <w:t>Covers the full pipeline: data preprocessing, model training/comparison, Flask backend, responsive frontend, database logging, and cloud deployment</w:t>
            </w:r>
          </w:p>
        </w:tc>
      </w:tr>
    </w:tbl>
    <w:p w14:paraId="633703CF" w14:textId="77777777" w:rsidR="006D087F" w:rsidRDefault="006D087F"/>
    <w:p w14:paraId="509A0E3D" w14:textId="77777777" w:rsidR="006D087F" w:rsidRDefault="00000000">
      <w:r>
        <w:rPr>
          <w:b/>
          <w:color w:val="0B3D3F"/>
          <w:sz w:val="24"/>
        </w:rPr>
        <w:t>Problem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6D087F" w14:paraId="1CEE0B4B" w14:textId="77777777">
        <w:trPr>
          <w:jc w:val="center"/>
        </w:trPr>
        <w:tc>
          <w:tcPr>
            <w:tcW w:w="1701" w:type="dxa"/>
            <w:shd w:val="clear" w:color="auto" w:fill="0E5C57"/>
          </w:tcPr>
          <w:p w14:paraId="41212588" w14:textId="77777777" w:rsidR="006D087F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03" w:type="dxa"/>
            <w:shd w:val="clear" w:color="auto" w:fill="0E5C57"/>
          </w:tcPr>
          <w:p w14:paraId="2FA9B769" w14:textId="77777777" w:rsidR="006D087F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6D087F" w14:paraId="3924A130" w14:textId="77777777">
        <w:trPr>
          <w:jc w:val="center"/>
        </w:trPr>
        <w:tc>
          <w:tcPr>
            <w:tcW w:w="1701" w:type="dxa"/>
          </w:tcPr>
          <w:p w14:paraId="7333EF0B" w14:textId="77777777" w:rsidR="006D087F" w:rsidRDefault="00000000">
            <w:r>
              <w:rPr>
                <w:sz w:val="19"/>
              </w:rPr>
              <w:t>Description</w:t>
            </w:r>
          </w:p>
        </w:tc>
        <w:tc>
          <w:tcPr>
            <w:tcW w:w="6803" w:type="dxa"/>
          </w:tcPr>
          <w:p w14:paraId="2A667F0B" w14:textId="77777777" w:rsidR="006D087F" w:rsidRDefault="00000000">
            <w:r>
              <w:rPr>
                <w:sz w:val="19"/>
              </w:rPr>
              <w:t>Raw weather bulletins do not translate into a clear flood/no-flood signal, leaving residents and officers to interpret risk manually and often too late</w:t>
            </w:r>
          </w:p>
        </w:tc>
      </w:tr>
      <w:tr w:rsidR="006D087F" w14:paraId="08EEB553" w14:textId="77777777">
        <w:trPr>
          <w:jc w:val="center"/>
        </w:trPr>
        <w:tc>
          <w:tcPr>
            <w:tcW w:w="1701" w:type="dxa"/>
          </w:tcPr>
          <w:p w14:paraId="4D488042" w14:textId="77777777" w:rsidR="006D087F" w:rsidRDefault="00000000">
            <w:r>
              <w:rPr>
                <w:sz w:val="19"/>
              </w:rPr>
              <w:t>Impact</w:t>
            </w:r>
          </w:p>
        </w:tc>
        <w:tc>
          <w:tcPr>
            <w:tcW w:w="6803" w:type="dxa"/>
          </w:tcPr>
          <w:p w14:paraId="716D4B4D" w14:textId="77777777" w:rsidR="006D087F" w:rsidRDefault="00000000">
            <w:r>
              <w:rPr>
                <w:sz w:val="19"/>
              </w:rPr>
              <w:t>Delayed or unclear warnings increase risk to life and property; a data-driven early-warning tool improves preparedness and response time</w:t>
            </w:r>
          </w:p>
        </w:tc>
      </w:tr>
    </w:tbl>
    <w:p w14:paraId="48AED771" w14:textId="77777777" w:rsidR="006D087F" w:rsidRDefault="006D087F"/>
    <w:p w14:paraId="768BDCEB" w14:textId="77777777" w:rsidR="006D087F" w:rsidRDefault="00000000">
      <w:r>
        <w:rPr>
          <w:b/>
          <w:color w:val="0B3D3F"/>
          <w:sz w:val="24"/>
        </w:rPr>
        <w:t>Proposed 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6D087F" w14:paraId="43288C24" w14:textId="77777777">
        <w:trPr>
          <w:jc w:val="center"/>
        </w:trPr>
        <w:tc>
          <w:tcPr>
            <w:tcW w:w="1701" w:type="dxa"/>
            <w:shd w:val="clear" w:color="auto" w:fill="0E5C57"/>
          </w:tcPr>
          <w:p w14:paraId="6EA71F86" w14:textId="77777777" w:rsidR="006D087F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03" w:type="dxa"/>
            <w:shd w:val="clear" w:color="auto" w:fill="0E5C57"/>
          </w:tcPr>
          <w:p w14:paraId="1C715723" w14:textId="77777777" w:rsidR="006D087F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6D087F" w14:paraId="517CE2B8" w14:textId="77777777">
        <w:trPr>
          <w:jc w:val="center"/>
        </w:trPr>
        <w:tc>
          <w:tcPr>
            <w:tcW w:w="1701" w:type="dxa"/>
          </w:tcPr>
          <w:p w14:paraId="05952449" w14:textId="77777777" w:rsidR="006D087F" w:rsidRDefault="00000000">
            <w:r>
              <w:rPr>
                <w:sz w:val="19"/>
              </w:rPr>
              <w:t>Approach</w:t>
            </w:r>
          </w:p>
        </w:tc>
        <w:tc>
          <w:tcPr>
            <w:tcW w:w="6803" w:type="dxa"/>
          </w:tcPr>
          <w:p w14:paraId="459DCAE1" w14:textId="77777777" w:rsidR="006D087F" w:rsidRDefault="00000000">
            <w:r>
              <w:rPr>
                <w:sz w:val="19"/>
              </w:rPr>
              <w:t>Train and compare multiple classifiers (Decision Tree, Random Forest, KNN, XGBoost) on historical weather/flood data; automatically select the best-performing model by F1-score and serve it through a Flask API</w:t>
            </w:r>
          </w:p>
        </w:tc>
      </w:tr>
      <w:tr w:rsidR="006D087F" w14:paraId="58D31FDE" w14:textId="77777777">
        <w:trPr>
          <w:jc w:val="center"/>
        </w:trPr>
        <w:tc>
          <w:tcPr>
            <w:tcW w:w="1701" w:type="dxa"/>
          </w:tcPr>
          <w:p w14:paraId="3F128389" w14:textId="77777777" w:rsidR="006D087F" w:rsidRDefault="00000000">
            <w:r>
              <w:rPr>
                <w:sz w:val="19"/>
              </w:rPr>
              <w:t>Key Features</w:t>
            </w:r>
          </w:p>
        </w:tc>
        <w:tc>
          <w:tcPr>
            <w:tcW w:w="6803" w:type="dxa"/>
          </w:tcPr>
          <w:p w14:paraId="444CFEAE" w14:textId="77777777" w:rsidR="006D087F" w:rsidRDefault="00000000">
            <w:r>
              <w:rPr>
                <w:sz w:val="19"/>
              </w:rPr>
              <w:t>- Real-time flood probability prediction via a web form</w:t>
            </w:r>
            <w:r>
              <w:rPr>
                <w:sz w:val="19"/>
              </w:rPr>
              <w:br/>
              <w:t>- Automatic model comparison and selection during training</w:t>
            </w:r>
            <w:r>
              <w:rPr>
                <w:sz w:val="19"/>
              </w:rPr>
              <w:br/>
              <w:t>- Prediction history log backed by a relational database</w:t>
            </w:r>
            <w:r>
              <w:rPr>
                <w:sz w:val="19"/>
              </w:rPr>
              <w:br/>
              <w:t>- Responsive, modern UI with dynamic (AJAX) result rendering</w:t>
            </w:r>
          </w:p>
        </w:tc>
      </w:tr>
    </w:tbl>
    <w:p w14:paraId="367A6C81" w14:textId="77777777" w:rsidR="006D087F" w:rsidRDefault="006D087F"/>
    <w:p w14:paraId="11A15713" w14:textId="77777777" w:rsidR="006D087F" w:rsidRDefault="00000000">
      <w:r>
        <w:rPr>
          <w:b/>
          <w:color w:val="0B3D3F"/>
          <w:sz w:val="24"/>
        </w:rPr>
        <w:t>Resource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3685"/>
      </w:tblGrid>
      <w:tr w:rsidR="006D087F" w14:paraId="3EF14CD8" w14:textId="77777777">
        <w:trPr>
          <w:jc w:val="center"/>
        </w:trPr>
        <w:tc>
          <w:tcPr>
            <w:tcW w:w="1984" w:type="dxa"/>
            <w:shd w:val="clear" w:color="auto" w:fill="0E5C57"/>
          </w:tcPr>
          <w:p w14:paraId="75962EF1" w14:textId="77777777" w:rsidR="006D087F" w:rsidRDefault="00000000">
            <w:r>
              <w:rPr>
                <w:b/>
                <w:color w:val="FFFFFF"/>
                <w:sz w:val="19"/>
              </w:rPr>
              <w:t>Resource Type</w:t>
            </w:r>
          </w:p>
        </w:tc>
        <w:tc>
          <w:tcPr>
            <w:tcW w:w="2835" w:type="dxa"/>
            <w:shd w:val="clear" w:color="auto" w:fill="0E5C57"/>
          </w:tcPr>
          <w:p w14:paraId="1D93D8DA" w14:textId="77777777" w:rsidR="006D087F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3685" w:type="dxa"/>
            <w:shd w:val="clear" w:color="auto" w:fill="0E5C57"/>
          </w:tcPr>
          <w:p w14:paraId="4BF2DC11" w14:textId="77777777" w:rsidR="006D087F" w:rsidRDefault="00000000">
            <w:r>
              <w:rPr>
                <w:b/>
                <w:color w:val="FFFFFF"/>
                <w:sz w:val="19"/>
              </w:rPr>
              <w:t>Specification / Allocation</w:t>
            </w:r>
          </w:p>
        </w:tc>
      </w:tr>
      <w:tr w:rsidR="006D087F" w14:paraId="747DD393" w14:textId="77777777">
        <w:trPr>
          <w:jc w:val="center"/>
        </w:trPr>
        <w:tc>
          <w:tcPr>
            <w:tcW w:w="1984" w:type="dxa"/>
          </w:tcPr>
          <w:p w14:paraId="4A1DDE0C" w14:textId="77777777" w:rsidR="006D087F" w:rsidRDefault="00000000">
            <w:r>
              <w:rPr>
                <w:sz w:val="19"/>
              </w:rPr>
              <w:t>Hardware - Computing</w:t>
            </w:r>
          </w:p>
        </w:tc>
        <w:tc>
          <w:tcPr>
            <w:tcW w:w="2835" w:type="dxa"/>
          </w:tcPr>
          <w:p w14:paraId="76DC5B8E" w14:textId="77777777" w:rsidR="006D087F" w:rsidRDefault="00000000">
            <w:r>
              <w:rPr>
                <w:sz w:val="19"/>
              </w:rPr>
              <w:t>CPU specification for training/serving</w:t>
            </w:r>
          </w:p>
        </w:tc>
        <w:tc>
          <w:tcPr>
            <w:tcW w:w="3685" w:type="dxa"/>
          </w:tcPr>
          <w:p w14:paraId="7EB157AF" w14:textId="77777777" w:rsidR="006D087F" w:rsidRDefault="00000000">
            <w:r>
              <w:rPr>
                <w:sz w:val="19"/>
              </w:rPr>
              <w:t>Standard cloud CPU instance (Render free-tier web service)</w:t>
            </w:r>
          </w:p>
        </w:tc>
      </w:tr>
      <w:tr w:rsidR="006D087F" w14:paraId="07905A81" w14:textId="77777777">
        <w:trPr>
          <w:jc w:val="center"/>
        </w:trPr>
        <w:tc>
          <w:tcPr>
            <w:tcW w:w="1984" w:type="dxa"/>
          </w:tcPr>
          <w:p w14:paraId="1A2AAA1D" w14:textId="77777777" w:rsidR="006D087F" w:rsidRDefault="00000000">
            <w:r>
              <w:rPr>
                <w:sz w:val="19"/>
              </w:rPr>
              <w:t>Hardware - Memory</w:t>
            </w:r>
          </w:p>
        </w:tc>
        <w:tc>
          <w:tcPr>
            <w:tcW w:w="2835" w:type="dxa"/>
          </w:tcPr>
          <w:p w14:paraId="71CCC9D0" w14:textId="77777777" w:rsidR="006D087F" w:rsidRDefault="00000000">
            <w:r>
              <w:rPr>
                <w:sz w:val="19"/>
              </w:rPr>
              <w:t>RAM specification</w:t>
            </w:r>
          </w:p>
        </w:tc>
        <w:tc>
          <w:tcPr>
            <w:tcW w:w="3685" w:type="dxa"/>
          </w:tcPr>
          <w:p w14:paraId="58672201" w14:textId="77777777" w:rsidR="006D087F" w:rsidRDefault="00000000">
            <w:r>
              <w:rPr>
                <w:sz w:val="19"/>
              </w:rPr>
              <w:t>512 MB (Render free-tier instance)</w:t>
            </w:r>
          </w:p>
        </w:tc>
      </w:tr>
      <w:tr w:rsidR="006D087F" w14:paraId="3C7C3CA1" w14:textId="77777777">
        <w:trPr>
          <w:jc w:val="center"/>
        </w:trPr>
        <w:tc>
          <w:tcPr>
            <w:tcW w:w="1984" w:type="dxa"/>
          </w:tcPr>
          <w:p w14:paraId="47ECCE0C" w14:textId="77777777" w:rsidR="006D087F" w:rsidRDefault="00000000">
            <w:r>
              <w:rPr>
                <w:sz w:val="19"/>
              </w:rPr>
              <w:t>Software - Framework</w:t>
            </w:r>
          </w:p>
        </w:tc>
        <w:tc>
          <w:tcPr>
            <w:tcW w:w="2835" w:type="dxa"/>
          </w:tcPr>
          <w:p w14:paraId="62A96B43" w14:textId="77777777" w:rsidR="006D087F" w:rsidRDefault="00000000">
            <w:r>
              <w:rPr>
                <w:sz w:val="19"/>
              </w:rPr>
              <w:t>Web framework</w:t>
            </w:r>
          </w:p>
        </w:tc>
        <w:tc>
          <w:tcPr>
            <w:tcW w:w="3685" w:type="dxa"/>
          </w:tcPr>
          <w:p w14:paraId="1884DF6E" w14:textId="77777777" w:rsidR="006D087F" w:rsidRDefault="00000000">
            <w:r>
              <w:rPr>
                <w:sz w:val="19"/>
              </w:rPr>
              <w:t>Flask 3.1</w:t>
            </w:r>
          </w:p>
        </w:tc>
      </w:tr>
      <w:tr w:rsidR="006D087F" w14:paraId="0576F653" w14:textId="77777777">
        <w:trPr>
          <w:jc w:val="center"/>
        </w:trPr>
        <w:tc>
          <w:tcPr>
            <w:tcW w:w="1984" w:type="dxa"/>
          </w:tcPr>
          <w:p w14:paraId="052EB2C6" w14:textId="77777777" w:rsidR="006D087F" w:rsidRDefault="00000000">
            <w:r>
              <w:rPr>
                <w:sz w:val="19"/>
              </w:rPr>
              <w:t>Software - Libraries</w:t>
            </w:r>
          </w:p>
        </w:tc>
        <w:tc>
          <w:tcPr>
            <w:tcW w:w="2835" w:type="dxa"/>
          </w:tcPr>
          <w:p w14:paraId="6B8D17F0" w14:textId="77777777" w:rsidR="006D087F" w:rsidRDefault="00000000">
            <w:r>
              <w:rPr>
                <w:sz w:val="19"/>
              </w:rPr>
              <w:t>ML &amp; data libraries</w:t>
            </w:r>
          </w:p>
        </w:tc>
        <w:tc>
          <w:tcPr>
            <w:tcW w:w="3685" w:type="dxa"/>
          </w:tcPr>
          <w:p w14:paraId="1EDC535E" w14:textId="77777777" w:rsidR="006D087F" w:rsidRDefault="00000000">
            <w:r>
              <w:rPr>
                <w:sz w:val="19"/>
              </w:rPr>
              <w:t>scikit-learn, XGBoost, pandas, NumPy, joblib, matplotlib, seaborn</w:t>
            </w:r>
          </w:p>
        </w:tc>
      </w:tr>
      <w:tr w:rsidR="006D087F" w14:paraId="4CFF115E" w14:textId="77777777">
        <w:trPr>
          <w:jc w:val="center"/>
        </w:trPr>
        <w:tc>
          <w:tcPr>
            <w:tcW w:w="1984" w:type="dxa"/>
          </w:tcPr>
          <w:p w14:paraId="3FD471F8" w14:textId="77777777" w:rsidR="006D087F" w:rsidRDefault="00000000">
            <w:r>
              <w:rPr>
                <w:sz w:val="19"/>
              </w:rPr>
              <w:lastRenderedPageBreak/>
              <w:t>Software - Dev Environment</w:t>
            </w:r>
          </w:p>
        </w:tc>
        <w:tc>
          <w:tcPr>
            <w:tcW w:w="2835" w:type="dxa"/>
          </w:tcPr>
          <w:p w14:paraId="54250A30" w14:textId="77777777" w:rsidR="006D087F" w:rsidRDefault="00000000">
            <w:r>
              <w:rPr>
                <w:sz w:val="19"/>
              </w:rPr>
              <w:t>IDE / editor</w:t>
            </w:r>
          </w:p>
        </w:tc>
        <w:tc>
          <w:tcPr>
            <w:tcW w:w="3685" w:type="dxa"/>
          </w:tcPr>
          <w:p w14:paraId="2C04BE23" w14:textId="77777777" w:rsidR="006D087F" w:rsidRDefault="00000000">
            <w:r>
              <w:rPr>
                <w:sz w:val="19"/>
              </w:rPr>
              <w:t>VS Code / PyCharm</w:t>
            </w:r>
          </w:p>
        </w:tc>
      </w:tr>
      <w:tr w:rsidR="006D087F" w14:paraId="7C16318D" w14:textId="77777777">
        <w:trPr>
          <w:jc w:val="center"/>
        </w:trPr>
        <w:tc>
          <w:tcPr>
            <w:tcW w:w="1984" w:type="dxa"/>
          </w:tcPr>
          <w:p w14:paraId="704A1604" w14:textId="77777777" w:rsidR="006D087F" w:rsidRDefault="00000000">
            <w:r>
              <w:rPr>
                <w:sz w:val="19"/>
              </w:rPr>
              <w:t>Data</w:t>
            </w:r>
          </w:p>
        </w:tc>
        <w:tc>
          <w:tcPr>
            <w:tcW w:w="2835" w:type="dxa"/>
          </w:tcPr>
          <w:p w14:paraId="653B939B" w14:textId="77777777" w:rsidR="006D087F" w:rsidRDefault="00000000">
            <w:r>
              <w:rPr>
                <w:sz w:val="19"/>
              </w:rPr>
              <w:t>Source, size, format</w:t>
            </w:r>
          </w:p>
        </w:tc>
        <w:tc>
          <w:tcPr>
            <w:tcW w:w="3685" w:type="dxa"/>
          </w:tcPr>
          <w:p w14:paraId="399AA0C3" w14:textId="77777777" w:rsidR="006D087F" w:rsidRDefault="00000000">
            <w:r>
              <w:rPr>
                <w:sz w:val="19"/>
              </w:rPr>
              <w:t>flood_dataset.xlsx, 115 records, 10 weather features + target</w:t>
            </w:r>
          </w:p>
        </w:tc>
      </w:tr>
    </w:tbl>
    <w:p w14:paraId="7A77F0D2" w14:textId="77777777" w:rsidR="006D087F" w:rsidRDefault="006D087F"/>
    <w:sectPr w:rsidR="006D087F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79543">
    <w:abstractNumId w:val="8"/>
  </w:num>
  <w:num w:numId="2" w16cid:durableId="676232350">
    <w:abstractNumId w:val="6"/>
  </w:num>
  <w:num w:numId="3" w16cid:durableId="1691101714">
    <w:abstractNumId w:val="5"/>
  </w:num>
  <w:num w:numId="4" w16cid:durableId="903566835">
    <w:abstractNumId w:val="4"/>
  </w:num>
  <w:num w:numId="5" w16cid:durableId="1114056434">
    <w:abstractNumId w:val="7"/>
  </w:num>
  <w:num w:numId="6" w16cid:durableId="250356047">
    <w:abstractNumId w:val="3"/>
  </w:num>
  <w:num w:numId="7" w16cid:durableId="721368795">
    <w:abstractNumId w:val="2"/>
  </w:num>
  <w:num w:numId="8" w16cid:durableId="1588074215">
    <w:abstractNumId w:val="1"/>
  </w:num>
  <w:num w:numId="9" w16cid:durableId="169013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A94"/>
    <w:rsid w:val="006D087F"/>
    <w:rsid w:val="00AA1D8D"/>
    <w:rsid w:val="00B47730"/>
    <w:rsid w:val="00C37C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97696"/>
  <w14:defaultImageDpi w14:val="300"/>
  <w15:docId w15:val="{1D03E2AB-3A36-40AA-856A-C92B2532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2026-07-14T09:46:00Z</dcterms:modified>
  <cp:category/>
</cp:coreProperties>
</file>