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FD" w:rsidRDefault="00F713FF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1007533</wp:posOffset>
            </wp:positionH>
            <wp:positionV relativeFrom="paragraph">
              <wp:posOffset>424</wp:posOffset>
            </wp:positionV>
            <wp:extent cx="3286125" cy="6867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entific calculator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this diagram after inputting n1 and n2 you will have the option to choose which case you will use and </w:t>
      </w:r>
      <w:r w:rsidR="00954E35">
        <w:t>it will display the inputted number and its equal, then after getting the output the program will end</w:t>
      </w:r>
      <w:bookmarkStart w:id="0" w:name="_GoBack"/>
      <w:bookmarkEnd w:id="0"/>
    </w:p>
    <w:sectPr w:rsidR="00A04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FF"/>
    <w:rsid w:val="00153056"/>
    <w:rsid w:val="00751E54"/>
    <w:rsid w:val="00954E35"/>
    <w:rsid w:val="00F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01982-22AD-4F45-876E-6A480132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Ragiles</dc:creator>
  <cp:keywords/>
  <dc:description/>
  <cp:lastModifiedBy>Tristan Ragiles</cp:lastModifiedBy>
  <cp:revision>1</cp:revision>
  <dcterms:created xsi:type="dcterms:W3CDTF">2024-03-22T16:05:00Z</dcterms:created>
  <dcterms:modified xsi:type="dcterms:W3CDTF">2024-03-22T16:23:00Z</dcterms:modified>
</cp:coreProperties>
</file>