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12" w:space="3" w:color="B22222"/>
        </w:pBdr>
      </w:pPr>
      <w:r>
        <w:rPr>
          <w:b/>
          <w:color w:val="1A1A1A"/>
          <w:sz w:val="28"/>
        </w:rPr>
        <w:t>BERT’S SHEET METAL PRODUCTS</w:t>
      </w:r>
      <w:r>
        <w:rPr>
          <w:b/>
          <w:color w:val="B22222"/>
          <w:sz w:val="28"/>
        </w:rPr>
        <w:t xml:space="preserve">    QF-001 · CALIBRATION REGISTER</w:t>
      </w:r>
    </w:p>
    <w:p>
      <w:r>
        <w:rPr>
          <w:i/>
          <w:color w:val="595959"/>
          <w:sz w:val="18"/>
        </w:rPr>
        <w:t>Controlled form under Quality Manual QM-001, Section 12 (Calibration) · Rev A · August 13, 2026</w:t>
      </w:r>
    </w:p>
    <w:p>
      <w:r>
        <w:rPr>
          <w:color w:val="595959"/>
          <w:sz w:val="18"/>
        </w:rPr>
        <w:t>List every measuring or test instrument used to verify or accept product. Assign each a tool ID (mark it on the tool). Standard interval is 12 months unless noted. An instrument past its due date, damaged, or found out of tolerance is removed from service until recalibrated — note it in Status.</w:t>
      </w:r>
    </w:p>
    <w:tbl>
      <w:tblPr>
        <w:tblStyle w:val="TableGrid"/>
        <w:tblW w:type="auto" w:w="0"/>
        <w:jc w:val="center"/>
        <w:tblLook w:firstColumn="1" w:firstRow="1" w:lastColumn="0" w:lastRow="0" w:noHBand="0" w:noVBand="1" w:val="04A0"/>
      </w:tblPr>
      <w:tblGrid>
        <w:gridCol w:w="1411"/>
        <w:gridCol w:w="1411"/>
        <w:gridCol w:w="1411"/>
        <w:gridCol w:w="1411"/>
        <w:gridCol w:w="1411"/>
        <w:gridCol w:w="1411"/>
        <w:gridCol w:w="1411"/>
        <w:gridCol w:w="1411"/>
        <w:gridCol w:w="1411"/>
        <w:gridCol w:w="1411"/>
      </w:tblGrid>
      <w:tr>
        <w:tc>
          <w:tcPr>
            <w:tcW w:type="dxa" w:w="1008"/>
            <w:shd w:val="clear" w:fill="F2F2F2"/>
          </w:tcPr>
          <w:p>
            <w:r>
              <w:rPr>
                <w:b/>
                <w:sz w:val="18"/>
              </w:rPr>
              <w:t>Tool ID</w:t>
            </w:r>
          </w:p>
        </w:tc>
        <w:tc>
          <w:tcPr>
            <w:tcW w:type="dxa" w:w="2448"/>
            <w:shd w:val="clear" w:fill="F2F2F2"/>
          </w:tcPr>
          <w:p>
            <w:r>
              <w:rPr>
                <w:b/>
                <w:sz w:val="18"/>
              </w:rPr>
              <w:t>Description</w:t>
            </w:r>
          </w:p>
        </w:tc>
        <w:tc>
          <w:tcPr>
            <w:tcW w:type="dxa" w:w="1728"/>
            <w:shd w:val="clear" w:fill="F2F2F2"/>
          </w:tcPr>
          <w:p>
            <w:r>
              <w:rPr>
                <w:b/>
                <w:sz w:val="18"/>
              </w:rPr>
              <w:t>Mfr / Model</w:t>
            </w:r>
          </w:p>
        </w:tc>
        <w:tc>
          <w:tcPr>
            <w:tcW w:type="dxa" w:w="1440"/>
            <w:shd w:val="clear" w:fill="F2F2F2"/>
          </w:tcPr>
          <w:p>
            <w:r>
              <w:rPr>
                <w:b/>
                <w:sz w:val="18"/>
              </w:rPr>
              <w:t>Serial No.</w:t>
            </w:r>
          </w:p>
        </w:tc>
        <w:tc>
          <w:tcPr>
            <w:tcW w:type="dxa" w:w="1008"/>
            <w:shd w:val="clear" w:fill="F2F2F2"/>
          </w:tcPr>
          <w:p>
            <w:r>
              <w:rPr>
                <w:b/>
                <w:sz w:val="18"/>
              </w:rPr>
              <w:t>Interval</w:t>
            </w:r>
          </w:p>
        </w:tc>
        <w:tc>
          <w:tcPr>
            <w:tcW w:type="dxa" w:w="1224"/>
            <w:shd w:val="clear" w:fill="F2F2F2"/>
          </w:tcPr>
          <w:p>
            <w:r>
              <w:rPr>
                <w:b/>
                <w:sz w:val="18"/>
              </w:rPr>
              <w:t>Last Cal</w:t>
            </w:r>
          </w:p>
        </w:tc>
        <w:tc>
          <w:tcPr>
            <w:tcW w:type="dxa" w:w="1224"/>
            <w:shd w:val="clear" w:fill="F2F2F2"/>
          </w:tcPr>
          <w:p>
            <w:r>
              <w:rPr>
                <w:b/>
                <w:sz w:val="18"/>
              </w:rPr>
              <w:t>Due Date</w:t>
            </w:r>
          </w:p>
        </w:tc>
        <w:tc>
          <w:tcPr>
            <w:tcW w:type="dxa" w:w="1944"/>
            <w:shd w:val="clear" w:fill="F2F2F2"/>
          </w:tcPr>
          <w:p>
            <w:r>
              <w:rPr>
                <w:b/>
                <w:sz w:val="18"/>
              </w:rPr>
              <w:t>Cal By (lab / in-house)</w:t>
            </w:r>
          </w:p>
        </w:tc>
        <w:tc>
          <w:tcPr>
            <w:tcW w:type="dxa" w:w="1296"/>
            <w:shd w:val="clear" w:fill="F2F2F2"/>
          </w:tcPr>
          <w:p>
            <w:r>
              <w:rPr>
                <w:b/>
                <w:sz w:val="18"/>
              </w:rPr>
              <w:t>Cert No.</w:t>
            </w:r>
          </w:p>
        </w:tc>
        <w:tc>
          <w:tcPr>
            <w:tcW w:type="dxa" w:w="864"/>
            <w:shd w:val="clear" w:fill="F2F2F2"/>
          </w:tcPr>
          <w:p>
            <w:r>
              <w:rPr>
                <w:b/>
                <w:sz w:val="18"/>
              </w:rPr>
              <w:t>Status</w:t>
            </w:r>
          </w:p>
        </w:tc>
      </w:tr>
      <w:tr>
        <w:tc>
          <w:tcPr>
            <w:tcW w:type="dxa" w:w="1008"/>
          </w:tcPr>
          <w:p>
            <w:r>
              <w:rPr>
                <w:sz w:val="18"/>
              </w:rPr>
              <w:t>BSMP-01</w:t>
            </w:r>
          </w:p>
        </w:tc>
        <w:tc>
          <w:tcPr>
            <w:tcW w:type="dxa" w:w="2448"/>
          </w:tcPr>
          <w:p>
            <w:r>
              <w:rPr>
                <w:sz w:val="18"/>
              </w:rPr>
              <w:t>Caliper, digital 6″</w:t>
            </w:r>
          </w:p>
        </w:tc>
        <w:tc>
          <w:tcPr>
            <w:tcW w:type="dxa" w:w="1728"/>
          </w:tcPr>
          <w:p>
            <w:r>
              <w:rPr>
                <w:sz w:val="18"/>
              </w:rPr>
            </w:r>
          </w:p>
        </w:tc>
        <w:tc>
          <w:tcPr>
            <w:tcW w:type="dxa" w:w="1440"/>
          </w:tcPr>
          <w:p>
            <w:r>
              <w:rPr>
                <w:sz w:val="18"/>
              </w:rPr>
            </w:r>
          </w:p>
        </w:tc>
        <w:tc>
          <w:tcPr>
            <w:tcW w:type="dxa" w:w="1008"/>
          </w:tcPr>
          <w:p>
            <w:r>
              <w:rPr>
                <w:sz w:val="18"/>
              </w:rPr>
              <w:t>12 mo</w:t>
            </w:r>
          </w:p>
        </w:tc>
        <w:tc>
          <w:tcPr>
            <w:tcW w:type="dxa" w:w="1224"/>
          </w:tcPr>
          <w:p>
            <w:r>
              <w:rPr>
                <w:sz w:val="18"/>
              </w:rPr>
            </w:r>
          </w:p>
        </w:tc>
        <w:tc>
          <w:tcPr>
            <w:tcW w:type="dxa" w:w="1224"/>
          </w:tcPr>
          <w:p>
            <w:r>
              <w:rPr>
                <w:sz w:val="18"/>
              </w:rPr>
            </w:r>
          </w:p>
        </w:tc>
        <w:tc>
          <w:tcPr>
            <w:tcW w:type="dxa" w:w="1944"/>
          </w:tcPr>
          <w:p>
            <w:r>
              <w:rPr>
                <w:sz w:val="18"/>
              </w:rPr>
            </w:r>
          </w:p>
        </w:tc>
        <w:tc>
          <w:tcPr>
            <w:tcW w:type="dxa" w:w="1296"/>
          </w:tcPr>
          <w:p>
            <w:r>
              <w:rPr>
                <w:sz w:val="18"/>
              </w:rPr>
            </w:r>
          </w:p>
        </w:tc>
        <w:tc>
          <w:tcPr>
            <w:tcW w:type="dxa" w:w="864"/>
          </w:tcPr>
          <w:p>
            <w:r>
              <w:rPr>
                <w:sz w:val="18"/>
              </w:rPr>
            </w:r>
          </w:p>
        </w:tc>
      </w:tr>
      <w:tr>
        <w:tc>
          <w:tcPr>
            <w:tcW w:type="dxa" w:w="1008"/>
          </w:tcPr>
          <w:p>
            <w:r>
              <w:rPr>
                <w:sz w:val="18"/>
              </w:rPr>
              <w:t>BSMP-02</w:t>
            </w:r>
          </w:p>
        </w:tc>
        <w:tc>
          <w:tcPr>
            <w:tcW w:type="dxa" w:w="2448"/>
          </w:tcPr>
          <w:p>
            <w:r>
              <w:rPr>
                <w:sz w:val="18"/>
              </w:rPr>
              <w:t>Caliper, digital 12″</w:t>
            </w:r>
          </w:p>
        </w:tc>
        <w:tc>
          <w:tcPr>
            <w:tcW w:type="dxa" w:w="1728"/>
          </w:tcPr>
          <w:p>
            <w:r>
              <w:rPr>
                <w:sz w:val="18"/>
              </w:rPr>
            </w:r>
          </w:p>
        </w:tc>
        <w:tc>
          <w:tcPr>
            <w:tcW w:type="dxa" w:w="1440"/>
          </w:tcPr>
          <w:p>
            <w:r>
              <w:rPr>
                <w:sz w:val="18"/>
              </w:rPr>
            </w:r>
          </w:p>
        </w:tc>
        <w:tc>
          <w:tcPr>
            <w:tcW w:type="dxa" w:w="1008"/>
          </w:tcPr>
          <w:p>
            <w:r>
              <w:rPr>
                <w:sz w:val="18"/>
              </w:rPr>
              <w:t>12 mo</w:t>
            </w:r>
          </w:p>
        </w:tc>
        <w:tc>
          <w:tcPr>
            <w:tcW w:type="dxa" w:w="1224"/>
          </w:tcPr>
          <w:p>
            <w:r>
              <w:rPr>
                <w:sz w:val="18"/>
              </w:rPr>
            </w:r>
          </w:p>
        </w:tc>
        <w:tc>
          <w:tcPr>
            <w:tcW w:type="dxa" w:w="1224"/>
          </w:tcPr>
          <w:p>
            <w:r>
              <w:rPr>
                <w:sz w:val="18"/>
              </w:rPr>
            </w:r>
          </w:p>
        </w:tc>
        <w:tc>
          <w:tcPr>
            <w:tcW w:type="dxa" w:w="1944"/>
          </w:tcPr>
          <w:p>
            <w:r>
              <w:rPr>
                <w:sz w:val="18"/>
              </w:rPr>
            </w:r>
          </w:p>
        </w:tc>
        <w:tc>
          <w:tcPr>
            <w:tcW w:type="dxa" w:w="1296"/>
          </w:tcPr>
          <w:p>
            <w:r>
              <w:rPr>
                <w:sz w:val="18"/>
              </w:rPr>
            </w:r>
          </w:p>
        </w:tc>
        <w:tc>
          <w:tcPr>
            <w:tcW w:type="dxa" w:w="864"/>
          </w:tcPr>
          <w:p>
            <w:r>
              <w:rPr>
                <w:sz w:val="18"/>
              </w:rPr>
            </w:r>
          </w:p>
        </w:tc>
      </w:tr>
      <w:tr>
        <w:tc>
          <w:tcPr>
            <w:tcW w:type="dxa" w:w="1008"/>
          </w:tcPr>
          <w:p>
            <w:r>
              <w:rPr>
                <w:sz w:val="18"/>
              </w:rPr>
              <w:t>BSMP-03</w:t>
            </w:r>
          </w:p>
        </w:tc>
        <w:tc>
          <w:tcPr>
            <w:tcW w:type="dxa" w:w="2448"/>
          </w:tcPr>
          <w:p>
            <w:r>
              <w:rPr>
                <w:sz w:val="18"/>
              </w:rPr>
              <w:t>Micrometer 0–1″</w:t>
            </w:r>
          </w:p>
        </w:tc>
        <w:tc>
          <w:tcPr>
            <w:tcW w:type="dxa" w:w="1728"/>
          </w:tcPr>
          <w:p>
            <w:r>
              <w:rPr>
                <w:sz w:val="18"/>
              </w:rPr>
            </w:r>
          </w:p>
        </w:tc>
        <w:tc>
          <w:tcPr>
            <w:tcW w:type="dxa" w:w="1440"/>
          </w:tcPr>
          <w:p>
            <w:r>
              <w:rPr>
                <w:sz w:val="18"/>
              </w:rPr>
            </w:r>
          </w:p>
        </w:tc>
        <w:tc>
          <w:tcPr>
            <w:tcW w:type="dxa" w:w="1008"/>
          </w:tcPr>
          <w:p>
            <w:r>
              <w:rPr>
                <w:sz w:val="18"/>
              </w:rPr>
              <w:t>12 mo</w:t>
            </w:r>
          </w:p>
        </w:tc>
        <w:tc>
          <w:tcPr>
            <w:tcW w:type="dxa" w:w="1224"/>
          </w:tcPr>
          <w:p>
            <w:r>
              <w:rPr>
                <w:sz w:val="18"/>
              </w:rPr>
            </w:r>
          </w:p>
        </w:tc>
        <w:tc>
          <w:tcPr>
            <w:tcW w:type="dxa" w:w="1224"/>
          </w:tcPr>
          <w:p>
            <w:r>
              <w:rPr>
                <w:sz w:val="18"/>
              </w:rPr>
            </w:r>
          </w:p>
        </w:tc>
        <w:tc>
          <w:tcPr>
            <w:tcW w:type="dxa" w:w="1944"/>
          </w:tcPr>
          <w:p>
            <w:r>
              <w:rPr>
                <w:sz w:val="18"/>
              </w:rPr>
            </w:r>
          </w:p>
        </w:tc>
        <w:tc>
          <w:tcPr>
            <w:tcW w:type="dxa" w:w="1296"/>
          </w:tcPr>
          <w:p>
            <w:r>
              <w:rPr>
                <w:sz w:val="18"/>
              </w:rPr>
            </w:r>
          </w:p>
        </w:tc>
        <w:tc>
          <w:tcPr>
            <w:tcW w:type="dxa" w:w="864"/>
          </w:tcPr>
          <w:p>
            <w:r>
              <w:rPr>
                <w:sz w:val="18"/>
              </w:rPr>
            </w:r>
          </w:p>
        </w:tc>
      </w:tr>
      <w:tr>
        <w:tc>
          <w:tcPr>
            <w:tcW w:type="dxa" w:w="1008"/>
          </w:tcPr>
          <w:p>
            <w:r>
              <w:rPr>
                <w:sz w:val="18"/>
              </w:rPr>
              <w:t>BSMP-04</w:t>
            </w:r>
          </w:p>
        </w:tc>
        <w:tc>
          <w:tcPr>
            <w:tcW w:type="dxa" w:w="2448"/>
          </w:tcPr>
          <w:p>
            <w:r>
              <w:rPr>
                <w:sz w:val="18"/>
              </w:rPr>
              <w:t>Height gauge</w:t>
            </w:r>
          </w:p>
        </w:tc>
        <w:tc>
          <w:tcPr>
            <w:tcW w:type="dxa" w:w="1728"/>
          </w:tcPr>
          <w:p>
            <w:r>
              <w:rPr>
                <w:sz w:val="18"/>
              </w:rPr>
            </w:r>
          </w:p>
        </w:tc>
        <w:tc>
          <w:tcPr>
            <w:tcW w:type="dxa" w:w="1440"/>
          </w:tcPr>
          <w:p>
            <w:r>
              <w:rPr>
                <w:sz w:val="18"/>
              </w:rPr>
            </w:r>
          </w:p>
        </w:tc>
        <w:tc>
          <w:tcPr>
            <w:tcW w:type="dxa" w:w="1008"/>
          </w:tcPr>
          <w:p>
            <w:r>
              <w:rPr>
                <w:sz w:val="18"/>
              </w:rPr>
              <w:t>12 mo</w:t>
            </w:r>
          </w:p>
        </w:tc>
        <w:tc>
          <w:tcPr>
            <w:tcW w:type="dxa" w:w="1224"/>
          </w:tcPr>
          <w:p>
            <w:r>
              <w:rPr>
                <w:sz w:val="18"/>
              </w:rPr>
            </w:r>
          </w:p>
        </w:tc>
        <w:tc>
          <w:tcPr>
            <w:tcW w:type="dxa" w:w="1224"/>
          </w:tcPr>
          <w:p>
            <w:r>
              <w:rPr>
                <w:sz w:val="18"/>
              </w:rPr>
            </w:r>
          </w:p>
        </w:tc>
        <w:tc>
          <w:tcPr>
            <w:tcW w:type="dxa" w:w="1944"/>
          </w:tcPr>
          <w:p>
            <w:r>
              <w:rPr>
                <w:sz w:val="18"/>
              </w:rPr>
            </w:r>
          </w:p>
        </w:tc>
        <w:tc>
          <w:tcPr>
            <w:tcW w:type="dxa" w:w="1296"/>
          </w:tcPr>
          <w:p>
            <w:r>
              <w:rPr>
                <w:sz w:val="18"/>
              </w:rPr>
            </w:r>
          </w:p>
        </w:tc>
        <w:tc>
          <w:tcPr>
            <w:tcW w:type="dxa" w:w="864"/>
          </w:tcPr>
          <w:p>
            <w:r>
              <w:rPr>
                <w:sz w:val="18"/>
              </w:rPr>
            </w:r>
          </w:p>
        </w:tc>
      </w:tr>
      <w:tr>
        <w:tc>
          <w:tcPr>
            <w:tcW w:type="dxa" w:w="1008"/>
          </w:tcPr>
          <w:p>
            <w:r>
              <w:rPr>
                <w:sz w:val="18"/>
              </w:rPr>
              <w:t>BSMP-05</w:t>
            </w:r>
          </w:p>
        </w:tc>
        <w:tc>
          <w:tcPr>
            <w:tcW w:type="dxa" w:w="2448"/>
          </w:tcPr>
          <w:p>
            <w:r>
              <w:rPr>
                <w:sz w:val="18"/>
              </w:rPr>
              <w:t>Pin gauge set</w:t>
            </w:r>
          </w:p>
        </w:tc>
        <w:tc>
          <w:tcPr>
            <w:tcW w:type="dxa" w:w="1728"/>
          </w:tcPr>
          <w:p>
            <w:r>
              <w:rPr>
                <w:sz w:val="18"/>
              </w:rPr>
            </w:r>
          </w:p>
        </w:tc>
        <w:tc>
          <w:tcPr>
            <w:tcW w:type="dxa" w:w="1440"/>
          </w:tcPr>
          <w:p>
            <w:r>
              <w:rPr>
                <w:sz w:val="18"/>
              </w:rPr>
            </w:r>
          </w:p>
        </w:tc>
        <w:tc>
          <w:tcPr>
            <w:tcW w:type="dxa" w:w="1008"/>
          </w:tcPr>
          <w:p>
            <w:r>
              <w:rPr>
                <w:sz w:val="18"/>
              </w:rPr>
              <w:t>12 mo</w:t>
            </w:r>
          </w:p>
        </w:tc>
        <w:tc>
          <w:tcPr>
            <w:tcW w:type="dxa" w:w="1224"/>
          </w:tcPr>
          <w:p>
            <w:r>
              <w:rPr>
                <w:sz w:val="18"/>
              </w:rPr>
            </w:r>
          </w:p>
        </w:tc>
        <w:tc>
          <w:tcPr>
            <w:tcW w:type="dxa" w:w="1224"/>
          </w:tcPr>
          <w:p>
            <w:r>
              <w:rPr>
                <w:sz w:val="18"/>
              </w:rPr>
            </w:r>
          </w:p>
        </w:tc>
        <w:tc>
          <w:tcPr>
            <w:tcW w:type="dxa" w:w="1944"/>
          </w:tcPr>
          <w:p>
            <w:r>
              <w:rPr>
                <w:sz w:val="18"/>
              </w:rPr>
            </w:r>
          </w:p>
        </w:tc>
        <w:tc>
          <w:tcPr>
            <w:tcW w:type="dxa" w:w="1296"/>
          </w:tcPr>
          <w:p>
            <w:r>
              <w:rPr>
                <w:sz w:val="18"/>
              </w:rPr>
            </w:r>
          </w:p>
        </w:tc>
        <w:tc>
          <w:tcPr>
            <w:tcW w:type="dxa" w:w="864"/>
          </w:tcPr>
          <w:p>
            <w:r>
              <w:rPr>
                <w:sz w:val="18"/>
              </w:rPr>
            </w:r>
          </w:p>
        </w:tc>
      </w:tr>
      <w:tr>
        <w:tc>
          <w:tcPr>
            <w:tcW w:type="dxa" w:w="1008"/>
          </w:tcPr>
          <w:p>
            <w:r>
              <w:rPr>
                <w:sz w:val="18"/>
              </w:rPr>
              <w:t>BSMP-06</w:t>
            </w:r>
          </w:p>
        </w:tc>
        <w:tc>
          <w:tcPr>
            <w:tcW w:type="dxa" w:w="2448"/>
          </w:tcPr>
          <w:p>
            <w:r>
              <w:rPr>
                <w:sz w:val="18"/>
              </w:rPr>
              <w:t>Thread gauge set</w:t>
            </w:r>
          </w:p>
        </w:tc>
        <w:tc>
          <w:tcPr>
            <w:tcW w:type="dxa" w:w="1728"/>
          </w:tcPr>
          <w:p>
            <w:r>
              <w:rPr>
                <w:sz w:val="18"/>
              </w:rPr>
            </w:r>
          </w:p>
        </w:tc>
        <w:tc>
          <w:tcPr>
            <w:tcW w:type="dxa" w:w="1440"/>
          </w:tcPr>
          <w:p>
            <w:r>
              <w:rPr>
                <w:sz w:val="18"/>
              </w:rPr>
            </w:r>
          </w:p>
        </w:tc>
        <w:tc>
          <w:tcPr>
            <w:tcW w:type="dxa" w:w="1008"/>
          </w:tcPr>
          <w:p>
            <w:r>
              <w:rPr>
                <w:sz w:val="18"/>
              </w:rPr>
              <w:t>12 mo</w:t>
            </w:r>
          </w:p>
        </w:tc>
        <w:tc>
          <w:tcPr>
            <w:tcW w:type="dxa" w:w="1224"/>
          </w:tcPr>
          <w:p>
            <w:r>
              <w:rPr>
                <w:sz w:val="18"/>
              </w:rPr>
            </w:r>
          </w:p>
        </w:tc>
        <w:tc>
          <w:tcPr>
            <w:tcW w:type="dxa" w:w="1224"/>
          </w:tcPr>
          <w:p>
            <w:r>
              <w:rPr>
                <w:sz w:val="18"/>
              </w:rPr>
            </w:r>
          </w:p>
        </w:tc>
        <w:tc>
          <w:tcPr>
            <w:tcW w:type="dxa" w:w="1944"/>
          </w:tcPr>
          <w:p>
            <w:r>
              <w:rPr>
                <w:sz w:val="18"/>
              </w:rPr>
            </w:r>
          </w:p>
        </w:tc>
        <w:tc>
          <w:tcPr>
            <w:tcW w:type="dxa" w:w="1296"/>
          </w:tcPr>
          <w:p>
            <w:r>
              <w:rPr>
                <w:sz w:val="18"/>
              </w:rPr>
            </w:r>
          </w:p>
        </w:tc>
        <w:tc>
          <w:tcPr>
            <w:tcW w:type="dxa" w:w="864"/>
          </w:tcPr>
          <w:p>
            <w:r>
              <w:rPr>
                <w:sz w:val="18"/>
              </w:rPr>
            </w:r>
          </w:p>
        </w:tc>
      </w:tr>
      <w:tr>
        <w:tc>
          <w:tcPr>
            <w:tcW w:type="dxa" w:w="1008"/>
          </w:tcPr>
          <w:p>
            <w:r>
              <w:rPr>
                <w:sz w:val="18"/>
              </w:rPr>
              <w:t>BSMP-07</w:t>
            </w:r>
          </w:p>
        </w:tc>
        <w:tc>
          <w:tcPr>
            <w:tcW w:type="dxa" w:w="2448"/>
          </w:tcPr>
          <w:p>
            <w:r>
              <w:rPr>
                <w:sz w:val="18"/>
              </w:rPr>
              <w:t>Protractor / angle gauge</w:t>
            </w:r>
          </w:p>
        </w:tc>
        <w:tc>
          <w:tcPr>
            <w:tcW w:type="dxa" w:w="1728"/>
          </w:tcPr>
          <w:p>
            <w:r>
              <w:rPr>
                <w:sz w:val="18"/>
              </w:rPr>
            </w:r>
          </w:p>
        </w:tc>
        <w:tc>
          <w:tcPr>
            <w:tcW w:type="dxa" w:w="1440"/>
          </w:tcPr>
          <w:p>
            <w:r>
              <w:rPr>
                <w:sz w:val="18"/>
              </w:rPr>
            </w:r>
          </w:p>
        </w:tc>
        <w:tc>
          <w:tcPr>
            <w:tcW w:type="dxa" w:w="1008"/>
          </w:tcPr>
          <w:p>
            <w:r>
              <w:rPr>
                <w:sz w:val="18"/>
              </w:rPr>
              <w:t>12 mo</w:t>
            </w:r>
          </w:p>
        </w:tc>
        <w:tc>
          <w:tcPr>
            <w:tcW w:type="dxa" w:w="1224"/>
          </w:tcPr>
          <w:p>
            <w:r>
              <w:rPr>
                <w:sz w:val="18"/>
              </w:rPr>
            </w:r>
          </w:p>
        </w:tc>
        <w:tc>
          <w:tcPr>
            <w:tcW w:type="dxa" w:w="1224"/>
          </w:tcPr>
          <w:p>
            <w:r>
              <w:rPr>
                <w:sz w:val="18"/>
              </w:rPr>
            </w:r>
          </w:p>
        </w:tc>
        <w:tc>
          <w:tcPr>
            <w:tcW w:type="dxa" w:w="1944"/>
          </w:tcPr>
          <w:p>
            <w:r>
              <w:rPr>
                <w:sz w:val="18"/>
              </w:rPr>
            </w:r>
          </w:p>
        </w:tc>
        <w:tc>
          <w:tcPr>
            <w:tcW w:type="dxa" w:w="1296"/>
          </w:tcPr>
          <w:p>
            <w:r>
              <w:rPr>
                <w:sz w:val="18"/>
              </w:rPr>
            </w:r>
          </w:p>
        </w:tc>
        <w:tc>
          <w:tcPr>
            <w:tcW w:type="dxa" w:w="864"/>
          </w:tcPr>
          <w:p>
            <w:r>
              <w:rPr>
                <w:sz w:val="18"/>
              </w:rPr>
            </w:r>
          </w:p>
        </w:tc>
      </w:tr>
      <w:tr>
        <w:tc>
          <w:tcPr>
            <w:tcW w:type="dxa" w:w="1008"/>
          </w:tcPr>
          <w:p>
            <w:r>
              <w:rPr>
                <w:sz w:val="18"/>
              </w:rPr>
              <w:t>BSMP-08</w:t>
            </w:r>
          </w:p>
        </w:tc>
        <w:tc>
          <w:tcPr>
            <w:tcW w:type="dxa" w:w="2448"/>
          </w:tcPr>
          <w:p>
            <w:r>
              <w:rPr>
                <w:sz w:val="18"/>
              </w:rPr>
              <w:t>Steel rule / tape (reference)</w:t>
            </w:r>
          </w:p>
        </w:tc>
        <w:tc>
          <w:tcPr>
            <w:tcW w:type="dxa" w:w="1728"/>
          </w:tcPr>
          <w:p>
            <w:r>
              <w:rPr>
                <w:sz w:val="18"/>
              </w:rPr>
            </w:r>
          </w:p>
        </w:tc>
        <w:tc>
          <w:tcPr>
            <w:tcW w:type="dxa" w:w="1440"/>
          </w:tcPr>
          <w:p>
            <w:r>
              <w:rPr>
                <w:sz w:val="18"/>
              </w:rPr>
            </w:r>
          </w:p>
        </w:tc>
        <w:tc>
          <w:tcPr>
            <w:tcW w:type="dxa" w:w="1008"/>
          </w:tcPr>
          <w:p>
            <w:r>
              <w:rPr>
                <w:sz w:val="18"/>
              </w:rPr>
              <w:t>12 mo</w:t>
            </w:r>
          </w:p>
        </w:tc>
        <w:tc>
          <w:tcPr>
            <w:tcW w:type="dxa" w:w="1224"/>
          </w:tcPr>
          <w:p>
            <w:r>
              <w:rPr>
                <w:sz w:val="18"/>
              </w:rPr>
            </w:r>
          </w:p>
        </w:tc>
        <w:tc>
          <w:tcPr>
            <w:tcW w:type="dxa" w:w="1224"/>
          </w:tcPr>
          <w:p>
            <w:r>
              <w:rPr>
                <w:sz w:val="18"/>
              </w:rPr>
            </w:r>
          </w:p>
        </w:tc>
        <w:tc>
          <w:tcPr>
            <w:tcW w:type="dxa" w:w="1944"/>
          </w:tcPr>
          <w:p>
            <w:r>
              <w:rPr>
                <w:sz w:val="18"/>
              </w:rPr>
            </w:r>
          </w:p>
        </w:tc>
        <w:tc>
          <w:tcPr>
            <w:tcW w:type="dxa" w:w="1296"/>
          </w:tcPr>
          <w:p>
            <w:r>
              <w:rPr>
                <w:sz w:val="18"/>
              </w:rPr>
            </w:r>
          </w:p>
        </w:tc>
        <w:tc>
          <w:tcPr>
            <w:tcW w:type="dxa" w:w="864"/>
          </w:tcPr>
          <w:p>
            <w:r>
              <w:rPr>
                <w:sz w:val="18"/>
              </w:rPr>
            </w:r>
          </w:p>
        </w:tc>
      </w:tr>
      <w:tr>
        <w:tc>
          <w:tcPr>
            <w:tcW w:type="dxa" w:w="1008"/>
          </w:tcPr>
          <w:p>
            <w:r>
              <w:rPr>
                <w:sz w:val="18"/>
              </w:rPr>
              <w:t>BSMP-09</w:t>
            </w:r>
          </w:p>
        </w:tc>
        <w:tc>
          <w:tcPr>
            <w:tcW w:type="dxa" w:w="2448"/>
          </w:tcPr>
          <w:p>
            <w:r>
              <w:rPr>
                <w:sz w:val="18"/>
              </w:rPr>
              <w:t>Scale (counting / shipping)</w:t>
            </w:r>
          </w:p>
        </w:tc>
        <w:tc>
          <w:tcPr>
            <w:tcW w:type="dxa" w:w="1728"/>
          </w:tcPr>
          <w:p>
            <w:r>
              <w:rPr>
                <w:sz w:val="18"/>
              </w:rPr>
            </w:r>
          </w:p>
        </w:tc>
        <w:tc>
          <w:tcPr>
            <w:tcW w:type="dxa" w:w="1440"/>
          </w:tcPr>
          <w:p>
            <w:r>
              <w:rPr>
                <w:sz w:val="18"/>
              </w:rPr>
            </w:r>
          </w:p>
        </w:tc>
        <w:tc>
          <w:tcPr>
            <w:tcW w:type="dxa" w:w="1008"/>
          </w:tcPr>
          <w:p>
            <w:r>
              <w:rPr>
                <w:sz w:val="18"/>
              </w:rPr>
              <w:t>12 mo</w:t>
            </w:r>
          </w:p>
        </w:tc>
        <w:tc>
          <w:tcPr>
            <w:tcW w:type="dxa" w:w="1224"/>
          </w:tcPr>
          <w:p>
            <w:r>
              <w:rPr>
                <w:sz w:val="18"/>
              </w:rPr>
            </w:r>
          </w:p>
        </w:tc>
        <w:tc>
          <w:tcPr>
            <w:tcW w:type="dxa" w:w="1224"/>
          </w:tcPr>
          <w:p>
            <w:r>
              <w:rPr>
                <w:sz w:val="18"/>
              </w:rPr>
            </w:r>
          </w:p>
        </w:tc>
        <w:tc>
          <w:tcPr>
            <w:tcW w:type="dxa" w:w="1944"/>
          </w:tcPr>
          <w:p>
            <w:r>
              <w:rPr>
                <w:sz w:val="18"/>
              </w:rPr>
            </w:r>
          </w:p>
        </w:tc>
        <w:tc>
          <w:tcPr>
            <w:tcW w:type="dxa" w:w="1296"/>
          </w:tcPr>
          <w:p>
            <w:r>
              <w:rPr>
                <w:sz w:val="18"/>
              </w:rPr>
            </w:r>
          </w:p>
        </w:tc>
        <w:tc>
          <w:tcPr>
            <w:tcW w:type="dxa" w:w="864"/>
          </w:tcPr>
          <w:p>
            <w:r>
              <w:rPr>
                <w:sz w:val="18"/>
              </w:rPr>
            </w:r>
          </w:p>
        </w:tc>
      </w:tr>
      <w:tr>
        <w:tc>
          <w:tcPr>
            <w:tcW w:type="dxa" w:w="1008"/>
          </w:tcPr>
          <w:p>
            <w:r>
              <w:rPr>
                <w:sz w:val="18"/>
              </w:rPr>
              <w:t>BSMP-10</w:t>
            </w:r>
          </w:p>
        </w:tc>
        <w:tc>
          <w:tcPr>
            <w:tcW w:type="dxa" w:w="2448"/>
          </w:tcPr>
          <w:p>
            <w:r>
              <w:rPr>
                <w:sz w:val="18"/>
              </w:rPr>
            </w:r>
          </w:p>
        </w:tc>
        <w:tc>
          <w:tcPr>
            <w:tcW w:type="dxa" w:w="1728"/>
          </w:tcPr>
          <w:p>
            <w:r>
              <w:rPr>
                <w:sz w:val="18"/>
              </w:rPr>
            </w:r>
          </w:p>
        </w:tc>
        <w:tc>
          <w:tcPr>
            <w:tcW w:type="dxa" w:w="1440"/>
          </w:tcPr>
          <w:p>
            <w:r>
              <w:rPr>
                <w:sz w:val="18"/>
              </w:rPr>
            </w:r>
          </w:p>
        </w:tc>
        <w:tc>
          <w:tcPr>
            <w:tcW w:type="dxa" w:w="1008"/>
          </w:tcPr>
          <w:p>
            <w:r>
              <w:rPr>
                <w:sz w:val="18"/>
              </w:rPr>
            </w:r>
          </w:p>
        </w:tc>
        <w:tc>
          <w:tcPr>
            <w:tcW w:type="dxa" w:w="1224"/>
          </w:tcPr>
          <w:p>
            <w:r>
              <w:rPr>
                <w:sz w:val="18"/>
              </w:rPr>
            </w:r>
          </w:p>
        </w:tc>
        <w:tc>
          <w:tcPr>
            <w:tcW w:type="dxa" w:w="1224"/>
          </w:tcPr>
          <w:p>
            <w:r>
              <w:rPr>
                <w:sz w:val="18"/>
              </w:rPr>
            </w:r>
          </w:p>
        </w:tc>
        <w:tc>
          <w:tcPr>
            <w:tcW w:type="dxa" w:w="1944"/>
          </w:tcPr>
          <w:p>
            <w:r>
              <w:rPr>
                <w:sz w:val="18"/>
              </w:rPr>
            </w:r>
          </w:p>
        </w:tc>
        <w:tc>
          <w:tcPr>
            <w:tcW w:type="dxa" w:w="1296"/>
          </w:tcPr>
          <w:p>
            <w:r>
              <w:rPr>
                <w:sz w:val="18"/>
              </w:rPr>
            </w:r>
          </w:p>
        </w:tc>
        <w:tc>
          <w:tcPr>
            <w:tcW w:type="dxa" w:w="864"/>
          </w:tcPr>
          <w:p>
            <w:r>
              <w:rPr>
                <w:sz w:val="18"/>
              </w:rPr>
            </w:r>
          </w:p>
        </w:tc>
      </w:tr>
      <w:tr>
        <w:tc>
          <w:tcPr>
            <w:tcW w:type="dxa" w:w="1008"/>
          </w:tcPr>
          <w:p>
            <w:r>
              <w:rPr>
                <w:sz w:val="18"/>
              </w:rPr>
              <w:t>BSMP-11</w:t>
            </w:r>
          </w:p>
        </w:tc>
        <w:tc>
          <w:tcPr>
            <w:tcW w:type="dxa" w:w="2448"/>
          </w:tcPr>
          <w:p>
            <w:r>
              <w:rPr>
                <w:sz w:val="18"/>
              </w:rPr>
            </w:r>
          </w:p>
        </w:tc>
        <w:tc>
          <w:tcPr>
            <w:tcW w:type="dxa" w:w="1728"/>
          </w:tcPr>
          <w:p>
            <w:r>
              <w:rPr>
                <w:sz w:val="18"/>
              </w:rPr>
            </w:r>
          </w:p>
        </w:tc>
        <w:tc>
          <w:tcPr>
            <w:tcW w:type="dxa" w:w="1440"/>
          </w:tcPr>
          <w:p>
            <w:r>
              <w:rPr>
                <w:sz w:val="18"/>
              </w:rPr>
            </w:r>
          </w:p>
        </w:tc>
        <w:tc>
          <w:tcPr>
            <w:tcW w:type="dxa" w:w="1008"/>
          </w:tcPr>
          <w:p>
            <w:r>
              <w:rPr>
                <w:sz w:val="18"/>
              </w:rPr>
            </w:r>
          </w:p>
        </w:tc>
        <w:tc>
          <w:tcPr>
            <w:tcW w:type="dxa" w:w="1224"/>
          </w:tcPr>
          <w:p>
            <w:r>
              <w:rPr>
                <w:sz w:val="18"/>
              </w:rPr>
            </w:r>
          </w:p>
        </w:tc>
        <w:tc>
          <w:tcPr>
            <w:tcW w:type="dxa" w:w="1224"/>
          </w:tcPr>
          <w:p>
            <w:r>
              <w:rPr>
                <w:sz w:val="18"/>
              </w:rPr>
            </w:r>
          </w:p>
        </w:tc>
        <w:tc>
          <w:tcPr>
            <w:tcW w:type="dxa" w:w="1944"/>
          </w:tcPr>
          <w:p>
            <w:r>
              <w:rPr>
                <w:sz w:val="18"/>
              </w:rPr>
            </w:r>
          </w:p>
        </w:tc>
        <w:tc>
          <w:tcPr>
            <w:tcW w:type="dxa" w:w="1296"/>
          </w:tcPr>
          <w:p>
            <w:r>
              <w:rPr>
                <w:sz w:val="18"/>
              </w:rPr>
            </w:r>
          </w:p>
        </w:tc>
        <w:tc>
          <w:tcPr>
            <w:tcW w:type="dxa" w:w="864"/>
          </w:tcPr>
          <w:p>
            <w:r>
              <w:rPr>
                <w:sz w:val="18"/>
              </w:rPr>
            </w:r>
          </w:p>
        </w:tc>
      </w:tr>
      <w:tr>
        <w:tc>
          <w:tcPr>
            <w:tcW w:type="dxa" w:w="1008"/>
          </w:tcPr>
          <w:p>
            <w:r>
              <w:rPr>
                <w:sz w:val="18"/>
              </w:rPr>
              <w:t>BSMP-12</w:t>
            </w:r>
          </w:p>
        </w:tc>
        <w:tc>
          <w:tcPr>
            <w:tcW w:type="dxa" w:w="2448"/>
          </w:tcPr>
          <w:p>
            <w:r>
              <w:rPr>
                <w:sz w:val="18"/>
              </w:rPr>
            </w:r>
          </w:p>
        </w:tc>
        <w:tc>
          <w:tcPr>
            <w:tcW w:type="dxa" w:w="1728"/>
          </w:tcPr>
          <w:p>
            <w:r>
              <w:rPr>
                <w:sz w:val="18"/>
              </w:rPr>
            </w:r>
          </w:p>
        </w:tc>
        <w:tc>
          <w:tcPr>
            <w:tcW w:type="dxa" w:w="1440"/>
          </w:tcPr>
          <w:p>
            <w:r>
              <w:rPr>
                <w:sz w:val="18"/>
              </w:rPr>
            </w:r>
          </w:p>
        </w:tc>
        <w:tc>
          <w:tcPr>
            <w:tcW w:type="dxa" w:w="1008"/>
          </w:tcPr>
          <w:p>
            <w:r>
              <w:rPr>
                <w:sz w:val="18"/>
              </w:rPr>
            </w:r>
          </w:p>
        </w:tc>
        <w:tc>
          <w:tcPr>
            <w:tcW w:type="dxa" w:w="1224"/>
          </w:tcPr>
          <w:p>
            <w:r>
              <w:rPr>
                <w:sz w:val="18"/>
              </w:rPr>
            </w:r>
          </w:p>
        </w:tc>
        <w:tc>
          <w:tcPr>
            <w:tcW w:type="dxa" w:w="1224"/>
          </w:tcPr>
          <w:p>
            <w:r>
              <w:rPr>
                <w:sz w:val="18"/>
              </w:rPr>
            </w:r>
          </w:p>
        </w:tc>
        <w:tc>
          <w:tcPr>
            <w:tcW w:type="dxa" w:w="1944"/>
          </w:tcPr>
          <w:p>
            <w:r>
              <w:rPr>
                <w:sz w:val="18"/>
              </w:rPr>
            </w:r>
          </w:p>
        </w:tc>
        <w:tc>
          <w:tcPr>
            <w:tcW w:type="dxa" w:w="1296"/>
          </w:tcPr>
          <w:p>
            <w:r>
              <w:rPr>
                <w:sz w:val="18"/>
              </w:rPr>
            </w:r>
          </w:p>
        </w:tc>
        <w:tc>
          <w:tcPr>
            <w:tcW w:type="dxa" w:w="864"/>
          </w:tcPr>
          <w:p>
            <w:r>
              <w:rPr>
                <w:sz w:val="18"/>
              </w:rPr>
            </w:r>
          </w:p>
        </w:tc>
      </w:tr>
      <w:tr>
        <w:tc>
          <w:tcPr>
            <w:tcW w:type="dxa" w:w="1008"/>
          </w:tcPr>
          <w:p>
            <w:r>
              <w:rPr>
                <w:sz w:val="18"/>
              </w:rPr>
              <w:t>BSMP-13</w:t>
            </w:r>
          </w:p>
        </w:tc>
        <w:tc>
          <w:tcPr>
            <w:tcW w:type="dxa" w:w="2448"/>
          </w:tcPr>
          <w:p>
            <w:r>
              <w:rPr>
                <w:sz w:val="18"/>
              </w:rPr>
            </w:r>
          </w:p>
        </w:tc>
        <w:tc>
          <w:tcPr>
            <w:tcW w:type="dxa" w:w="1728"/>
          </w:tcPr>
          <w:p>
            <w:r>
              <w:rPr>
                <w:sz w:val="18"/>
              </w:rPr>
            </w:r>
          </w:p>
        </w:tc>
        <w:tc>
          <w:tcPr>
            <w:tcW w:type="dxa" w:w="1440"/>
          </w:tcPr>
          <w:p>
            <w:r>
              <w:rPr>
                <w:sz w:val="18"/>
              </w:rPr>
            </w:r>
          </w:p>
        </w:tc>
        <w:tc>
          <w:tcPr>
            <w:tcW w:type="dxa" w:w="1008"/>
          </w:tcPr>
          <w:p>
            <w:r>
              <w:rPr>
                <w:sz w:val="18"/>
              </w:rPr>
            </w:r>
          </w:p>
        </w:tc>
        <w:tc>
          <w:tcPr>
            <w:tcW w:type="dxa" w:w="1224"/>
          </w:tcPr>
          <w:p>
            <w:r>
              <w:rPr>
                <w:sz w:val="18"/>
              </w:rPr>
            </w:r>
          </w:p>
        </w:tc>
        <w:tc>
          <w:tcPr>
            <w:tcW w:type="dxa" w:w="1224"/>
          </w:tcPr>
          <w:p>
            <w:r>
              <w:rPr>
                <w:sz w:val="18"/>
              </w:rPr>
            </w:r>
          </w:p>
        </w:tc>
        <w:tc>
          <w:tcPr>
            <w:tcW w:type="dxa" w:w="1944"/>
          </w:tcPr>
          <w:p>
            <w:r>
              <w:rPr>
                <w:sz w:val="18"/>
              </w:rPr>
            </w:r>
          </w:p>
        </w:tc>
        <w:tc>
          <w:tcPr>
            <w:tcW w:type="dxa" w:w="1296"/>
          </w:tcPr>
          <w:p>
            <w:r>
              <w:rPr>
                <w:sz w:val="18"/>
              </w:rPr>
            </w:r>
          </w:p>
        </w:tc>
        <w:tc>
          <w:tcPr>
            <w:tcW w:type="dxa" w:w="864"/>
          </w:tcPr>
          <w:p>
            <w:r>
              <w:rPr>
                <w:sz w:val="18"/>
              </w:rPr>
            </w:r>
          </w:p>
        </w:tc>
      </w:tr>
      <w:tr>
        <w:tc>
          <w:tcPr>
            <w:tcW w:type="dxa" w:w="1008"/>
          </w:tcPr>
          <w:p>
            <w:r>
              <w:rPr>
                <w:sz w:val="18"/>
              </w:rPr>
              <w:t>BSMP-14</w:t>
            </w:r>
          </w:p>
        </w:tc>
        <w:tc>
          <w:tcPr>
            <w:tcW w:type="dxa" w:w="2448"/>
          </w:tcPr>
          <w:p>
            <w:r>
              <w:rPr>
                <w:sz w:val="18"/>
              </w:rPr>
            </w:r>
          </w:p>
        </w:tc>
        <w:tc>
          <w:tcPr>
            <w:tcW w:type="dxa" w:w="1728"/>
          </w:tcPr>
          <w:p>
            <w:r>
              <w:rPr>
                <w:sz w:val="18"/>
              </w:rPr>
            </w:r>
          </w:p>
        </w:tc>
        <w:tc>
          <w:tcPr>
            <w:tcW w:type="dxa" w:w="1440"/>
          </w:tcPr>
          <w:p>
            <w:r>
              <w:rPr>
                <w:sz w:val="18"/>
              </w:rPr>
            </w:r>
          </w:p>
        </w:tc>
        <w:tc>
          <w:tcPr>
            <w:tcW w:type="dxa" w:w="1008"/>
          </w:tcPr>
          <w:p>
            <w:r>
              <w:rPr>
                <w:sz w:val="18"/>
              </w:rPr>
            </w:r>
          </w:p>
        </w:tc>
        <w:tc>
          <w:tcPr>
            <w:tcW w:type="dxa" w:w="1224"/>
          </w:tcPr>
          <w:p>
            <w:r>
              <w:rPr>
                <w:sz w:val="18"/>
              </w:rPr>
            </w:r>
          </w:p>
        </w:tc>
        <w:tc>
          <w:tcPr>
            <w:tcW w:type="dxa" w:w="1224"/>
          </w:tcPr>
          <w:p>
            <w:r>
              <w:rPr>
                <w:sz w:val="18"/>
              </w:rPr>
            </w:r>
          </w:p>
        </w:tc>
        <w:tc>
          <w:tcPr>
            <w:tcW w:type="dxa" w:w="1944"/>
          </w:tcPr>
          <w:p>
            <w:r>
              <w:rPr>
                <w:sz w:val="18"/>
              </w:rPr>
            </w:r>
          </w:p>
        </w:tc>
        <w:tc>
          <w:tcPr>
            <w:tcW w:type="dxa" w:w="1296"/>
          </w:tcPr>
          <w:p>
            <w:r>
              <w:rPr>
                <w:sz w:val="18"/>
              </w:rPr>
            </w:r>
          </w:p>
        </w:tc>
        <w:tc>
          <w:tcPr>
            <w:tcW w:type="dxa" w:w="864"/>
          </w:tcPr>
          <w:p>
            <w:r>
              <w:rPr>
                <w:sz w:val="18"/>
              </w:rPr>
            </w:r>
          </w:p>
        </w:tc>
      </w:tr>
      <w:tr>
        <w:tc>
          <w:tcPr>
            <w:tcW w:type="dxa" w:w="1008"/>
          </w:tcPr>
          <w:p>
            <w:r>
              <w:rPr>
                <w:sz w:val="18"/>
              </w:rPr>
              <w:t>BSMP-15</w:t>
            </w:r>
          </w:p>
        </w:tc>
        <w:tc>
          <w:tcPr>
            <w:tcW w:type="dxa" w:w="2448"/>
          </w:tcPr>
          <w:p>
            <w:r>
              <w:rPr>
                <w:sz w:val="18"/>
              </w:rPr>
            </w:r>
          </w:p>
        </w:tc>
        <w:tc>
          <w:tcPr>
            <w:tcW w:type="dxa" w:w="1728"/>
          </w:tcPr>
          <w:p>
            <w:r>
              <w:rPr>
                <w:sz w:val="18"/>
              </w:rPr>
            </w:r>
          </w:p>
        </w:tc>
        <w:tc>
          <w:tcPr>
            <w:tcW w:type="dxa" w:w="1440"/>
          </w:tcPr>
          <w:p>
            <w:r>
              <w:rPr>
                <w:sz w:val="18"/>
              </w:rPr>
            </w:r>
          </w:p>
        </w:tc>
        <w:tc>
          <w:tcPr>
            <w:tcW w:type="dxa" w:w="1008"/>
          </w:tcPr>
          <w:p>
            <w:r>
              <w:rPr>
                <w:sz w:val="18"/>
              </w:rPr>
            </w:r>
          </w:p>
        </w:tc>
        <w:tc>
          <w:tcPr>
            <w:tcW w:type="dxa" w:w="1224"/>
          </w:tcPr>
          <w:p>
            <w:r>
              <w:rPr>
                <w:sz w:val="18"/>
              </w:rPr>
            </w:r>
          </w:p>
        </w:tc>
        <w:tc>
          <w:tcPr>
            <w:tcW w:type="dxa" w:w="1224"/>
          </w:tcPr>
          <w:p>
            <w:r>
              <w:rPr>
                <w:sz w:val="18"/>
              </w:rPr>
            </w:r>
          </w:p>
        </w:tc>
        <w:tc>
          <w:tcPr>
            <w:tcW w:type="dxa" w:w="1944"/>
          </w:tcPr>
          <w:p>
            <w:r>
              <w:rPr>
                <w:sz w:val="18"/>
              </w:rPr>
            </w:r>
          </w:p>
        </w:tc>
        <w:tc>
          <w:tcPr>
            <w:tcW w:type="dxa" w:w="1296"/>
          </w:tcPr>
          <w:p>
            <w:r>
              <w:rPr>
                <w:sz w:val="18"/>
              </w:rPr>
            </w:r>
          </w:p>
        </w:tc>
        <w:tc>
          <w:tcPr>
            <w:tcW w:type="dxa" w:w="864"/>
          </w:tcPr>
          <w:p>
            <w:r>
              <w:rPr>
                <w:sz w:val="18"/>
              </w:rPr>
            </w:r>
          </w:p>
        </w:tc>
      </w:tr>
      <w:tr>
        <w:tc>
          <w:tcPr>
            <w:tcW w:type="dxa" w:w="1008"/>
          </w:tcPr>
          <w:p>
            <w:r>
              <w:rPr>
                <w:sz w:val="18"/>
              </w:rPr>
              <w:t>BSMP-16</w:t>
            </w:r>
          </w:p>
        </w:tc>
        <w:tc>
          <w:tcPr>
            <w:tcW w:type="dxa" w:w="2448"/>
          </w:tcPr>
          <w:p>
            <w:r>
              <w:rPr>
                <w:sz w:val="18"/>
              </w:rPr>
            </w:r>
          </w:p>
        </w:tc>
        <w:tc>
          <w:tcPr>
            <w:tcW w:type="dxa" w:w="1728"/>
          </w:tcPr>
          <w:p>
            <w:r>
              <w:rPr>
                <w:sz w:val="18"/>
              </w:rPr>
            </w:r>
          </w:p>
        </w:tc>
        <w:tc>
          <w:tcPr>
            <w:tcW w:type="dxa" w:w="1440"/>
          </w:tcPr>
          <w:p>
            <w:r>
              <w:rPr>
                <w:sz w:val="18"/>
              </w:rPr>
            </w:r>
          </w:p>
        </w:tc>
        <w:tc>
          <w:tcPr>
            <w:tcW w:type="dxa" w:w="1008"/>
          </w:tcPr>
          <w:p>
            <w:r>
              <w:rPr>
                <w:sz w:val="18"/>
              </w:rPr>
            </w:r>
          </w:p>
        </w:tc>
        <w:tc>
          <w:tcPr>
            <w:tcW w:type="dxa" w:w="1224"/>
          </w:tcPr>
          <w:p>
            <w:r>
              <w:rPr>
                <w:sz w:val="18"/>
              </w:rPr>
            </w:r>
          </w:p>
        </w:tc>
        <w:tc>
          <w:tcPr>
            <w:tcW w:type="dxa" w:w="1224"/>
          </w:tcPr>
          <w:p>
            <w:r>
              <w:rPr>
                <w:sz w:val="18"/>
              </w:rPr>
            </w:r>
          </w:p>
        </w:tc>
        <w:tc>
          <w:tcPr>
            <w:tcW w:type="dxa" w:w="1944"/>
          </w:tcPr>
          <w:p>
            <w:r>
              <w:rPr>
                <w:sz w:val="18"/>
              </w:rPr>
            </w:r>
          </w:p>
        </w:tc>
        <w:tc>
          <w:tcPr>
            <w:tcW w:type="dxa" w:w="1296"/>
          </w:tcPr>
          <w:p>
            <w:r>
              <w:rPr>
                <w:sz w:val="18"/>
              </w:rPr>
            </w:r>
          </w:p>
        </w:tc>
        <w:tc>
          <w:tcPr>
            <w:tcW w:type="dxa" w:w="864"/>
          </w:tcPr>
          <w:p>
            <w:r>
              <w:rPr>
                <w:sz w:val="18"/>
              </w:rPr>
            </w:r>
          </w:p>
        </w:tc>
      </w:tr>
      <w:tr>
        <w:tc>
          <w:tcPr>
            <w:tcW w:type="dxa" w:w="1008"/>
          </w:tcPr>
          <w:p>
            <w:r>
              <w:rPr>
                <w:sz w:val="18"/>
              </w:rPr>
              <w:t>BSMP-17</w:t>
            </w:r>
          </w:p>
        </w:tc>
        <w:tc>
          <w:tcPr>
            <w:tcW w:type="dxa" w:w="2448"/>
          </w:tcPr>
          <w:p>
            <w:r>
              <w:rPr>
                <w:sz w:val="18"/>
              </w:rPr>
            </w:r>
          </w:p>
        </w:tc>
        <w:tc>
          <w:tcPr>
            <w:tcW w:type="dxa" w:w="1728"/>
          </w:tcPr>
          <w:p>
            <w:r>
              <w:rPr>
                <w:sz w:val="18"/>
              </w:rPr>
            </w:r>
          </w:p>
        </w:tc>
        <w:tc>
          <w:tcPr>
            <w:tcW w:type="dxa" w:w="1440"/>
          </w:tcPr>
          <w:p>
            <w:r>
              <w:rPr>
                <w:sz w:val="18"/>
              </w:rPr>
            </w:r>
          </w:p>
        </w:tc>
        <w:tc>
          <w:tcPr>
            <w:tcW w:type="dxa" w:w="1008"/>
          </w:tcPr>
          <w:p>
            <w:r>
              <w:rPr>
                <w:sz w:val="18"/>
              </w:rPr>
            </w:r>
          </w:p>
        </w:tc>
        <w:tc>
          <w:tcPr>
            <w:tcW w:type="dxa" w:w="1224"/>
          </w:tcPr>
          <w:p>
            <w:r>
              <w:rPr>
                <w:sz w:val="18"/>
              </w:rPr>
            </w:r>
          </w:p>
        </w:tc>
        <w:tc>
          <w:tcPr>
            <w:tcW w:type="dxa" w:w="1224"/>
          </w:tcPr>
          <w:p>
            <w:r>
              <w:rPr>
                <w:sz w:val="18"/>
              </w:rPr>
            </w:r>
          </w:p>
        </w:tc>
        <w:tc>
          <w:tcPr>
            <w:tcW w:type="dxa" w:w="1944"/>
          </w:tcPr>
          <w:p>
            <w:r>
              <w:rPr>
                <w:sz w:val="18"/>
              </w:rPr>
            </w:r>
          </w:p>
        </w:tc>
        <w:tc>
          <w:tcPr>
            <w:tcW w:type="dxa" w:w="1296"/>
          </w:tcPr>
          <w:p>
            <w:r>
              <w:rPr>
                <w:sz w:val="18"/>
              </w:rPr>
            </w:r>
          </w:p>
        </w:tc>
        <w:tc>
          <w:tcPr>
            <w:tcW w:type="dxa" w:w="864"/>
          </w:tcPr>
          <w:p>
            <w:r>
              <w:rPr>
                <w:sz w:val="18"/>
              </w:rPr>
            </w:r>
          </w:p>
        </w:tc>
      </w:tr>
      <w:tr>
        <w:tc>
          <w:tcPr>
            <w:tcW w:type="dxa" w:w="1008"/>
          </w:tcPr>
          <w:p>
            <w:r>
              <w:rPr>
                <w:sz w:val="18"/>
              </w:rPr>
              <w:t>BSMP-18</w:t>
            </w:r>
          </w:p>
        </w:tc>
        <w:tc>
          <w:tcPr>
            <w:tcW w:type="dxa" w:w="2448"/>
          </w:tcPr>
          <w:p>
            <w:r>
              <w:rPr>
                <w:sz w:val="18"/>
              </w:rPr>
            </w:r>
          </w:p>
        </w:tc>
        <w:tc>
          <w:tcPr>
            <w:tcW w:type="dxa" w:w="1728"/>
          </w:tcPr>
          <w:p>
            <w:r>
              <w:rPr>
                <w:sz w:val="18"/>
              </w:rPr>
            </w:r>
          </w:p>
        </w:tc>
        <w:tc>
          <w:tcPr>
            <w:tcW w:type="dxa" w:w="1440"/>
          </w:tcPr>
          <w:p>
            <w:r>
              <w:rPr>
                <w:sz w:val="18"/>
              </w:rPr>
            </w:r>
          </w:p>
        </w:tc>
        <w:tc>
          <w:tcPr>
            <w:tcW w:type="dxa" w:w="1008"/>
          </w:tcPr>
          <w:p>
            <w:r>
              <w:rPr>
                <w:sz w:val="18"/>
              </w:rPr>
            </w:r>
          </w:p>
        </w:tc>
        <w:tc>
          <w:tcPr>
            <w:tcW w:type="dxa" w:w="1224"/>
          </w:tcPr>
          <w:p>
            <w:r>
              <w:rPr>
                <w:sz w:val="18"/>
              </w:rPr>
            </w:r>
          </w:p>
        </w:tc>
        <w:tc>
          <w:tcPr>
            <w:tcW w:type="dxa" w:w="1224"/>
          </w:tcPr>
          <w:p>
            <w:r>
              <w:rPr>
                <w:sz w:val="18"/>
              </w:rPr>
            </w:r>
          </w:p>
        </w:tc>
        <w:tc>
          <w:tcPr>
            <w:tcW w:type="dxa" w:w="1944"/>
          </w:tcPr>
          <w:p>
            <w:r>
              <w:rPr>
                <w:sz w:val="18"/>
              </w:rPr>
            </w:r>
          </w:p>
        </w:tc>
        <w:tc>
          <w:tcPr>
            <w:tcW w:type="dxa" w:w="1296"/>
          </w:tcPr>
          <w:p>
            <w:r>
              <w:rPr>
                <w:sz w:val="18"/>
              </w:rPr>
            </w:r>
          </w:p>
        </w:tc>
        <w:tc>
          <w:tcPr>
            <w:tcW w:type="dxa" w:w="864"/>
          </w:tcPr>
          <w:p>
            <w:r>
              <w:rPr>
                <w:sz w:val="18"/>
              </w:rPr>
            </w:r>
          </w:p>
        </w:tc>
      </w:tr>
      <w:tr>
        <w:tc>
          <w:tcPr>
            <w:tcW w:type="dxa" w:w="1008"/>
          </w:tcPr>
          <w:p>
            <w:r>
              <w:rPr>
                <w:sz w:val="18"/>
              </w:rPr>
              <w:t>BSMP-19</w:t>
            </w:r>
          </w:p>
        </w:tc>
        <w:tc>
          <w:tcPr>
            <w:tcW w:type="dxa" w:w="2448"/>
          </w:tcPr>
          <w:p>
            <w:r>
              <w:rPr>
                <w:sz w:val="18"/>
              </w:rPr>
            </w:r>
          </w:p>
        </w:tc>
        <w:tc>
          <w:tcPr>
            <w:tcW w:type="dxa" w:w="1728"/>
          </w:tcPr>
          <w:p>
            <w:r>
              <w:rPr>
                <w:sz w:val="18"/>
              </w:rPr>
            </w:r>
          </w:p>
        </w:tc>
        <w:tc>
          <w:tcPr>
            <w:tcW w:type="dxa" w:w="1440"/>
          </w:tcPr>
          <w:p>
            <w:r>
              <w:rPr>
                <w:sz w:val="18"/>
              </w:rPr>
            </w:r>
          </w:p>
        </w:tc>
        <w:tc>
          <w:tcPr>
            <w:tcW w:type="dxa" w:w="1008"/>
          </w:tcPr>
          <w:p>
            <w:r>
              <w:rPr>
                <w:sz w:val="18"/>
              </w:rPr>
            </w:r>
          </w:p>
        </w:tc>
        <w:tc>
          <w:tcPr>
            <w:tcW w:type="dxa" w:w="1224"/>
          </w:tcPr>
          <w:p>
            <w:r>
              <w:rPr>
                <w:sz w:val="18"/>
              </w:rPr>
            </w:r>
          </w:p>
        </w:tc>
        <w:tc>
          <w:tcPr>
            <w:tcW w:type="dxa" w:w="1224"/>
          </w:tcPr>
          <w:p>
            <w:r>
              <w:rPr>
                <w:sz w:val="18"/>
              </w:rPr>
            </w:r>
          </w:p>
        </w:tc>
        <w:tc>
          <w:tcPr>
            <w:tcW w:type="dxa" w:w="1944"/>
          </w:tcPr>
          <w:p>
            <w:r>
              <w:rPr>
                <w:sz w:val="18"/>
              </w:rPr>
            </w:r>
          </w:p>
        </w:tc>
        <w:tc>
          <w:tcPr>
            <w:tcW w:type="dxa" w:w="1296"/>
          </w:tcPr>
          <w:p>
            <w:r>
              <w:rPr>
                <w:sz w:val="18"/>
              </w:rPr>
            </w:r>
          </w:p>
        </w:tc>
        <w:tc>
          <w:tcPr>
            <w:tcW w:type="dxa" w:w="864"/>
          </w:tcPr>
          <w:p>
            <w:r>
              <w:rPr>
                <w:sz w:val="18"/>
              </w:rPr>
            </w:r>
          </w:p>
        </w:tc>
      </w:tr>
      <w:tr>
        <w:tc>
          <w:tcPr>
            <w:tcW w:type="dxa" w:w="1008"/>
          </w:tcPr>
          <w:p>
            <w:r>
              <w:rPr>
                <w:sz w:val="18"/>
              </w:rPr>
              <w:t>BSMP-20</w:t>
            </w:r>
          </w:p>
        </w:tc>
        <w:tc>
          <w:tcPr>
            <w:tcW w:type="dxa" w:w="2448"/>
          </w:tcPr>
          <w:p>
            <w:r>
              <w:rPr>
                <w:sz w:val="18"/>
              </w:rPr>
            </w:r>
          </w:p>
        </w:tc>
        <w:tc>
          <w:tcPr>
            <w:tcW w:type="dxa" w:w="1728"/>
          </w:tcPr>
          <w:p>
            <w:r>
              <w:rPr>
                <w:sz w:val="18"/>
              </w:rPr>
            </w:r>
          </w:p>
        </w:tc>
        <w:tc>
          <w:tcPr>
            <w:tcW w:type="dxa" w:w="1440"/>
          </w:tcPr>
          <w:p>
            <w:r>
              <w:rPr>
                <w:sz w:val="18"/>
              </w:rPr>
            </w:r>
          </w:p>
        </w:tc>
        <w:tc>
          <w:tcPr>
            <w:tcW w:type="dxa" w:w="1008"/>
          </w:tcPr>
          <w:p>
            <w:r>
              <w:rPr>
                <w:sz w:val="18"/>
              </w:rPr>
            </w:r>
          </w:p>
        </w:tc>
        <w:tc>
          <w:tcPr>
            <w:tcW w:type="dxa" w:w="1224"/>
          </w:tcPr>
          <w:p>
            <w:r>
              <w:rPr>
                <w:sz w:val="18"/>
              </w:rPr>
            </w:r>
          </w:p>
        </w:tc>
        <w:tc>
          <w:tcPr>
            <w:tcW w:type="dxa" w:w="1224"/>
          </w:tcPr>
          <w:p>
            <w:r>
              <w:rPr>
                <w:sz w:val="18"/>
              </w:rPr>
            </w:r>
          </w:p>
        </w:tc>
        <w:tc>
          <w:tcPr>
            <w:tcW w:type="dxa" w:w="1944"/>
          </w:tcPr>
          <w:p>
            <w:r>
              <w:rPr>
                <w:sz w:val="18"/>
              </w:rPr>
            </w:r>
          </w:p>
        </w:tc>
        <w:tc>
          <w:tcPr>
            <w:tcW w:type="dxa" w:w="1296"/>
          </w:tcPr>
          <w:p>
            <w:r>
              <w:rPr>
                <w:sz w:val="18"/>
              </w:rPr>
            </w:r>
          </w:p>
        </w:tc>
        <w:tc>
          <w:tcPr>
            <w:tcW w:type="dxa" w:w="864"/>
          </w:tcPr>
          <w:p>
            <w:r>
              <w:rPr>
                <w:sz w:val="18"/>
              </w:rPr>
            </w:r>
          </w:p>
        </w:tc>
      </w:tr>
    </w:tbl>
    <w:p/>
    <w:p>
      <w:r>
        <w:rPr>
          <w:color w:val="595959"/>
          <w:sz w:val="18"/>
        </w:rPr>
        <w:t>Calibration certificates from the outside laboratory must state traceability to N.I.S.T. File certificates with this register (attach digital copies to the vendor record in the shop system). Status codes: OK · DUE (past due, out of service) · OOT (found out of tolerance — review product accepted since last good cal) · REF (reference only, not used for acceptance).</w:t>
      </w:r>
    </w:p>
    <w:sectPr w:rsidR="00FC693F" w:rsidRPr="0006063C" w:rsidSect="00034616">
      <w:footerReference w:type="default" r:id="rId9"/>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QF-001 Rev A · Bert’s Sheet Metal Products · Calibration Register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