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3" w:color="B22222"/>
        </w:pBdr>
      </w:pPr>
      <w:r>
        <w:rPr>
          <w:b/>
          <w:color w:val="1A1A1A"/>
          <w:sz w:val="28"/>
        </w:rPr>
        <w:t>BERT’S SHEET METAL PRODUCTS</w:t>
      </w:r>
      <w:r>
        <w:rPr>
          <w:b/>
          <w:color w:val="B22222"/>
          <w:sz w:val="28"/>
        </w:rPr>
        <w:t xml:space="preserve">    QF-002 · EMPLOYEE TRAINING RECORD</w:t>
      </w:r>
    </w:p>
    <w:p>
      <w:r>
        <w:rPr>
          <w:i/>
          <w:color w:val="595959"/>
          <w:sz w:val="18"/>
        </w:rPr>
        <w:t>Controlled form under Quality Manual QM-001, Section 17 (Training) · Rev A · August 13,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</w:tcPr>
          <w:p>
            <w:r>
              <w:rPr>
                <w:b/>
                <w:sz w:val="20"/>
              </w:rPr>
              <w:t>Employee:</w:t>
            </w:r>
          </w:p>
        </w:tc>
        <w:tc>
          <w:tcPr>
            <w:tcW w:type="dxa" w:w="3744"/>
          </w:tcPr>
          <w:p/>
        </w:tc>
        <w:tc>
          <w:tcPr>
            <w:tcW w:type="dxa" w:w="1872"/>
          </w:tcPr>
          <w:p>
            <w:r>
              <w:rPr>
                <w:b/>
                <w:sz w:val="20"/>
              </w:rPr>
              <w:t>Hire date: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584"/>
          </w:tcPr>
          <w:p>
            <w:r>
              <w:rPr>
                <w:b/>
                <w:sz w:val="20"/>
              </w:rPr>
              <w:t>Role: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☐ Operator   ☐ Manager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Record started:</w:t>
            </w:r>
          </w:p>
        </w:tc>
        <w:tc>
          <w:tcPr>
            <w:tcW w:type="dxa" w:w="2736"/>
          </w:tcPr>
          <w:p/>
        </w:tc>
      </w:tr>
    </w:tbl>
    <w:p/>
    <w:p>
      <w:r>
        <w:rPr>
          <w:color w:val="595959"/>
          <w:sz w:val="18"/>
        </w:rPr>
        <w:t>Trainer and employee initial each topic when the employee can perform it without supervision. Topics marked (Mgr) apply to manager accounts only. Add job-specific topics in the blank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616"/>
            <w:shd w:val="clear" w:fill="F2F2F2"/>
          </w:tcPr>
          <w:p>
            <w:r>
              <w:rPr>
                <w:b/>
                <w:sz w:val="20"/>
              </w:rPr>
              <w:t>Training topic</w:t>
            </w:r>
          </w:p>
        </w:tc>
        <w:tc>
          <w:tcPr>
            <w:tcW w:type="dxa" w:w="1296"/>
            <w:shd w:val="clear" w:fill="F2F2F2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  <w:shd w:val="clear" w:fill="F2F2F2"/>
          </w:tcPr>
          <w:p>
            <w:r>
              <w:rPr>
                <w:b/>
                <w:sz w:val="20"/>
              </w:rPr>
              <w:t>Trainer initials</w:t>
            </w:r>
          </w:p>
        </w:tc>
        <w:tc>
          <w:tcPr>
            <w:tcW w:type="dxa" w:w="1584"/>
            <w:shd w:val="clear" w:fill="F2F2F2"/>
          </w:tcPr>
          <w:p>
            <w:r>
              <w:rPr>
                <w:b/>
                <w:sz w:val="20"/>
              </w:rPr>
              <w:t>Employee initials</w:t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  <w:t>Shop safety — machine guarding, PPE, housekeeping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  <w:t>Reading customer drawings; title-block tolerances (QM-001 §6)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  <w:t>Measuring tools — correct use and care of calipers / mics / gauges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  <w:t>Checking tool calibration status before use (QF-001)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  <w:t>Orders app — finding the job, traveler, drawing, and due dates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  <w:t>QC app — Start Inspection with photos (first piece)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  <w:t>QC app — operator self-checks during the run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  <w:t>QC app — flagging a part / raising an NCR; segregating nonconforming parts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  <w:t>Material identification and handling; customer-furnished material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  <w:t>Equipment operation — machines this employee is authorized to run (list):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  <w:t>(Mgr) First-article review and approval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  <w:t>(Mgr) Receiving inspection and material certs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  <w:t>(Mgr) NCR disposition and corrective-action closure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1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</w:tbl>
    <w:p/>
    <w:p>
      <w:r>
        <w:rPr>
          <w:color w:val="595959"/>
          <w:sz w:val="18"/>
        </w:rPr>
        <w:t>Annual review — record continues on additional sheets as training is added.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</w:tcPr>
          <w:p>
            <w:r>
              <w:rPr>
                <w:b/>
                <w:sz w:val="20"/>
              </w:rPr>
              <w:t>Employee signature:</w:t>
            </w:r>
          </w:p>
        </w:tc>
        <w:tc>
          <w:tcPr>
            <w:tcW w:type="dxa" w:w="3456"/>
          </w:tcPr>
          <w:p/>
        </w:tc>
        <w:tc>
          <w:tcPr>
            <w:tcW w:type="dxa" w:w="1152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Owner / manager signature:</w:t>
            </w:r>
          </w:p>
        </w:tc>
        <w:tc>
          <w:tcPr>
            <w:tcW w:type="dxa" w:w="3456"/>
          </w:tcPr>
          <w:p/>
        </w:tc>
        <w:tc>
          <w:tcPr>
            <w:tcW w:type="dxa" w:w="1152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3024"/>
          </w:tcPr>
          <w:p/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QF-002 Rev A · Bert’s Sheet Metal Products · Employee Training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