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/>
        <w:jc w:val="center"/>
      </w:pPr>
      <w:r>
        <w:rPr>
          <w:b/>
          <w:bCs/>
          <w:color w:val="FFFFFF"/>
          <w:sz w:val="72"/>
          <w:szCs w:val="72"/>
        </w:rPr>
        <w:t xml:space="preserve">Smart Lekka</w:t>
      </w:r>
    </w:p>
    <w:p>
      <w:pPr>
        <w:spacing w:after="80"/>
        <w:jc w:val="center"/>
      </w:pPr>
      <w:r>
        <w:rPr>
          <w:color w:val="BFD3FF"/>
          <w:sz w:val="24"/>
          <w:szCs w:val="24"/>
        </w:rPr>
        <w:t xml:space="preserve">Supervisor Role — User Manual</w:t>
      </w:r>
    </w:p>
    <w:p>
      <w:pPr>
        <w:spacing w:after="0" w:before="80"/>
      </w:pPr>
    </w:p>
    <w:p>
      <w:pPr>
        <w:spacing w:after="80"/>
        <w:jc w:val="center"/>
      </w:pPr>
      <w:r>
        <w:rPr>
          <w:color w:val="93C5FD"/>
          <w:sz w:val="22"/>
          <w:szCs w:val="22"/>
        </w:rPr>
        <w:t xml:space="preserve">────────────────────────────</w:t>
      </w:r>
    </w:p>
    <w:p>
      <w:pPr>
        <w:spacing w:after="0" w:before="80"/>
      </w:pPr>
    </w:p>
    <w:p>
      <w:pPr>
        <w:spacing w:after="80"/>
        <w:jc w:val="center"/>
      </w:pPr>
      <w:r>
        <w:rPr>
          <w:color w:val="FFFFFF"/>
          <w:sz w:val="24"/>
          <w:szCs w:val="24"/>
        </w:rPr>
        <w:t xml:space="preserve">Complete guide to managing JCB workers,</w:t>
      </w:r>
    </w:p>
    <w:p>
      <w:pPr>
        <w:spacing w:after="80"/>
        <w:jc w:val="center"/>
      </w:pPr>
      <w:r>
        <w:rPr>
          <w:color w:val="FFFFFF"/>
          <w:sz w:val="24"/>
          <w:szCs w:val="24"/>
        </w:rPr>
        <w:t xml:space="preserve">work sessions, payments &amp; expenses.</w:t>
      </w:r>
    </w:p>
    <w:p>
      <w:pPr>
        <w:spacing w:after="0" w:before="200"/>
      </w:pPr>
    </w:p>
    <w:p>
      <w:pPr>
        <w:spacing w:after="80"/>
        <w:jc w:val="center"/>
      </w:pPr>
      <w:r>
        <w:rPr>
          <w:color w:val="93C5FD"/>
          <w:sz w:val="24"/>
          <w:szCs w:val="24"/>
        </w:rPr>
        <w:t xml:space="preserve">BSP Tech Solutions · Track Work. Settle Easy.</w:t>
      </w: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1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Logging In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Use your mobile number and password provided by your Admin to sign in as a Supervisor.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Steps to Log In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Open Smart Lekka in your phone browser</w:t>
      </w:r>
      <w:r>
        <w:rPr>
          <w:color w:val="475569"/>
          <w:sz w:val="22"/>
          <w:szCs w:val="22"/>
        </w:rPr>
        <w:t xml:space="preserve">  —  The login screen appears automatically.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Enter your Mobile Number</w:t>
      </w:r>
      <w:r>
        <w:rPr>
          <w:color w:val="475569"/>
          <w:sz w:val="22"/>
          <w:szCs w:val="22"/>
        </w:rPr>
        <w:t xml:space="preserve">  —  Type your 10-digit mobile number in the "JCB Number / Mobile" field.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Enter your Password</w:t>
      </w:r>
      <w:r>
        <w:rPr>
          <w:color w:val="475569"/>
          <w:sz w:val="22"/>
          <w:szCs w:val="22"/>
        </w:rPr>
        <w:t xml:space="preserve">  —  Type the password given to you by the admin.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Tap Sign In</w:t>
      </w:r>
      <w:r>
        <w:rPr>
          <w:color w:val="475569"/>
          <w:sz w:val="22"/>
          <w:szCs w:val="22"/>
        </w:rPr>
        <w:t xml:space="preserve">  —  You will be taken to the Dashboard.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93C5FD" w:sz="12"/>
              <w:left w:val="thick" w:color="1D4ED8" w:sz="24"/>
              <w:bottom w:val="single" w:color="93C5FD" w:sz="12"/>
              <w:right w:val="none"/>
            </w:tcBorders>
            <w:shd w:fill="EFF6FF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1E3A8A"/>
                <w:sz w:val="22"/>
                <w:szCs w:val="22"/>
              </w:rPr>
              <w:t xml:space="preserve">Your mobile number is your login ID. If you forget your password, ask your Admin to reset it from the Admin panel.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2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Dashboard Overview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Dashboard is your main overview. It shows a summary of all workers under your client — their earnings, payments made, and pending balances.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Summary Cards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At the top of the Dashboard you will see four summary cards: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20"/>
          <w:bottom w:type="dxa" w:w="40"/>
          <w:right w:type="dxa" w:w="120"/>
        </w:tblCellMar>
      </w:tblPr>
      <w:tblGrid>
        <w:gridCol w:w="100"/>
        <w:gridCol w:w="100"/>
      </w:tblGrid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👷  Workers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Total active workers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📈  Total Earned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59669"/>
                <w:sz w:val="21"/>
                <w:szCs w:val="21"/>
              </w:rPr>
              <w:t xml:space="preserve">All sessions combined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💼  Total Paid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Amount already paid out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⏳  Pending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D97706"/>
                <w:sz w:val="21"/>
                <w:szCs w:val="21"/>
              </w:rPr>
              <w:t xml:space="preserve">Amount still owed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Payment Progress Bar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Below the cards, a progress bar shows what percentage of earnings have been paid. For example, "62% paid" means 62% of total earned has been settled.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Pending Workers List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Below the progress bar you will see a card for each worker with a pending balance. Each card shows: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E293B"/>
          <w:sz w:val="22"/>
          <w:szCs w:val="22"/>
        </w:rPr>
        <w:t xml:space="preserve">Worker's name and initials circle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E293B"/>
          <w:sz w:val="22"/>
          <w:szCs w:val="22"/>
        </w:rPr>
        <w:t xml:space="preserve">Total earned, total paid, and pending amount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E293B"/>
          <w:sz w:val="22"/>
          <w:szCs w:val="22"/>
        </w:rPr>
        <w:t xml:space="preserve">A "Pay" button to record a payment</w:t>
      </w:r>
    </w:p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3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Filtering by JCB Machine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As a Supervisor, you oversee multiple JCB machines. Use the JCB filter to view data for one specific JCB at a time.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Where to Find the Filter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Just below the Dashboard title, you will see a blue filter bar with a dropdown showing the current JCB selection.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20"/>
          <w:bottom w:type="dxa" w:w="40"/>
          <w:right w:type="dxa" w:w="120"/>
        </w:tblCellMar>
      </w:tblPr>
      <w:tblGrid>
        <w:gridCol w:w="100"/>
        <w:gridCol w:w="100"/>
      </w:tblGrid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Default view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All JCBs (combined data)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Filtered view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JCB-001 only, or JCB-002, etc.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How to Use the Filter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Tap the filter dropdown</w:t>
      </w:r>
      <w:r>
        <w:rPr>
          <w:color w:val="475569"/>
          <w:sz w:val="22"/>
          <w:szCs w:val="22"/>
        </w:rPr>
        <w:t xml:space="preserve">  —  Shows "All JCBs" by default — combined data from all machines.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Select a JCB machine</w:t>
      </w:r>
      <w:r>
        <w:rPr>
          <w:color w:val="475569"/>
          <w:sz w:val="22"/>
          <w:szCs w:val="22"/>
        </w:rPr>
        <w:t xml:space="preserve">  —  Choose JCB-001, JCB-002, etc. The worker list and summary update instantly.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Return to combined view</w:t>
      </w:r>
      <w:r>
        <w:rPr>
          <w:color w:val="475569"/>
          <w:sz w:val="22"/>
          <w:szCs w:val="22"/>
        </w:rPr>
        <w:t xml:space="preserve">  —  Select "All JCBs" to see data from all machines together.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93C5FD" w:sz="12"/>
              <w:left w:val="thick" w:color="1D4ED8" w:sz="24"/>
              <w:bottom w:val="single" w:color="93C5FD" w:sz="12"/>
              <w:right w:val="none"/>
            </w:tcBorders>
            <w:shd w:fill="EFF6FF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1E3A8A"/>
                <w:sz w:val="22"/>
                <w:szCs w:val="22"/>
              </w:rPr>
              <w:t xml:space="preserve">The same JCB filter is available on the Expenses page and the History page. Each page has its own independent filter.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4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Worker Payment Cards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Each worker with a pending balance appears as a card on the Dashboard. Fully paid workers are hidden here — you can view them on the History page.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Reading a Worker Card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20"/>
          <w:bottom w:type="dxa" w:w="40"/>
          <w:right w:type="dxa" w:w="120"/>
        </w:tblCellMar>
      </w:tblPr>
      <w:tblGrid>
        <w:gridCol w:w="100"/>
        <w:gridCol w:w="100"/>
      </w:tblGrid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Name / Initials circle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Identifies the worker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Pending badge (orange)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D97706"/>
                <w:sz w:val="21"/>
                <w:szCs w:val="21"/>
              </w:rPr>
              <w:t xml:space="preserve">Amount still owed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Earned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059669"/>
                <w:sz w:val="21"/>
                <w:szCs w:val="21"/>
              </w:rPr>
              <w:t xml:space="preserve">All-time total earned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Paid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All-time total paid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Viewing Worker Detail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Tap the worker card (or the arrow icon) to open the full detail page showing all individual work sessions and every payment made.</w:t>
      </w:r>
    </w:p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5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Recording a Payment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When you pay a worker, record it in Smart Lekka so the pending balance stays accurate.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Steps to Record a Payment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Find the worker on the Dashboard</w:t>
      </w:r>
      <w:r>
        <w:rPr>
          <w:color w:val="475569"/>
          <w:sz w:val="22"/>
          <w:szCs w:val="22"/>
        </w:rPr>
        <w:t xml:space="preserve">  —  Scroll the pending workers list.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Tap the "Pay" button</w:t>
      </w:r>
      <w:r>
        <w:rPr>
          <w:color w:val="475569"/>
          <w:sz w:val="22"/>
          <w:szCs w:val="22"/>
        </w:rPr>
        <w:t xml:space="preserve">  —  A payment dialog opens showing the current pending amount.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Enter the amount paid</w:t>
      </w:r>
      <w:r>
        <w:rPr>
          <w:color w:val="475569"/>
          <w:sz w:val="22"/>
          <w:szCs w:val="22"/>
        </w:rPr>
        <w:t xml:space="preserve">  —  Can be partial or the full pending amount.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Tap "Record Payment"</w:t>
      </w:r>
      <w:r>
        <w:rPr>
          <w:color w:val="475569"/>
          <w:sz w:val="22"/>
          <w:szCs w:val="22"/>
        </w:rPr>
        <w:t xml:space="preserve">  —  The balance updates immediately. If fully paid, the worker moves off the home screen.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93C5FD" w:sz="12"/>
              <w:left w:val="thick" w:color="1D4ED8" w:sz="24"/>
              <w:bottom w:val="single" w:color="93C5FD" w:sz="12"/>
              <w:right w:val="none"/>
            </w:tcBorders>
            <w:shd w:fill="EFF6FF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1E3A8A"/>
                <w:sz w:val="22"/>
                <w:szCs w:val="22"/>
              </w:rPr>
              <w:t xml:space="preserve">Partial Payments are OK — you can make multiple partial payments over time. Each payment is logged with a date for a full audit trail.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FED7AA" w:sz="12"/>
              <w:left w:val="thick" w:color="F97316" w:sz="24"/>
              <w:bottom w:val="single" w:color="FED7AA" w:sz="12"/>
              <w:right w:val="none"/>
            </w:tcBorders>
            <w:shd w:fill="FFF7ED" w:val="solid"/>
          </w:tcPr>
          <w:p>
            <w:pPr>
              <w:spacing w:after="80" w:before="80"/>
            </w:pPr>
            <w:r>
              <w:rPr>
                <w:color w:val="9A3412"/>
                <w:sz w:val="22"/>
                <w:szCs w:val="22"/>
              </w:rPr>
              <w:t xml:space="preserve">⚠️  Payments cannot be undone. Double-check the amount before saving.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6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History Page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History page shows all workers — pending and fully paid — along with every work session and payment in detail.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Available Filters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JCB Filter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Worker Filter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Status — Pending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Status — Settled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Reading Session Entries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Each session shows: field name, date, start → end time, hours worked, and amount earned.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Reading Payment Entries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Each payment shows: date and amount paid. Running totals (earned / paid / pending) are shown at the top of each worker section.</w:t>
      </w:r>
    </w:p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7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Expenses Page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Track all JCB-related expenses — fuel, maintenance, salaries, materials, and other costs.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JCB Filter on Expenses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As a Supervisor, you see expenses from all JCB machines by default. Use the blue JCB filter bar to narrow to a specific machine.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Date Range Filter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Set a From and To date to see expenses for a specific period. Tap "Show All Time" to remove the filter.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Expense Categories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20"/>
          <w:bottom w:type="dxa" w:w="40"/>
          <w:right w:type="dxa" w:w="120"/>
        </w:tblCellMar>
      </w:tblPr>
      <w:tblGrid>
        <w:gridCol w:w="100"/>
        <w:gridCol w:w="100"/>
      </w:tblGrid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⛽  Fuel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475569"/>
                <w:sz w:val="21"/>
                <w:szCs w:val="21"/>
              </w:rPr>
              <w:t xml:space="preserve">Diesel and fuel costs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🔧  Maintenance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475569"/>
                <w:sz w:val="21"/>
                <w:szCs w:val="21"/>
              </w:rPr>
              <w:t xml:space="preserve">Repairs and servicing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👷  Salary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475569"/>
                <w:sz w:val="21"/>
                <w:szCs w:val="21"/>
              </w:rPr>
              <w:t xml:space="preserve">Operator salaries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📦  Materials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475569"/>
                <w:sz w:val="21"/>
                <w:szCs w:val="21"/>
              </w:rPr>
              <w:t xml:space="preserve">Parts and consumables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📋  Other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475569"/>
                <w:sz w:val="21"/>
                <w:szCs w:val="21"/>
              </w:rPr>
              <w:t xml:space="preserve">Miscellaneous costs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Expense Summary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At the top of the Expenses page you will see totals for: Total expenses, Paid expenses, and Pending expenses.</w:t>
      </w:r>
    </w:p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8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Downloading PDF Reports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Generate a professional PDF report for any time period, for all or selected workers, with an optional JCB filter.</w:t>
      </w:r>
    </w:p>
    <w:p>
      <w:pPr>
        <w:pStyle w:val="Heading3"/>
        <w:spacing w:after="80" w:before="200"/>
      </w:pPr>
      <w:r>
        <w:rPr>
          <w:b/>
          <w:bCs/>
          <w:color w:val="475569"/>
          <w:sz w:val="24"/>
          <w:szCs w:val="24"/>
        </w:rPr>
        <w:t xml:space="preserve">Steps to Download a Report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1.  </w:t>
      </w:r>
      <w:r>
        <w:rPr>
          <w:b/>
          <w:bCs/>
          <w:color w:val="1E293B"/>
          <w:sz w:val="22"/>
          <w:szCs w:val="22"/>
        </w:rPr>
        <w:t xml:space="preserve">Go to the Dashboard</w:t>
      </w:r>
      <w:r>
        <w:rPr>
          <w:color w:val="475569"/>
          <w:sz w:val="22"/>
          <w:szCs w:val="22"/>
        </w:rPr>
        <w:t xml:space="preserve">  —  Set the JCB filter first if you want a per-machine report.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2.  </w:t>
      </w:r>
      <w:r>
        <w:rPr>
          <w:b/>
          <w:bCs/>
          <w:color w:val="1E293B"/>
          <w:sz w:val="22"/>
          <w:szCs w:val="22"/>
        </w:rPr>
        <w:t xml:space="preserve">Tap "Download Report"</w:t>
      </w:r>
      <w:r>
        <w:rPr>
          <w:color w:val="475569"/>
          <w:sz w:val="22"/>
          <w:szCs w:val="22"/>
        </w:rPr>
        <w:t xml:space="preserve">  —  Appears in the top-right of the Dashboard.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3.  </w:t>
      </w:r>
      <w:r>
        <w:rPr>
          <w:b/>
          <w:bCs/>
          <w:color w:val="1E293B"/>
          <w:sz w:val="22"/>
          <w:szCs w:val="22"/>
        </w:rPr>
        <w:t xml:space="preserve">Choose Workers</w:t>
      </w:r>
      <w:r>
        <w:rPr>
          <w:color w:val="475569"/>
          <w:sz w:val="22"/>
          <w:szCs w:val="22"/>
        </w:rPr>
        <w:t xml:space="preserve">  —  Select "All Workers" or a specific worker.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4.  </w:t>
      </w:r>
      <w:r>
        <w:rPr>
          <w:b/>
          <w:bCs/>
          <w:color w:val="1E293B"/>
          <w:sz w:val="22"/>
          <w:szCs w:val="22"/>
        </w:rPr>
        <w:t xml:space="preserve">Choose a Date Period</w:t>
      </w:r>
      <w:r>
        <w:rPr>
          <w:color w:val="475569"/>
          <w:sz w:val="22"/>
          <w:szCs w:val="22"/>
        </w:rPr>
        <w:t xml:space="preserve">  —  Options: All Time, This Month, Last Month, or Custom.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5.  </w:t>
      </w:r>
      <w:r>
        <w:rPr>
          <w:b/>
          <w:bCs/>
          <w:color w:val="1E293B"/>
          <w:sz w:val="22"/>
          <w:szCs w:val="22"/>
        </w:rPr>
        <w:t xml:space="preserve">Review "Report will include" summary</w:t>
      </w:r>
      <w:r>
        <w:rPr>
          <w:color w:val="475569"/>
          <w:sz w:val="22"/>
          <w:szCs w:val="22"/>
        </w:rPr>
        <w:t xml:space="preserve">  —  If a JCB filter is active, the JCB name is shown in blue.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6.  </w:t>
      </w:r>
      <w:r>
        <w:rPr>
          <w:b/>
          <w:bCs/>
          <w:color w:val="1E293B"/>
          <w:sz w:val="22"/>
          <w:szCs w:val="22"/>
        </w:rPr>
        <w:t xml:space="preserve">Tap "Generate PDF"</w:t>
      </w:r>
      <w:r>
        <w:rPr>
          <w:color w:val="475569"/>
          <w:sz w:val="22"/>
          <w:szCs w:val="22"/>
        </w:rPr>
        <w:t xml:space="preserve">  —  The PDF downloads to your device automatically.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93C5FD" w:sz="12"/>
              <w:left w:val="thick" w:color="1D4ED8" w:sz="24"/>
              <w:bottom w:val="single" w:color="93C5FD" w:sz="12"/>
              <w:right w:val="none"/>
            </w:tcBorders>
            <w:shd w:fill="EFF6FF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1E3A8A"/>
                <w:sz w:val="22"/>
                <w:szCs w:val="22"/>
              </w:rPr>
              <w:t xml:space="preserve">The PDF includes: a summary table per worker, all individual work sessions with dates and hours, and all payment records.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80" w:before="320"/>
      </w:pPr>
      <w:r>
        <w:rPr>
          <w:b/>
          <w:bCs/>
          <w:color w:val="FFFFFF"/>
          <w:sz w:val="16"/>
          <w:szCs w:val="16"/>
          <w:shd w:fill="1D4ED8" w:val="solid"/>
        </w:rPr>
        <w:t xml:space="preserve">  SECTION 9  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36"/>
          <w:szCs w:val="36"/>
        </w:rPr>
        <w:t xml:space="preserve">Navigation Guide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app has a bottom navigation bar with the following pages: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20"/>
          <w:bottom w:type="dxa" w:w="40"/>
          <w:right w:type="dxa" w:w="120"/>
        </w:tblCellMar>
      </w:tblPr>
      <w:tblGrid>
        <w:gridCol w:w="100"/>
        <w:gridCol w:w="100"/>
      </w:tblGrid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🏠  Home (Dashboard)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Summary + pending workers + JCB filter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⏱  Track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Start live timer or add manual work entry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📋  History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Full session and payment history</w:t>
            </w:r>
          </w:p>
        </w:tc>
      </w:tr>
      <w:tr>
        <w:tc>
          <w:tcPr>
            <w:tcW w:type="pct" w:w="5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solid"/>
          </w:tcPr>
          <w:p>
            <w:pPr>
              <w:spacing w:after="60" w:before="60"/>
            </w:pPr>
            <w:r>
              <w:rPr>
                <w:color w:val="374151"/>
                <w:sz w:val="21"/>
                <w:szCs w:val="21"/>
              </w:rPr>
              <w:t xml:space="preserve">💰  Expenses</w:t>
            </w:r>
          </w:p>
        </w:tc>
        <w:tc>
          <w:tcPr>
            <w:tcW w:type="pct" w:w="45%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solid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All expenses with JCB filter and date range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93C5FD" w:sz="12"/>
              <w:left w:val="thick" w:color="1D4ED8" w:sz="24"/>
              <w:bottom w:val="single" w:color="93C5FD" w:sz="12"/>
              <w:right w:val="none"/>
            </w:tcBorders>
            <w:shd w:fill="EFF6FF" w:val="solid"/>
          </w:tcPr>
          <w:p>
            <w:pPr>
              <w:spacing w:after="80" w:before="80"/>
            </w:pPr>
            <w:r>
              <w:rPr>
                <w:sz w:val="22"/>
                <w:szCs w:val="22"/>
              </w:rPr>
              <w:t xml:space="preserve">💡  </w:t>
            </w:r>
            <w:r>
              <w:rPr>
                <w:color w:val="1E3A8A"/>
                <w:sz w:val="22"/>
                <w:szCs w:val="22"/>
              </w:rPr>
              <w:t xml:space="preserve">As a Supervisor you do NOT have access to the Admin panel. Admin-only features are handled by the system administrator.</w:t>
            </w:r>
          </w:p>
        </w:tc>
      </w:tr>
    </w:tbl>
    <w:p>
      <w:pPr>
        <w:spacing w:after="0" w:before="120"/>
      </w:pP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/>
      </w:pBdr>
      <w:jc w:val="center"/>
    </w:pPr>
    <w:r>
      <w:rPr>
        <w:color w:val="94A3B8"/>
        <w:sz w:val="16"/>
        <w:szCs w:val="16"/>
      </w:rPr>
      <w:t xml:space="preserve">BSP Tech Solutions  ·  Track Work. Settle Easy.  ·  Support@BSPTechSolutions.com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jc w:val="right"/>
    </w:pPr>
    <w:r>
      <w:rPr>
        <w:color w:val="94A3B8"/>
        <w:sz w:val="18"/>
        <w:szCs w:val="18"/>
      </w:rPr>
      <w:t xml:space="preserve">Smart Lekka  ·  Supervisor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2026-04-24T07:34:25.994Z</dcterms:created>
  <dcterms:modified xsi:type="dcterms:W3CDTF">2026-04-24T07:34:25.996Z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