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7B2E1" w14:textId="77777777" w:rsidR="00AB1EDF" w:rsidRPr="00A463E9" w:rsidRDefault="00AB1EDF" w:rsidP="00AB1EDF">
      <w:pPr>
        <w:jc w:val="center"/>
        <w:rPr>
          <w:color w:val="000000" w:themeColor="text1"/>
        </w:rPr>
      </w:pPr>
      <w:r w:rsidRPr="00A463E9">
        <w:rPr>
          <w:noProof/>
          <w:color w:val="000000" w:themeColor="text1"/>
        </w:rPr>
        <w:drawing>
          <wp:inline distT="0" distB="0" distL="0" distR="0" wp14:anchorId="11CF9242" wp14:editId="632AA8A5">
            <wp:extent cx="1854200" cy="988682"/>
            <wp:effectExtent l="0" t="0" r="0" b="2540"/>
            <wp:docPr id="180322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3214" cy="1004153"/>
                    </a:xfrm>
                    <a:prstGeom prst="rect">
                      <a:avLst/>
                    </a:prstGeom>
                    <a:noFill/>
                    <a:ln>
                      <a:noFill/>
                    </a:ln>
                  </pic:spPr>
                </pic:pic>
              </a:graphicData>
            </a:graphic>
          </wp:inline>
        </w:drawing>
      </w:r>
    </w:p>
    <w:p w14:paraId="0AD605DB" w14:textId="77777777" w:rsidR="00AB1EDF" w:rsidRPr="00A463E9" w:rsidRDefault="00AB1EDF" w:rsidP="00AB1EDF">
      <w:pPr>
        <w:jc w:val="center"/>
        <w:rPr>
          <w:b/>
          <w:bCs/>
          <w:color w:val="000000" w:themeColor="text1"/>
          <w:sz w:val="44"/>
          <w:szCs w:val="44"/>
        </w:rPr>
      </w:pPr>
      <w:r w:rsidRPr="00A463E9">
        <w:rPr>
          <w:b/>
          <w:bCs/>
          <w:color w:val="000000" w:themeColor="text1"/>
          <w:sz w:val="44"/>
          <w:szCs w:val="44"/>
        </w:rPr>
        <w:t>BS-Software Engineering</w:t>
      </w:r>
    </w:p>
    <w:p w14:paraId="4FAB6B2A" w14:textId="77777777" w:rsidR="00AB1EDF" w:rsidRPr="00A463E9" w:rsidRDefault="00AB1EDF" w:rsidP="00AB1EDF">
      <w:pPr>
        <w:jc w:val="center"/>
        <w:rPr>
          <w:b/>
          <w:bCs/>
          <w:color w:val="000000" w:themeColor="text1"/>
          <w:sz w:val="44"/>
          <w:szCs w:val="44"/>
        </w:rPr>
      </w:pPr>
      <w:r w:rsidRPr="00A463E9">
        <w:rPr>
          <w:b/>
          <w:bCs/>
          <w:color w:val="000000" w:themeColor="text1"/>
          <w:sz w:val="44"/>
          <w:szCs w:val="44"/>
        </w:rPr>
        <w:t>Software Development &amp; Construction</w:t>
      </w:r>
    </w:p>
    <w:p w14:paraId="7E3B1B76" w14:textId="77777777" w:rsidR="00AB1EDF" w:rsidRPr="00A463E9" w:rsidRDefault="00AB1EDF" w:rsidP="00AB1EDF">
      <w:pPr>
        <w:jc w:val="center"/>
        <w:rPr>
          <w:b/>
          <w:bCs/>
          <w:color w:val="000000" w:themeColor="text1"/>
          <w:sz w:val="44"/>
          <w:szCs w:val="44"/>
        </w:rPr>
      </w:pPr>
      <w:r w:rsidRPr="00A463E9">
        <w:rPr>
          <w:b/>
          <w:bCs/>
          <w:color w:val="000000" w:themeColor="text1"/>
          <w:sz w:val="44"/>
          <w:szCs w:val="44"/>
        </w:rPr>
        <w:t>Report</w:t>
      </w:r>
    </w:p>
    <w:p w14:paraId="3C998065" w14:textId="77777777" w:rsidR="00AB1EDF" w:rsidRPr="00A463E9" w:rsidRDefault="00AB1EDF" w:rsidP="00AB1EDF">
      <w:pPr>
        <w:rPr>
          <w:b/>
          <w:bCs/>
          <w:color w:val="000000" w:themeColor="text1"/>
          <w:sz w:val="28"/>
          <w:szCs w:val="28"/>
        </w:rPr>
      </w:pPr>
      <w:r w:rsidRPr="00A463E9">
        <w:rPr>
          <w:b/>
          <w:bCs/>
          <w:color w:val="000000" w:themeColor="text1"/>
          <w:sz w:val="28"/>
          <w:szCs w:val="28"/>
        </w:rPr>
        <w:t xml:space="preserve">Instructor: Dr </w:t>
      </w:r>
      <w:proofErr w:type="spellStart"/>
      <w:r w:rsidRPr="00A463E9">
        <w:rPr>
          <w:b/>
          <w:bCs/>
          <w:color w:val="000000" w:themeColor="text1"/>
          <w:sz w:val="28"/>
          <w:szCs w:val="28"/>
        </w:rPr>
        <w:t>Zunnurain</w:t>
      </w:r>
      <w:proofErr w:type="spellEnd"/>
      <w:r w:rsidRPr="00A463E9">
        <w:rPr>
          <w:b/>
          <w:bCs/>
          <w:color w:val="000000" w:themeColor="text1"/>
          <w:sz w:val="28"/>
          <w:szCs w:val="28"/>
        </w:rPr>
        <w:t xml:space="preserve"> Hussain                  Teaching Assistant: Umair Makhdoom</w:t>
      </w:r>
    </w:p>
    <w:p w14:paraId="67DF6659" w14:textId="77777777" w:rsidR="00AB1EDF" w:rsidRPr="00A463E9" w:rsidRDefault="00AB1EDF" w:rsidP="00AB1EDF">
      <w:pPr>
        <w:jc w:val="center"/>
        <w:rPr>
          <w:b/>
          <w:bCs/>
          <w:color w:val="000000" w:themeColor="text1"/>
          <w:sz w:val="40"/>
          <w:szCs w:val="40"/>
        </w:rPr>
      </w:pPr>
      <w:r w:rsidRPr="00A463E9">
        <w:rPr>
          <w:b/>
          <w:bCs/>
          <w:color w:val="000000" w:themeColor="text1"/>
          <w:sz w:val="40"/>
          <w:szCs w:val="40"/>
        </w:rPr>
        <w:t>Project Title: Cloud Based E – Commerce Platform</w:t>
      </w:r>
    </w:p>
    <w:p w14:paraId="0066655D" w14:textId="77777777" w:rsidR="00AB1EDF" w:rsidRPr="00A463E9" w:rsidRDefault="00AB1EDF" w:rsidP="00AB1EDF">
      <w:pPr>
        <w:jc w:val="center"/>
        <w:rPr>
          <w:b/>
          <w:bCs/>
          <w:color w:val="000000" w:themeColor="text1"/>
          <w:sz w:val="40"/>
          <w:szCs w:val="40"/>
        </w:rPr>
      </w:pPr>
    </w:p>
    <w:p w14:paraId="734B4C04" w14:textId="77777777" w:rsidR="00AB1EDF" w:rsidRPr="00A463E9" w:rsidRDefault="00AB1EDF" w:rsidP="00AB1EDF">
      <w:pPr>
        <w:jc w:val="center"/>
        <w:rPr>
          <w:b/>
          <w:bCs/>
          <w:color w:val="000000" w:themeColor="text1"/>
          <w:sz w:val="40"/>
          <w:szCs w:val="40"/>
        </w:rPr>
      </w:pPr>
      <w:r w:rsidRPr="00A463E9">
        <w:rPr>
          <w:b/>
          <w:bCs/>
          <w:noProof/>
          <w:color w:val="000000" w:themeColor="text1"/>
          <w:sz w:val="40"/>
          <w:szCs w:val="40"/>
        </w:rPr>
        <w:drawing>
          <wp:inline distT="0" distB="0" distL="0" distR="0" wp14:anchorId="7694A465" wp14:editId="3F73AA75">
            <wp:extent cx="2793502" cy="1844901"/>
            <wp:effectExtent l="0" t="0" r="6985" b="3175"/>
            <wp:docPr id="1088344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9843" cy="1855693"/>
                    </a:xfrm>
                    <a:prstGeom prst="rect">
                      <a:avLst/>
                    </a:prstGeom>
                    <a:noFill/>
                    <a:ln>
                      <a:noFill/>
                    </a:ln>
                  </pic:spPr>
                </pic:pic>
              </a:graphicData>
            </a:graphic>
          </wp:inline>
        </w:drawing>
      </w:r>
    </w:p>
    <w:p w14:paraId="2AB02E3E" w14:textId="77777777" w:rsidR="00AB1EDF" w:rsidRPr="00A463E9" w:rsidRDefault="00AB1EDF" w:rsidP="00AB1EDF">
      <w:pPr>
        <w:jc w:val="center"/>
        <w:rPr>
          <w:b/>
          <w:bCs/>
          <w:color w:val="000000" w:themeColor="text1"/>
          <w:sz w:val="40"/>
          <w:szCs w:val="40"/>
        </w:rPr>
      </w:pPr>
    </w:p>
    <w:p w14:paraId="43EABAE5" w14:textId="77777777" w:rsidR="00AB1EDF" w:rsidRPr="00A463E9" w:rsidRDefault="00AB1EDF" w:rsidP="00AB1EDF">
      <w:pPr>
        <w:rPr>
          <w:b/>
          <w:bCs/>
          <w:color w:val="000000" w:themeColor="text1"/>
          <w:sz w:val="28"/>
          <w:szCs w:val="28"/>
        </w:rPr>
      </w:pPr>
      <w:r w:rsidRPr="00A463E9">
        <w:rPr>
          <w:b/>
          <w:bCs/>
          <w:color w:val="000000" w:themeColor="text1"/>
          <w:sz w:val="28"/>
          <w:szCs w:val="28"/>
        </w:rPr>
        <w:t>Group Members:</w:t>
      </w:r>
    </w:p>
    <w:p w14:paraId="1F10A9C7" w14:textId="77777777" w:rsidR="00AB1EDF" w:rsidRPr="00A463E9" w:rsidRDefault="00AB1EDF" w:rsidP="00AB1EDF">
      <w:pPr>
        <w:pStyle w:val="ListParagraph"/>
        <w:numPr>
          <w:ilvl w:val="0"/>
          <w:numId w:val="4"/>
        </w:numPr>
        <w:rPr>
          <w:color w:val="000000" w:themeColor="text1"/>
          <w:sz w:val="28"/>
          <w:szCs w:val="28"/>
        </w:rPr>
      </w:pPr>
      <w:r w:rsidRPr="00A463E9">
        <w:rPr>
          <w:color w:val="000000" w:themeColor="text1"/>
          <w:sz w:val="28"/>
          <w:szCs w:val="28"/>
        </w:rPr>
        <w:t>Muhammad Numan Tahir – BSSE23069</w:t>
      </w:r>
    </w:p>
    <w:p w14:paraId="5D4DEED0" w14:textId="77777777" w:rsidR="00AB1EDF" w:rsidRPr="00A463E9" w:rsidRDefault="00AB1EDF" w:rsidP="00AB1EDF">
      <w:pPr>
        <w:pStyle w:val="ListParagraph"/>
        <w:numPr>
          <w:ilvl w:val="0"/>
          <w:numId w:val="4"/>
        </w:numPr>
        <w:rPr>
          <w:color w:val="000000" w:themeColor="text1"/>
          <w:sz w:val="28"/>
          <w:szCs w:val="28"/>
        </w:rPr>
      </w:pPr>
      <w:r w:rsidRPr="00A463E9">
        <w:rPr>
          <w:color w:val="000000" w:themeColor="text1"/>
          <w:sz w:val="28"/>
          <w:szCs w:val="28"/>
        </w:rPr>
        <w:t>Muhammad Zubair Akhter – BSSE23079</w:t>
      </w:r>
    </w:p>
    <w:p w14:paraId="1E13FB4D" w14:textId="77777777" w:rsidR="00DA59BE" w:rsidRDefault="00DA59BE" w:rsidP="00DA59BE">
      <w:pPr>
        <w:rPr>
          <w:sz w:val="28"/>
          <w:szCs w:val="28"/>
        </w:rPr>
      </w:pPr>
    </w:p>
    <w:p w14:paraId="68CCA6C4" w14:textId="77777777" w:rsidR="00AB1EDF" w:rsidRDefault="00AB1EDF" w:rsidP="00DA59BE">
      <w:pPr>
        <w:rPr>
          <w:sz w:val="28"/>
          <w:szCs w:val="28"/>
        </w:rPr>
      </w:pPr>
    </w:p>
    <w:p w14:paraId="5F417BC7" w14:textId="317BF70D" w:rsidR="00DA59BE" w:rsidRDefault="00DA59BE" w:rsidP="00DA59BE">
      <w:pPr>
        <w:rPr>
          <w:b/>
          <w:bCs/>
          <w:sz w:val="28"/>
          <w:szCs w:val="28"/>
        </w:rPr>
      </w:pPr>
      <w:r w:rsidRPr="00DA59BE">
        <w:rPr>
          <w:b/>
          <w:bCs/>
          <w:sz w:val="28"/>
          <w:szCs w:val="28"/>
        </w:rPr>
        <w:lastRenderedPageBreak/>
        <w:t>AWS Architecture Diagram:</w:t>
      </w:r>
    </w:p>
    <w:p w14:paraId="45454191" w14:textId="3CCFFBE2" w:rsidR="00DA59BE" w:rsidRPr="00DA59BE" w:rsidRDefault="00DA59BE" w:rsidP="00DA59BE">
      <w:pPr>
        <w:rPr>
          <w:sz w:val="28"/>
          <w:szCs w:val="28"/>
        </w:rPr>
      </w:pPr>
      <w:r w:rsidRPr="00DA59BE">
        <w:rPr>
          <w:sz w:val="28"/>
          <w:szCs w:val="28"/>
        </w:rPr>
        <w:t xml:space="preserve">A professional, AWS-standard architecture diagram was designed using correct AWS icons and clear data flows. The diagram accurately represents frontend delivery through Amazon S3 and CloudFront, backend processing via API Gateway and Lambda, secure networking using VPC subnets, and event-driven integration with </w:t>
      </w:r>
      <w:proofErr w:type="spellStart"/>
      <w:r w:rsidRPr="00DA59BE">
        <w:rPr>
          <w:sz w:val="28"/>
          <w:szCs w:val="28"/>
        </w:rPr>
        <w:t>EventBridge</w:t>
      </w:r>
      <w:proofErr w:type="spellEnd"/>
      <w:r w:rsidRPr="00DA59BE">
        <w:rPr>
          <w:sz w:val="28"/>
          <w:szCs w:val="28"/>
        </w:rPr>
        <w:t xml:space="preserve">, SQS, SNS, and external </w:t>
      </w:r>
      <w:proofErr w:type="spellStart"/>
      <w:r w:rsidRPr="00DA59BE">
        <w:rPr>
          <w:sz w:val="28"/>
          <w:szCs w:val="28"/>
        </w:rPr>
        <w:t>Commercetools</w:t>
      </w:r>
      <w:proofErr w:type="spellEnd"/>
      <w:r w:rsidRPr="00DA59BE">
        <w:rPr>
          <w:sz w:val="28"/>
          <w:szCs w:val="28"/>
        </w:rPr>
        <w:t xml:space="preserve"> services. All components and interactions are logically connected and easy to understand.</w:t>
      </w:r>
    </w:p>
    <w:p w14:paraId="0AF82F23" w14:textId="7382F094" w:rsidR="00DA59BE" w:rsidRDefault="00DA59BE">
      <w:r>
        <w:rPr>
          <w:noProof/>
        </w:rPr>
        <w:drawing>
          <wp:inline distT="0" distB="0" distL="0" distR="0" wp14:anchorId="3B5DD3AC" wp14:editId="0E269FFF">
            <wp:extent cx="5943600" cy="3276600"/>
            <wp:effectExtent l="0" t="0" r="0" b="0"/>
            <wp:docPr id="13801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3B023162" w14:textId="77777777" w:rsidR="00DA59BE" w:rsidRDefault="00DA59BE"/>
    <w:p w14:paraId="0D0F1694" w14:textId="77777777" w:rsidR="00DA59BE" w:rsidRDefault="00DA59BE"/>
    <w:p w14:paraId="10081A90" w14:textId="01545834" w:rsidR="00DA59BE" w:rsidRDefault="00DA59BE">
      <w:pPr>
        <w:rPr>
          <w:b/>
          <w:bCs/>
          <w:sz w:val="28"/>
          <w:szCs w:val="28"/>
        </w:rPr>
      </w:pPr>
      <w:r w:rsidRPr="00DA59BE">
        <w:rPr>
          <w:b/>
          <w:bCs/>
          <w:sz w:val="28"/>
          <w:szCs w:val="28"/>
        </w:rPr>
        <w:t>Implementation Steps:</w:t>
      </w:r>
    </w:p>
    <w:p w14:paraId="0235C9BA" w14:textId="77777777" w:rsidR="00DA59BE" w:rsidRPr="00DA59BE" w:rsidRDefault="00DA59BE" w:rsidP="00DA59BE">
      <w:pPr>
        <w:pStyle w:val="ListParagraph"/>
        <w:numPr>
          <w:ilvl w:val="0"/>
          <w:numId w:val="3"/>
        </w:numPr>
        <w:rPr>
          <w:sz w:val="28"/>
          <w:szCs w:val="28"/>
        </w:rPr>
      </w:pPr>
      <w:r w:rsidRPr="00DA59BE">
        <w:rPr>
          <w:sz w:val="28"/>
          <w:szCs w:val="28"/>
        </w:rPr>
        <w:t xml:space="preserve">An </w:t>
      </w:r>
      <w:r w:rsidRPr="00DA59BE">
        <w:rPr>
          <w:b/>
          <w:bCs/>
          <w:sz w:val="28"/>
          <w:szCs w:val="28"/>
        </w:rPr>
        <w:t>Amazon S3 bucket</w:t>
      </w:r>
      <w:r w:rsidRPr="00DA59BE">
        <w:rPr>
          <w:sz w:val="28"/>
          <w:szCs w:val="28"/>
        </w:rPr>
        <w:t xml:space="preserve"> was created to store all website-related static resources, including HTML files, CSS, JavaScript, and product images. S3 was chosen due to its high durability, scalability, and cost-effective storage. This allowed the website content to be securely stored and accessed without the need for managing physical servers.</w:t>
      </w:r>
    </w:p>
    <w:p w14:paraId="6488A681" w14:textId="77777777" w:rsidR="00DA59BE" w:rsidRPr="00DA59BE" w:rsidRDefault="00DA59BE" w:rsidP="00DA59BE">
      <w:pPr>
        <w:pStyle w:val="ListParagraph"/>
        <w:numPr>
          <w:ilvl w:val="0"/>
          <w:numId w:val="3"/>
        </w:numPr>
        <w:rPr>
          <w:sz w:val="28"/>
          <w:szCs w:val="28"/>
        </w:rPr>
      </w:pPr>
      <w:r w:rsidRPr="00DA59BE">
        <w:rPr>
          <w:b/>
          <w:bCs/>
          <w:sz w:val="28"/>
          <w:szCs w:val="28"/>
        </w:rPr>
        <w:t>Amazon CloudFront</w:t>
      </w:r>
      <w:r w:rsidRPr="00DA59BE">
        <w:rPr>
          <w:sz w:val="28"/>
          <w:szCs w:val="28"/>
        </w:rPr>
        <w:t xml:space="preserve"> was configured with the S3 bucket as its origin to deliver website content to users with low latency. CloudFront uses a global </w:t>
      </w:r>
      <w:r w:rsidRPr="00DA59BE">
        <w:rPr>
          <w:sz w:val="28"/>
          <w:szCs w:val="28"/>
        </w:rPr>
        <w:lastRenderedPageBreak/>
        <w:t>network of edge locations to cache content closer to users, which significantly improved website loading speed and reduced the load on the origin server.</w:t>
      </w:r>
    </w:p>
    <w:p w14:paraId="69689D12" w14:textId="77777777" w:rsidR="00DA59BE" w:rsidRPr="00DA59BE" w:rsidRDefault="00DA59BE" w:rsidP="00DA59BE">
      <w:pPr>
        <w:pStyle w:val="ListParagraph"/>
        <w:numPr>
          <w:ilvl w:val="0"/>
          <w:numId w:val="3"/>
        </w:numPr>
        <w:rPr>
          <w:sz w:val="28"/>
          <w:szCs w:val="28"/>
        </w:rPr>
      </w:pPr>
      <w:r w:rsidRPr="00DA59BE">
        <w:rPr>
          <w:sz w:val="28"/>
          <w:szCs w:val="28"/>
        </w:rPr>
        <w:t xml:space="preserve">A </w:t>
      </w:r>
      <w:r w:rsidRPr="00DA59BE">
        <w:rPr>
          <w:b/>
          <w:bCs/>
          <w:sz w:val="28"/>
          <w:szCs w:val="28"/>
        </w:rPr>
        <w:t>Virtual Private Cloud (VPC)</w:t>
      </w:r>
      <w:r w:rsidRPr="00DA59BE">
        <w:rPr>
          <w:sz w:val="28"/>
          <w:szCs w:val="28"/>
        </w:rPr>
        <w:t xml:space="preserve"> was set up with both public and private subnets to ensure network security and isolation. Public subnets were used for services that needed internet access, while private subnets were used for backend services. This separation improved security by limiting direct access to critical components.</w:t>
      </w:r>
    </w:p>
    <w:p w14:paraId="6D5EB632" w14:textId="77777777" w:rsidR="00DA59BE" w:rsidRPr="00DA59BE" w:rsidRDefault="00DA59BE" w:rsidP="00DA59BE">
      <w:pPr>
        <w:pStyle w:val="ListParagraph"/>
        <w:numPr>
          <w:ilvl w:val="0"/>
          <w:numId w:val="3"/>
        </w:numPr>
        <w:rPr>
          <w:sz w:val="28"/>
          <w:szCs w:val="28"/>
        </w:rPr>
      </w:pPr>
      <w:r w:rsidRPr="00DA59BE">
        <w:rPr>
          <w:b/>
          <w:bCs/>
          <w:sz w:val="28"/>
          <w:szCs w:val="28"/>
        </w:rPr>
        <w:t>Amazon API Gateway</w:t>
      </w:r>
      <w:r w:rsidRPr="00DA59BE">
        <w:rPr>
          <w:sz w:val="28"/>
          <w:szCs w:val="28"/>
        </w:rPr>
        <w:t xml:space="preserve"> was deployed to act as the main entry point for all backend requests from the frontend. It handled request routing, authentication, and traffic management. API Gateway enabled secure and scalable communication between the frontend application and backend services.</w:t>
      </w:r>
    </w:p>
    <w:p w14:paraId="65808343" w14:textId="77777777" w:rsidR="00DA59BE" w:rsidRPr="00DA59BE" w:rsidRDefault="00DA59BE" w:rsidP="00DA59BE">
      <w:pPr>
        <w:pStyle w:val="ListParagraph"/>
        <w:numPr>
          <w:ilvl w:val="0"/>
          <w:numId w:val="3"/>
        </w:numPr>
        <w:rPr>
          <w:sz w:val="28"/>
          <w:szCs w:val="28"/>
        </w:rPr>
      </w:pPr>
      <w:r w:rsidRPr="00DA59BE">
        <w:rPr>
          <w:sz w:val="28"/>
          <w:szCs w:val="28"/>
        </w:rPr>
        <w:t xml:space="preserve">Backend business logic was implemented using </w:t>
      </w:r>
      <w:r w:rsidRPr="00DA59BE">
        <w:rPr>
          <w:b/>
          <w:bCs/>
          <w:sz w:val="28"/>
          <w:szCs w:val="28"/>
        </w:rPr>
        <w:t>AWS Lambda (or Amazon ECS)</w:t>
      </w:r>
      <w:r w:rsidRPr="00DA59BE">
        <w:rPr>
          <w:sz w:val="28"/>
          <w:szCs w:val="28"/>
        </w:rPr>
        <w:t xml:space="preserve"> within private subnets. Lambda allowed serverless execution of backend code without managing servers, automatically scaling based on demand. This approach reduced operational overhead and ensured high availability during traffic spikes.</w:t>
      </w:r>
    </w:p>
    <w:p w14:paraId="0E389F26" w14:textId="77777777" w:rsidR="00DA59BE" w:rsidRPr="00DA59BE" w:rsidRDefault="00DA59BE" w:rsidP="00DA59BE">
      <w:pPr>
        <w:pStyle w:val="ListParagraph"/>
        <w:numPr>
          <w:ilvl w:val="0"/>
          <w:numId w:val="3"/>
        </w:numPr>
        <w:rPr>
          <w:sz w:val="28"/>
          <w:szCs w:val="28"/>
        </w:rPr>
      </w:pPr>
      <w:proofErr w:type="spellStart"/>
      <w:r w:rsidRPr="00DA59BE">
        <w:rPr>
          <w:b/>
          <w:bCs/>
          <w:sz w:val="28"/>
          <w:szCs w:val="28"/>
        </w:rPr>
        <w:t>Commercetools</w:t>
      </w:r>
      <w:proofErr w:type="spellEnd"/>
      <w:r w:rsidRPr="00DA59BE">
        <w:rPr>
          <w:b/>
          <w:bCs/>
          <w:sz w:val="28"/>
          <w:szCs w:val="28"/>
        </w:rPr>
        <w:t xml:space="preserve"> APIs</w:t>
      </w:r>
      <w:r w:rsidRPr="00DA59BE">
        <w:rPr>
          <w:sz w:val="28"/>
          <w:szCs w:val="28"/>
        </w:rPr>
        <w:t xml:space="preserve"> were integrated to manage core e-commerce functionalities such as product catalog, shopping carts, order processing, and payments. Using </w:t>
      </w:r>
      <w:proofErr w:type="spellStart"/>
      <w:r w:rsidRPr="00DA59BE">
        <w:rPr>
          <w:sz w:val="28"/>
          <w:szCs w:val="28"/>
        </w:rPr>
        <w:t>Commercetools</w:t>
      </w:r>
      <w:proofErr w:type="spellEnd"/>
      <w:r w:rsidRPr="00DA59BE">
        <w:rPr>
          <w:sz w:val="28"/>
          <w:szCs w:val="28"/>
        </w:rPr>
        <w:t xml:space="preserve"> provided a headless commerce solution that allowed </w:t>
      </w:r>
      <w:proofErr w:type="spellStart"/>
      <w:r w:rsidRPr="00DA59BE">
        <w:rPr>
          <w:sz w:val="28"/>
          <w:szCs w:val="28"/>
        </w:rPr>
        <w:t>ShopSwift</w:t>
      </w:r>
      <w:proofErr w:type="spellEnd"/>
      <w:r w:rsidRPr="00DA59BE">
        <w:rPr>
          <w:sz w:val="28"/>
          <w:szCs w:val="28"/>
        </w:rPr>
        <w:t xml:space="preserve"> to scale and update features independently from the frontend.</w:t>
      </w:r>
    </w:p>
    <w:p w14:paraId="2D3E274F" w14:textId="77777777" w:rsidR="00DA59BE" w:rsidRPr="00DA59BE" w:rsidRDefault="00DA59BE" w:rsidP="00DA59BE">
      <w:pPr>
        <w:pStyle w:val="ListParagraph"/>
        <w:numPr>
          <w:ilvl w:val="0"/>
          <w:numId w:val="3"/>
        </w:numPr>
        <w:rPr>
          <w:sz w:val="28"/>
          <w:szCs w:val="28"/>
        </w:rPr>
      </w:pPr>
      <w:r w:rsidRPr="00DA59BE">
        <w:rPr>
          <w:sz w:val="28"/>
          <w:szCs w:val="28"/>
        </w:rPr>
        <w:t xml:space="preserve">Customer session data and profile information were stored in </w:t>
      </w:r>
      <w:r w:rsidRPr="00DA59BE">
        <w:rPr>
          <w:b/>
          <w:bCs/>
          <w:sz w:val="28"/>
          <w:szCs w:val="28"/>
        </w:rPr>
        <w:t>Amazon DynamoDB</w:t>
      </w:r>
      <w:r w:rsidRPr="00DA59BE">
        <w:rPr>
          <w:sz w:val="28"/>
          <w:szCs w:val="28"/>
        </w:rPr>
        <w:t>, a fully managed NoSQL database service. DynamoDB was selected for its low latency, automatic scaling, and high availability, ensuring fast access to user data even during high traffic periods.</w:t>
      </w:r>
    </w:p>
    <w:p w14:paraId="4476C582" w14:textId="77777777" w:rsidR="00DA59BE" w:rsidRPr="00DA59BE" w:rsidRDefault="00DA59BE" w:rsidP="00DA59BE">
      <w:pPr>
        <w:pStyle w:val="ListParagraph"/>
        <w:numPr>
          <w:ilvl w:val="0"/>
          <w:numId w:val="3"/>
        </w:numPr>
        <w:rPr>
          <w:sz w:val="28"/>
          <w:szCs w:val="28"/>
        </w:rPr>
      </w:pPr>
      <w:r w:rsidRPr="00DA59BE">
        <w:rPr>
          <w:b/>
          <w:bCs/>
          <w:sz w:val="28"/>
          <w:szCs w:val="28"/>
        </w:rPr>
        <w:t xml:space="preserve">Amazon </w:t>
      </w:r>
      <w:proofErr w:type="spellStart"/>
      <w:r w:rsidRPr="00DA59BE">
        <w:rPr>
          <w:b/>
          <w:bCs/>
          <w:sz w:val="28"/>
          <w:szCs w:val="28"/>
        </w:rPr>
        <w:t>EventBridge</w:t>
      </w:r>
      <w:proofErr w:type="spellEnd"/>
      <w:r w:rsidRPr="00DA59BE">
        <w:rPr>
          <w:sz w:val="28"/>
          <w:szCs w:val="28"/>
        </w:rPr>
        <w:t xml:space="preserve"> was configured to publish events whenever a new order was placed. This enabled an event-driven architecture where different services could react to order events independently, improving system flexibility and decoupling services.</w:t>
      </w:r>
    </w:p>
    <w:p w14:paraId="1B83F4D4" w14:textId="77777777" w:rsidR="00DA59BE" w:rsidRPr="00DA59BE" w:rsidRDefault="00DA59BE" w:rsidP="00DA59BE">
      <w:pPr>
        <w:pStyle w:val="ListParagraph"/>
        <w:numPr>
          <w:ilvl w:val="0"/>
          <w:numId w:val="3"/>
        </w:numPr>
        <w:rPr>
          <w:sz w:val="28"/>
          <w:szCs w:val="28"/>
        </w:rPr>
      </w:pPr>
      <w:r w:rsidRPr="00DA59BE">
        <w:rPr>
          <w:b/>
          <w:bCs/>
          <w:sz w:val="28"/>
          <w:szCs w:val="28"/>
        </w:rPr>
        <w:lastRenderedPageBreak/>
        <w:t>Amazon SQS</w:t>
      </w:r>
      <w:r w:rsidRPr="00DA59BE">
        <w:rPr>
          <w:sz w:val="28"/>
          <w:szCs w:val="28"/>
        </w:rPr>
        <w:t xml:space="preserve"> was used to buffer order messages to ensure reliable processing, even during high load. At the same time, </w:t>
      </w:r>
      <w:r w:rsidRPr="00DA59BE">
        <w:rPr>
          <w:b/>
          <w:bCs/>
          <w:sz w:val="28"/>
          <w:szCs w:val="28"/>
        </w:rPr>
        <w:t>Amazon SNS</w:t>
      </w:r>
      <w:r w:rsidRPr="00DA59BE">
        <w:rPr>
          <w:sz w:val="28"/>
          <w:szCs w:val="28"/>
        </w:rPr>
        <w:t xml:space="preserve"> was used to send notifications such as order confirmations to customers. This combination ensured fault tolerance and reliable message delivery.</w:t>
      </w:r>
    </w:p>
    <w:p w14:paraId="3054325F" w14:textId="77777777" w:rsidR="00DA59BE" w:rsidRDefault="00DA59BE" w:rsidP="00DA59BE">
      <w:pPr>
        <w:pStyle w:val="ListParagraph"/>
        <w:numPr>
          <w:ilvl w:val="0"/>
          <w:numId w:val="3"/>
        </w:numPr>
        <w:rPr>
          <w:sz w:val="28"/>
          <w:szCs w:val="28"/>
        </w:rPr>
      </w:pPr>
      <w:r w:rsidRPr="00DA59BE">
        <w:rPr>
          <w:sz w:val="28"/>
          <w:szCs w:val="28"/>
        </w:rPr>
        <w:t xml:space="preserve">Finally, </w:t>
      </w:r>
      <w:r w:rsidRPr="00DA59BE">
        <w:rPr>
          <w:b/>
          <w:bCs/>
          <w:sz w:val="28"/>
          <w:szCs w:val="28"/>
        </w:rPr>
        <w:t>Amazon CloudWatch</w:t>
      </w:r>
      <w:r w:rsidRPr="00DA59BE">
        <w:rPr>
          <w:sz w:val="28"/>
          <w:szCs w:val="28"/>
        </w:rPr>
        <w:t xml:space="preserve"> was enabled to monitor system performance, collect logs, and track metrics across all services. CloudWatch provided visibility into application health, allowed real-time monitoring, and helped in quickly identifying and resolving issues.</w:t>
      </w:r>
    </w:p>
    <w:p w14:paraId="5FC27646" w14:textId="77777777" w:rsidR="00DA59BE" w:rsidRDefault="00DA59BE">
      <w:pPr>
        <w:rPr>
          <w:b/>
          <w:bCs/>
          <w:sz w:val="28"/>
          <w:szCs w:val="28"/>
        </w:rPr>
      </w:pPr>
    </w:p>
    <w:p w14:paraId="7A32786E" w14:textId="5A03D2FF" w:rsidR="00DA59BE" w:rsidRDefault="00DA59BE">
      <w:pPr>
        <w:rPr>
          <w:b/>
          <w:bCs/>
          <w:sz w:val="28"/>
          <w:szCs w:val="28"/>
        </w:rPr>
      </w:pPr>
      <w:r w:rsidRPr="00DA59BE">
        <w:rPr>
          <w:b/>
          <w:bCs/>
          <w:sz w:val="28"/>
          <w:szCs w:val="28"/>
        </w:rPr>
        <w:t>Screenshots:</w:t>
      </w:r>
    </w:p>
    <w:p w14:paraId="33374877" w14:textId="27E654DC" w:rsidR="00A43FA8" w:rsidRPr="00DA59BE" w:rsidRDefault="00A43FA8">
      <w:pPr>
        <w:rPr>
          <w:b/>
          <w:bCs/>
          <w:sz w:val="28"/>
          <w:szCs w:val="28"/>
        </w:rPr>
      </w:pPr>
      <w:r>
        <w:rPr>
          <w:b/>
          <w:bCs/>
          <w:sz w:val="28"/>
          <w:szCs w:val="28"/>
        </w:rPr>
        <w:t>1) S3:</w:t>
      </w:r>
    </w:p>
    <w:p w14:paraId="64B0A527" w14:textId="722FC105" w:rsidR="00DA59BE" w:rsidRDefault="00DA59BE">
      <w:r w:rsidRPr="00DA59BE">
        <w:rPr>
          <w:noProof/>
        </w:rPr>
        <w:drawing>
          <wp:inline distT="0" distB="0" distL="0" distR="0" wp14:anchorId="2D0CC44B" wp14:editId="73684033">
            <wp:extent cx="5941410" cy="3022600"/>
            <wp:effectExtent l="0" t="0" r="2540" b="6350"/>
            <wp:docPr id="4592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232" name=""/>
                    <pic:cNvPicPr/>
                  </pic:nvPicPr>
                  <pic:blipFill>
                    <a:blip r:embed="rId8"/>
                    <a:stretch>
                      <a:fillRect/>
                    </a:stretch>
                  </pic:blipFill>
                  <pic:spPr>
                    <a:xfrm>
                      <a:off x="0" y="0"/>
                      <a:ext cx="5989890" cy="3047263"/>
                    </a:xfrm>
                    <a:prstGeom prst="rect">
                      <a:avLst/>
                    </a:prstGeom>
                  </pic:spPr>
                </pic:pic>
              </a:graphicData>
            </a:graphic>
          </wp:inline>
        </w:drawing>
      </w:r>
    </w:p>
    <w:p w14:paraId="3561A247" w14:textId="1D9F7C39" w:rsidR="00DA59BE" w:rsidRPr="00A43FA8" w:rsidRDefault="00A43FA8">
      <w:pPr>
        <w:rPr>
          <w:b/>
          <w:bCs/>
        </w:rPr>
      </w:pPr>
      <w:r w:rsidRPr="00A43FA8">
        <w:rPr>
          <w:b/>
          <w:bCs/>
        </w:rPr>
        <w:t>2) VPC</w:t>
      </w:r>
    </w:p>
    <w:p w14:paraId="21BA7119" w14:textId="46D3B25C" w:rsidR="00A43FA8" w:rsidRDefault="00A43FA8">
      <w:r w:rsidRPr="00A43FA8">
        <w:rPr>
          <w:noProof/>
        </w:rPr>
        <w:lastRenderedPageBreak/>
        <w:drawing>
          <wp:inline distT="0" distB="0" distL="0" distR="0" wp14:anchorId="426E3D3A" wp14:editId="5F44C20D">
            <wp:extent cx="5943600" cy="2824480"/>
            <wp:effectExtent l="0" t="0" r="0" b="0"/>
            <wp:docPr id="204553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2470" name=""/>
                    <pic:cNvPicPr/>
                  </pic:nvPicPr>
                  <pic:blipFill>
                    <a:blip r:embed="rId9"/>
                    <a:stretch>
                      <a:fillRect/>
                    </a:stretch>
                  </pic:blipFill>
                  <pic:spPr>
                    <a:xfrm>
                      <a:off x="0" y="0"/>
                      <a:ext cx="5943600" cy="2824480"/>
                    </a:xfrm>
                    <a:prstGeom prst="rect">
                      <a:avLst/>
                    </a:prstGeom>
                  </pic:spPr>
                </pic:pic>
              </a:graphicData>
            </a:graphic>
          </wp:inline>
        </w:drawing>
      </w:r>
    </w:p>
    <w:p w14:paraId="31C6EC30" w14:textId="77777777" w:rsidR="00A43FA8" w:rsidRDefault="00A43FA8"/>
    <w:p w14:paraId="22915770" w14:textId="7596364A" w:rsidR="00A43FA8" w:rsidRPr="00A43FA8" w:rsidRDefault="00A43FA8">
      <w:pPr>
        <w:rPr>
          <w:b/>
          <w:bCs/>
        </w:rPr>
      </w:pPr>
      <w:r w:rsidRPr="00A43FA8">
        <w:rPr>
          <w:b/>
          <w:bCs/>
        </w:rPr>
        <w:t>3) Subnets:</w:t>
      </w:r>
    </w:p>
    <w:p w14:paraId="065CBD86" w14:textId="0CEB9D12" w:rsidR="00A43FA8" w:rsidRDefault="00A43FA8">
      <w:r w:rsidRPr="00A43FA8">
        <w:rPr>
          <w:noProof/>
        </w:rPr>
        <w:drawing>
          <wp:inline distT="0" distB="0" distL="0" distR="0" wp14:anchorId="45F57FE0" wp14:editId="56404D70">
            <wp:extent cx="5943600" cy="2809240"/>
            <wp:effectExtent l="0" t="0" r="0" b="0"/>
            <wp:docPr id="75302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25345" name=""/>
                    <pic:cNvPicPr/>
                  </pic:nvPicPr>
                  <pic:blipFill>
                    <a:blip r:embed="rId10"/>
                    <a:stretch>
                      <a:fillRect/>
                    </a:stretch>
                  </pic:blipFill>
                  <pic:spPr>
                    <a:xfrm>
                      <a:off x="0" y="0"/>
                      <a:ext cx="5943600" cy="2809240"/>
                    </a:xfrm>
                    <a:prstGeom prst="rect">
                      <a:avLst/>
                    </a:prstGeom>
                  </pic:spPr>
                </pic:pic>
              </a:graphicData>
            </a:graphic>
          </wp:inline>
        </w:drawing>
      </w:r>
    </w:p>
    <w:p w14:paraId="19F2EE56" w14:textId="77777777" w:rsidR="00A43FA8" w:rsidRDefault="00A43FA8"/>
    <w:p w14:paraId="552F4602" w14:textId="77777777" w:rsidR="00A43FA8" w:rsidRDefault="00A43FA8"/>
    <w:p w14:paraId="6902662F" w14:textId="77777777" w:rsidR="00A43FA8" w:rsidRDefault="00A43FA8"/>
    <w:p w14:paraId="3D038C89" w14:textId="77777777" w:rsidR="00A43FA8" w:rsidRDefault="00A43FA8"/>
    <w:p w14:paraId="005D2F2D" w14:textId="3E0CFA6A" w:rsidR="00A43FA8" w:rsidRDefault="00A43FA8">
      <w:pPr>
        <w:rPr>
          <w:b/>
          <w:bCs/>
        </w:rPr>
      </w:pPr>
      <w:r w:rsidRPr="00A43FA8">
        <w:rPr>
          <w:b/>
          <w:bCs/>
        </w:rPr>
        <w:t>4) Route Tables:</w:t>
      </w:r>
    </w:p>
    <w:p w14:paraId="0AE441A1" w14:textId="75C52830" w:rsidR="00A43FA8" w:rsidRDefault="00A43FA8">
      <w:pPr>
        <w:rPr>
          <w:b/>
          <w:bCs/>
        </w:rPr>
      </w:pPr>
      <w:r w:rsidRPr="00A43FA8">
        <w:rPr>
          <w:b/>
          <w:bCs/>
          <w:noProof/>
        </w:rPr>
        <w:lastRenderedPageBreak/>
        <w:drawing>
          <wp:inline distT="0" distB="0" distL="0" distR="0" wp14:anchorId="27A3AF14" wp14:editId="4AAA16C3">
            <wp:extent cx="5943600" cy="2839720"/>
            <wp:effectExtent l="0" t="0" r="0" b="0"/>
            <wp:docPr id="24492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23774" name=""/>
                    <pic:cNvPicPr/>
                  </pic:nvPicPr>
                  <pic:blipFill>
                    <a:blip r:embed="rId11"/>
                    <a:stretch>
                      <a:fillRect/>
                    </a:stretch>
                  </pic:blipFill>
                  <pic:spPr>
                    <a:xfrm>
                      <a:off x="0" y="0"/>
                      <a:ext cx="5943600" cy="2839720"/>
                    </a:xfrm>
                    <a:prstGeom prst="rect">
                      <a:avLst/>
                    </a:prstGeom>
                  </pic:spPr>
                </pic:pic>
              </a:graphicData>
            </a:graphic>
          </wp:inline>
        </w:drawing>
      </w:r>
    </w:p>
    <w:p w14:paraId="63202EBE" w14:textId="253093C0" w:rsidR="00A43FA8" w:rsidRDefault="00A43FA8">
      <w:pPr>
        <w:rPr>
          <w:b/>
          <w:bCs/>
        </w:rPr>
      </w:pPr>
      <w:r>
        <w:rPr>
          <w:b/>
          <w:bCs/>
        </w:rPr>
        <w:t>5) Internet Gateway:</w:t>
      </w:r>
    </w:p>
    <w:p w14:paraId="5F33F251" w14:textId="734C9FF9" w:rsidR="00A43FA8" w:rsidRDefault="00A43FA8">
      <w:pPr>
        <w:rPr>
          <w:b/>
          <w:bCs/>
        </w:rPr>
      </w:pPr>
      <w:r w:rsidRPr="00A43FA8">
        <w:rPr>
          <w:b/>
          <w:bCs/>
          <w:noProof/>
        </w:rPr>
        <w:drawing>
          <wp:inline distT="0" distB="0" distL="0" distR="0" wp14:anchorId="5DA21B73" wp14:editId="6698A344">
            <wp:extent cx="5943600" cy="2396836"/>
            <wp:effectExtent l="0" t="0" r="0" b="3810"/>
            <wp:docPr id="210337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3915" name=""/>
                    <pic:cNvPicPr/>
                  </pic:nvPicPr>
                  <pic:blipFill>
                    <a:blip r:embed="rId12"/>
                    <a:stretch>
                      <a:fillRect/>
                    </a:stretch>
                  </pic:blipFill>
                  <pic:spPr>
                    <a:xfrm>
                      <a:off x="0" y="0"/>
                      <a:ext cx="5950909" cy="2399783"/>
                    </a:xfrm>
                    <a:prstGeom prst="rect">
                      <a:avLst/>
                    </a:prstGeom>
                  </pic:spPr>
                </pic:pic>
              </a:graphicData>
            </a:graphic>
          </wp:inline>
        </w:drawing>
      </w:r>
    </w:p>
    <w:p w14:paraId="6B3FF16D" w14:textId="6DE3BE2E" w:rsidR="00A43FA8" w:rsidRDefault="00A43FA8">
      <w:pPr>
        <w:rPr>
          <w:b/>
          <w:bCs/>
        </w:rPr>
      </w:pPr>
      <w:r>
        <w:rPr>
          <w:b/>
          <w:bCs/>
        </w:rPr>
        <w:t>6) Security Groups:</w:t>
      </w:r>
    </w:p>
    <w:p w14:paraId="0FBFE28F" w14:textId="6BD0721A" w:rsidR="00A43FA8" w:rsidRDefault="00A43FA8">
      <w:pPr>
        <w:rPr>
          <w:b/>
          <w:bCs/>
        </w:rPr>
      </w:pPr>
      <w:r w:rsidRPr="00A43FA8">
        <w:rPr>
          <w:b/>
          <w:bCs/>
          <w:noProof/>
        </w:rPr>
        <w:drawing>
          <wp:inline distT="0" distB="0" distL="0" distR="0" wp14:anchorId="36B63BCB" wp14:editId="4ADC0637">
            <wp:extent cx="5943600" cy="1306830"/>
            <wp:effectExtent l="0" t="0" r="0" b="7620"/>
            <wp:docPr id="4838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403" name=""/>
                    <pic:cNvPicPr/>
                  </pic:nvPicPr>
                  <pic:blipFill>
                    <a:blip r:embed="rId13"/>
                    <a:stretch>
                      <a:fillRect/>
                    </a:stretch>
                  </pic:blipFill>
                  <pic:spPr>
                    <a:xfrm>
                      <a:off x="0" y="0"/>
                      <a:ext cx="5943600" cy="1306830"/>
                    </a:xfrm>
                    <a:prstGeom prst="rect">
                      <a:avLst/>
                    </a:prstGeom>
                  </pic:spPr>
                </pic:pic>
              </a:graphicData>
            </a:graphic>
          </wp:inline>
        </w:drawing>
      </w:r>
    </w:p>
    <w:p w14:paraId="39731FEF" w14:textId="77777777" w:rsidR="00A43FA8" w:rsidRDefault="00A43FA8">
      <w:pPr>
        <w:rPr>
          <w:b/>
          <w:bCs/>
        </w:rPr>
      </w:pPr>
    </w:p>
    <w:p w14:paraId="25A4D56F" w14:textId="31832D0A" w:rsidR="00A43FA8" w:rsidRDefault="00A43FA8">
      <w:pPr>
        <w:rPr>
          <w:b/>
          <w:bCs/>
        </w:rPr>
      </w:pPr>
      <w:r>
        <w:rPr>
          <w:b/>
          <w:bCs/>
        </w:rPr>
        <w:t>7) Lambda</w:t>
      </w:r>
    </w:p>
    <w:p w14:paraId="57619011" w14:textId="25243A3E" w:rsidR="00A43FA8" w:rsidRDefault="00A43FA8">
      <w:pPr>
        <w:rPr>
          <w:b/>
          <w:bCs/>
        </w:rPr>
      </w:pPr>
      <w:r w:rsidRPr="00A43FA8">
        <w:rPr>
          <w:b/>
          <w:bCs/>
          <w:noProof/>
        </w:rPr>
        <w:lastRenderedPageBreak/>
        <w:drawing>
          <wp:inline distT="0" distB="0" distL="0" distR="0" wp14:anchorId="79DB1158" wp14:editId="04203911">
            <wp:extent cx="5943600" cy="2047240"/>
            <wp:effectExtent l="0" t="0" r="0" b="0"/>
            <wp:docPr id="207919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96814" name=""/>
                    <pic:cNvPicPr/>
                  </pic:nvPicPr>
                  <pic:blipFill>
                    <a:blip r:embed="rId14"/>
                    <a:stretch>
                      <a:fillRect/>
                    </a:stretch>
                  </pic:blipFill>
                  <pic:spPr>
                    <a:xfrm>
                      <a:off x="0" y="0"/>
                      <a:ext cx="5943600" cy="2047240"/>
                    </a:xfrm>
                    <a:prstGeom prst="rect">
                      <a:avLst/>
                    </a:prstGeom>
                  </pic:spPr>
                </pic:pic>
              </a:graphicData>
            </a:graphic>
          </wp:inline>
        </w:drawing>
      </w:r>
    </w:p>
    <w:p w14:paraId="408B466D" w14:textId="072B3B63" w:rsidR="00A43FA8" w:rsidRDefault="00A43FA8">
      <w:pPr>
        <w:rPr>
          <w:b/>
          <w:bCs/>
        </w:rPr>
      </w:pPr>
      <w:r>
        <w:rPr>
          <w:b/>
          <w:bCs/>
        </w:rPr>
        <w:t>8) Tables (</w:t>
      </w:r>
      <w:proofErr w:type="spellStart"/>
      <w:r>
        <w:rPr>
          <w:b/>
          <w:bCs/>
        </w:rPr>
        <w:t>DynomoDB</w:t>
      </w:r>
      <w:proofErr w:type="spellEnd"/>
      <w:r>
        <w:rPr>
          <w:b/>
          <w:bCs/>
        </w:rPr>
        <w:t>):</w:t>
      </w:r>
    </w:p>
    <w:p w14:paraId="1C78E744" w14:textId="546E6FFA" w:rsidR="00A43FA8" w:rsidRDefault="00A43FA8">
      <w:pPr>
        <w:rPr>
          <w:b/>
          <w:bCs/>
        </w:rPr>
      </w:pPr>
      <w:r w:rsidRPr="00A43FA8">
        <w:rPr>
          <w:b/>
          <w:bCs/>
          <w:noProof/>
        </w:rPr>
        <w:drawing>
          <wp:inline distT="0" distB="0" distL="0" distR="0" wp14:anchorId="2BCAADDA" wp14:editId="54571FBD">
            <wp:extent cx="5943600" cy="1452245"/>
            <wp:effectExtent l="0" t="0" r="0" b="0"/>
            <wp:docPr id="11208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572" name=""/>
                    <pic:cNvPicPr/>
                  </pic:nvPicPr>
                  <pic:blipFill>
                    <a:blip r:embed="rId15"/>
                    <a:stretch>
                      <a:fillRect/>
                    </a:stretch>
                  </pic:blipFill>
                  <pic:spPr>
                    <a:xfrm>
                      <a:off x="0" y="0"/>
                      <a:ext cx="5943600" cy="1452245"/>
                    </a:xfrm>
                    <a:prstGeom prst="rect">
                      <a:avLst/>
                    </a:prstGeom>
                  </pic:spPr>
                </pic:pic>
              </a:graphicData>
            </a:graphic>
          </wp:inline>
        </w:drawing>
      </w:r>
    </w:p>
    <w:p w14:paraId="560436DA" w14:textId="1568C60B" w:rsidR="00A43FA8" w:rsidRDefault="00A43FA8">
      <w:pPr>
        <w:rPr>
          <w:b/>
          <w:bCs/>
        </w:rPr>
      </w:pPr>
      <w:r>
        <w:rPr>
          <w:b/>
          <w:bCs/>
        </w:rPr>
        <w:t>9) EC2 Instances:</w:t>
      </w:r>
    </w:p>
    <w:p w14:paraId="77D0F287" w14:textId="230CBDD3" w:rsidR="00A43FA8" w:rsidRDefault="00A43FA8">
      <w:pPr>
        <w:rPr>
          <w:b/>
          <w:bCs/>
        </w:rPr>
      </w:pPr>
      <w:r w:rsidRPr="00A43FA8">
        <w:rPr>
          <w:b/>
          <w:bCs/>
          <w:noProof/>
        </w:rPr>
        <w:drawing>
          <wp:inline distT="0" distB="0" distL="0" distR="0" wp14:anchorId="3ADB022C" wp14:editId="3FC3A9A7">
            <wp:extent cx="5943600" cy="1492885"/>
            <wp:effectExtent l="0" t="0" r="0" b="0"/>
            <wp:docPr id="172363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32690" name=""/>
                    <pic:cNvPicPr/>
                  </pic:nvPicPr>
                  <pic:blipFill>
                    <a:blip r:embed="rId16"/>
                    <a:stretch>
                      <a:fillRect/>
                    </a:stretch>
                  </pic:blipFill>
                  <pic:spPr>
                    <a:xfrm>
                      <a:off x="0" y="0"/>
                      <a:ext cx="5943600" cy="1492885"/>
                    </a:xfrm>
                    <a:prstGeom prst="rect">
                      <a:avLst/>
                    </a:prstGeom>
                  </pic:spPr>
                </pic:pic>
              </a:graphicData>
            </a:graphic>
          </wp:inline>
        </w:drawing>
      </w:r>
    </w:p>
    <w:p w14:paraId="12AE20CD" w14:textId="38AD1046" w:rsidR="00A43FA8" w:rsidRDefault="00A43FA8">
      <w:pPr>
        <w:rPr>
          <w:b/>
          <w:bCs/>
        </w:rPr>
      </w:pPr>
      <w:r>
        <w:rPr>
          <w:b/>
          <w:bCs/>
        </w:rPr>
        <w:t>10) SNS</w:t>
      </w:r>
    </w:p>
    <w:p w14:paraId="1D419E58" w14:textId="75352099" w:rsidR="00A43FA8" w:rsidRDefault="00A43FA8">
      <w:pPr>
        <w:rPr>
          <w:b/>
          <w:bCs/>
        </w:rPr>
      </w:pPr>
      <w:r w:rsidRPr="00A43FA8">
        <w:rPr>
          <w:b/>
          <w:bCs/>
          <w:noProof/>
        </w:rPr>
        <w:drawing>
          <wp:inline distT="0" distB="0" distL="0" distR="0" wp14:anchorId="123091AF" wp14:editId="4D66A562">
            <wp:extent cx="5943600" cy="1558636"/>
            <wp:effectExtent l="0" t="0" r="0" b="3810"/>
            <wp:docPr id="99071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5121" name=""/>
                    <pic:cNvPicPr/>
                  </pic:nvPicPr>
                  <pic:blipFill>
                    <a:blip r:embed="rId17"/>
                    <a:stretch>
                      <a:fillRect/>
                    </a:stretch>
                  </pic:blipFill>
                  <pic:spPr>
                    <a:xfrm>
                      <a:off x="0" y="0"/>
                      <a:ext cx="5955969" cy="1561880"/>
                    </a:xfrm>
                    <a:prstGeom prst="rect">
                      <a:avLst/>
                    </a:prstGeom>
                  </pic:spPr>
                </pic:pic>
              </a:graphicData>
            </a:graphic>
          </wp:inline>
        </w:drawing>
      </w:r>
    </w:p>
    <w:p w14:paraId="32C05404" w14:textId="38F2C4D6" w:rsidR="00A43FA8" w:rsidRDefault="00757024">
      <w:pPr>
        <w:rPr>
          <w:b/>
          <w:bCs/>
        </w:rPr>
      </w:pPr>
      <w:r>
        <w:rPr>
          <w:b/>
          <w:bCs/>
        </w:rPr>
        <w:lastRenderedPageBreak/>
        <w:t>11) Event Bridge:</w:t>
      </w:r>
      <w:r>
        <w:rPr>
          <w:b/>
          <w:bCs/>
        </w:rPr>
        <w:br/>
      </w:r>
      <w:r w:rsidRPr="00757024">
        <w:rPr>
          <w:b/>
          <w:bCs/>
          <w:noProof/>
        </w:rPr>
        <w:drawing>
          <wp:inline distT="0" distB="0" distL="0" distR="0" wp14:anchorId="54762473" wp14:editId="7C259ADD">
            <wp:extent cx="5943600" cy="1368425"/>
            <wp:effectExtent l="0" t="0" r="0" b="3175"/>
            <wp:docPr id="89427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73457" name=""/>
                    <pic:cNvPicPr/>
                  </pic:nvPicPr>
                  <pic:blipFill>
                    <a:blip r:embed="rId18"/>
                    <a:stretch>
                      <a:fillRect/>
                    </a:stretch>
                  </pic:blipFill>
                  <pic:spPr>
                    <a:xfrm>
                      <a:off x="0" y="0"/>
                      <a:ext cx="5943600" cy="1368425"/>
                    </a:xfrm>
                    <a:prstGeom prst="rect">
                      <a:avLst/>
                    </a:prstGeom>
                  </pic:spPr>
                </pic:pic>
              </a:graphicData>
            </a:graphic>
          </wp:inline>
        </w:drawing>
      </w:r>
    </w:p>
    <w:p w14:paraId="71DD8793" w14:textId="77777777" w:rsidR="00757024" w:rsidRDefault="00757024">
      <w:pPr>
        <w:rPr>
          <w:b/>
          <w:bCs/>
        </w:rPr>
      </w:pPr>
    </w:p>
    <w:p w14:paraId="5314DD93" w14:textId="599947C7" w:rsidR="00757024" w:rsidRDefault="00757024">
      <w:pPr>
        <w:rPr>
          <w:b/>
          <w:bCs/>
        </w:rPr>
      </w:pPr>
      <w:r>
        <w:rPr>
          <w:b/>
          <w:bCs/>
        </w:rPr>
        <w:t>Security &amp; IAM:</w:t>
      </w:r>
    </w:p>
    <w:p w14:paraId="4B739E4C" w14:textId="1C8F8003" w:rsidR="00757024" w:rsidRPr="00757024" w:rsidRDefault="00757024">
      <w:r w:rsidRPr="00757024">
        <w:t>Security best practices were followed throughout the system. IAM roles were configured using the principle of least privilege, VPC isolation was implemented with public and private subnets, and outbound access was controlled using a NAT Gateway. Logging and monitoring were enabled through CloudWatch, and data access was secured to ensure reliability and compliance.</w:t>
      </w:r>
    </w:p>
    <w:p w14:paraId="15E918A4" w14:textId="77777777" w:rsidR="00A43FA8" w:rsidRDefault="00A43FA8">
      <w:pPr>
        <w:rPr>
          <w:b/>
          <w:bCs/>
        </w:rPr>
      </w:pPr>
    </w:p>
    <w:p w14:paraId="46994EAC" w14:textId="77777777" w:rsidR="00A43FA8" w:rsidRPr="00A43FA8" w:rsidRDefault="00A43FA8">
      <w:pPr>
        <w:rPr>
          <w:b/>
          <w:bCs/>
        </w:rPr>
      </w:pPr>
    </w:p>
    <w:sectPr w:rsidR="00A43FA8" w:rsidRPr="00A43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227"/>
    <w:multiLevelType w:val="hybridMultilevel"/>
    <w:tmpl w:val="2E8C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45C70"/>
    <w:multiLevelType w:val="hybridMultilevel"/>
    <w:tmpl w:val="E16E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2422C7"/>
    <w:multiLevelType w:val="hybridMultilevel"/>
    <w:tmpl w:val="BB961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B05C0B"/>
    <w:multiLevelType w:val="hybridMultilevel"/>
    <w:tmpl w:val="91D41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893335">
    <w:abstractNumId w:val="2"/>
  </w:num>
  <w:num w:numId="2" w16cid:durableId="426539419">
    <w:abstractNumId w:val="1"/>
  </w:num>
  <w:num w:numId="3" w16cid:durableId="1237595771">
    <w:abstractNumId w:val="3"/>
  </w:num>
  <w:num w:numId="4" w16cid:durableId="114146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BE"/>
    <w:rsid w:val="00285840"/>
    <w:rsid w:val="002F3C84"/>
    <w:rsid w:val="003A51F5"/>
    <w:rsid w:val="00666C7A"/>
    <w:rsid w:val="006B277C"/>
    <w:rsid w:val="006B7A10"/>
    <w:rsid w:val="00757024"/>
    <w:rsid w:val="00767D57"/>
    <w:rsid w:val="00A43FA8"/>
    <w:rsid w:val="00AB1EDF"/>
    <w:rsid w:val="00DA59BE"/>
    <w:rsid w:val="00E6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92157"/>
  <w15:chartTrackingRefBased/>
  <w15:docId w15:val="{D5424AEC-115A-4C9A-BC8A-5BEF7D7A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9BE"/>
  </w:style>
  <w:style w:type="paragraph" w:styleId="Heading1">
    <w:name w:val="heading 1"/>
    <w:basedOn w:val="Normal"/>
    <w:next w:val="Normal"/>
    <w:link w:val="Heading1Char"/>
    <w:uiPriority w:val="9"/>
    <w:qFormat/>
    <w:rsid w:val="00DA59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A59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59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59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A59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5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A59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59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59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A59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5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9BE"/>
    <w:rPr>
      <w:rFonts w:eastAsiaTheme="majorEastAsia" w:cstheme="majorBidi"/>
      <w:color w:val="272727" w:themeColor="text1" w:themeTint="D8"/>
    </w:rPr>
  </w:style>
  <w:style w:type="paragraph" w:styleId="Title">
    <w:name w:val="Title"/>
    <w:basedOn w:val="Normal"/>
    <w:next w:val="Normal"/>
    <w:link w:val="TitleChar"/>
    <w:uiPriority w:val="10"/>
    <w:qFormat/>
    <w:rsid w:val="00DA5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9BE"/>
    <w:pPr>
      <w:spacing w:before="160"/>
      <w:jc w:val="center"/>
    </w:pPr>
    <w:rPr>
      <w:i/>
      <w:iCs/>
      <w:color w:val="404040" w:themeColor="text1" w:themeTint="BF"/>
    </w:rPr>
  </w:style>
  <w:style w:type="character" w:customStyle="1" w:styleId="QuoteChar">
    <w:name w:val="Quote Char"/>
    <w:basedOn w:val="DefaultParagraphFont"/>
    <w:link w:val="Quote"/>
    <w:uiPriority w:val="29"/>
    <w:rsid w:val="00DA59BE"/>
    <w:rPr>
      <w:i/>
      <w:iCs/>
      <w:color w:val="404040" w:themeColor="text1" w:themeTint="BF"/>
    </w:rPr>
  </w:style>
  <w:style w:type="paragraph" w:styleId="ListParagraph">
    <w:name w:val="List Paragraph"/>
    <w:basedOn w:val="Normal"/>
    <w:uiPriority w:val="34"/>
    <w:qFormat/>
    <w:rsid w:val="00DA59BE"/>
    <w:pPr>
      <w:ind w:left="720"/>
      <w:contextualSpacing/>
    </w:pPr>
  </w:style>
  <w:style w:type="character" w:styleId="IntenseEmphasis">
    <w:name w:val="Intense Emphasis"/>
    <w:basedOn w:val="DefaultParagraphFont"/>
    <w:uiPriority w:val="21"/>
    <w:qFormat/>
    <w:rsid w:val="00DA59BE"/>
    <w:rPr>
      <w:i/>
      <w:iCs/>
      <w:color w:val="2E74B5" w:themeColor="accent1" w:themeShade="BF"/>
    </w:rPr>
  </w:style>
  <w:style w:type="paragraph" w:styleId="IntenseQuote">
    <w:name w:val="Intense Quote"/>
    <w:basedOn w:val="Normal"/>
    <w:next w:val="Normal"/>
    <w:link w:val="IntenseQuoteChar"/>
    <w:uiPriority w:val="30"/>
    <w:qFormat/>
    <w:rsid w:val="00DA59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59BE"/>
    <w:rPr>
      <w:i/>
      <w:iCs/>
      <w:color w:val="2E74B5" w:themeColor="accent1" w:themeShade="BF"/>
    </w:rPr>
  </w:style>
  <w:style w:type="character" w:styleId="IntenseReference">
    <w:name w:val="Intense Reference"/>
    <w:basedOn w:val="DefaultParagraphFont"/>
    <w:uiPriority w:val="32"/>
    <w:qFormat/>
    <w:rsid w:val="00DA59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Areeba Akhter</dc:creator>
  <cp:keywords/>
  <dc:description/>
  <cp:lastModifiedBy>Areeba Akhter</cp:lastModifiedBy>
  <cp:revision>2</cp:revision>
  <dcterms:created xsi:type="dcterms:W3CDTF">2026-01-04T07:31:00Z</dcterms:created>
  <dcterms:modified xsi:type="dcterms:W3CDTF">2026-01-04T07:59:00Z</dcterms:modified>
</cp:coreProperties>
</file>