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1218" w14:textId="77777777" w:rsidR="001E2C40" w:rsidRDefault="001E2C40" w:rsidP="001E2C40">
      <w:r>
        <w:t>Bloque A</w:t>
      </w:r>
    </w:p>
    <w:p w14:paraId="3B851DAD" w14:textId="77777777" w:rsidR="001E2C40" w:rsidRDefault="001E2C40" w:rsidP="001E2C40"/>
    <w:p w14:paraId="7CD05288" w14:textId="77777777" w:rsidR="001E2C40" w:rsidRDefault="001E2C40" w:rsidP="001E2C40">
      <w:proofErr w:type="spellStart"/>
      <w:r>
        <w:t>undefined</w:t>
      </w:r>
      <w:proofErr w:type="spellEnd"/>
    </w:p>
    <w:p w14:paraId="5EFB1FB2" w14:textId="77777777" w:rsidR="001E2C40" w:rsidRDefault="001E2C40" w:rsidP="001E2C40">
      <w:r>
        <w:t>10</w:t>
      </w:r>
    </w:p>
    <w:p w14:paraId="20552569" w14:textId="77777777" w:rsidR="001E2C40" w:rsidRDefault="001E2C40" w:rsidP="001E2C40"/>
    <w:p w14:paraId="7D88E975" w14:textId="77777777" w:rsidR="001E2C40" w:rsidRDefault="001E2C40" w:rsidP="001E2C40">
      <w:proofErr w:type="spellStart"/>
      <w:r>
        <w:t>var</w:t>
      </w:r>
      <w:proofErr w:type="spellEnd"/>
      <w:r>
        <w:t xml:space="preserve"> hace </w:t>
      </w:r>
      <w:proofErr w:type="spellStart"/>
      <w:r>
        <w:t>hoisting</w:t>
      </w:r>
      <w:proofErr w:type="spellEnd"/>
      <w:r>
        <w:t xml:space="preserve"> -&gt; declaración sube, asignación no. La primera línea no da</w:t>
      </w:r>
    </w:p>
    <w:p w14:paraId="0871362D" w14:textId="77777777" w:rsidR="001E2C40" w:rsidRDefault="001E2C40" w:rsidP="001E2C40">
      <w:r>
        <w:t xml:space="preserve">error, da </w:t>
      </w:r>
      <w:proofErr w:type="spellStart"/>
      <w:r>
        <w:t>undefined</w:t>
      </w:r>
      <w:proofErr w:type="spellEnd"/>
      <w:r>
        <w:t>.</w:t>
      </w:r>
    </w:p>
    <w:p w14:paraId="7A381BCF" w14:textId="77777777" w:rsidR="001E2C40" w:rsidRDefault="001E2C40" w:rsidP="001E2C40"/>
    <w:p w14:paraId="558FCEA2" w14:textId="77777777" w:rsidR="001E2C40" w:rsidRDefault="001E2C40" w:rsidP="001E2C40">
      <w:r>
        <w:t>Bloque B</w:t>
      </w:r>
    </w:p>
    <w:p w14:paraId="444EA7FB" w14:textId="77777777" w:rsidR="001E2C40" w:rsidRDefault="001E2C40" w:rsidP="001E2C40"/>
    <w:p w14:paraId="08F6EF34" w14:textId="5C79A93E" w:rsidR="001E2C40" w:rsidRDefault="001E2C40" w:rsidP="001E2C40">
      <w:proofErr w:type="spellStart"/>
      <w:r w:rsidRPr="001E2C40">
        <w:t>ReferenceError</w:t>
      </w:r>
      <w:proofErr w:type="spellEnd"/>
    </w:p>
    <w:p w14:paraId="5B231230" w14:textId="77777777" w:rsidR="001E2C40" w:rsidRDefault="001E2C40" w:rsidP="001E2C40">
      <w:proofErr w:type="spellStart"/>
      <w:r>
        <w:t>let</w:t>
      </w:r>
      <w:proofErr w:type="spellEnd"/>
      <w:r>
        <w:t xml:space="preserve"> tiene TDZ. Intentar acceder a 'y' antes de su declaración lanza error de</w:t>
      </w:r>
    </w:p>
    <w:p w14:paraId="4465F14E" w14:textId="6B7DA7C8" w:rsidR="001E2C40" w:rsidRDefault="001E2C40" w:rsidP="001E2C40">
      <w:r>
        <w:t>referencia.</w:t>
      </w:r>
    </w:p>
    <w:p w14:paraId="1B8D57B1" w14:textId="77777777" w:rsidR="001E2C40" w:rsidRDefault="001E2C40" w:rsidP="001E2C40"/>
    <w:p w14:paraId="236A8DC8" w14:textId="23547038" w:rsidR="001E2C40" w:rsidRDefault="001E2C40" w:rsidP="001E2C40"/>
    <w:p w14:paraId="49CE00C8" w14:textId="77777777" w:rsidR="001E2C40" w:rsidRDefault="001E2C40" w:rsidP="001E2C40">
      <w:r>
        <w:t>Bloque C</w:t>
      </w:r>
    </w:p>
    <w:p w14:paraId="7F00CB4C" w14:textId="77777777" w:rsidR="001E2C40" w:rsidRDefault="001E2C40" w:rsidP="001E2C40"/>
    <w:p w14:paraId="042FE5FD" w14:textId="77777777" w:rsidR="001E2C40" w:rsidRDefault="001E2C40" w:rsidP="001E2C40">
      <w:proofErr w:type="spellStart"/>
      <w:r>
        <w:t>TypeError</w:t>
      </w:r>
      <w:proofErr w:type="spellEnd"/>
      <w:r>
        <w:t xml:space="preserve"> en </w:t>
      </w:r>
      <w:proofErr w:type="spellStart"/>
      <w:r>
        <w:t>obj</w:t>
      </w:r>
      <w:proofErr w:type="spellEnd"/>
      <w:r>
        <w:t xml:space="preserve"> = {}</w:t>
      </w:r>
    </w:p>
    <w:p w14:paraId="3C96D787" w14:textId="77777777" w:rsidR="001E2C40" w:rsidRDefault="001E2C40" w:rsidP="001E2C40"/>
    <w:p w14:paraId="01D72DDD" w14:textId="77777777" w:rsidR="001E2C40" w:rsidRDefault="001E2C40" w:rsidP="001E2C40">
      <w:proofErr w:type="spellStart"/>
      <w:proofErr w:type="gramStart"/>
      <w:r>
        <w:t>obj.a</w:t>
      </w:r>
      <w:proofErr w:type="spellEnd"/>
      <w:proofErr w:type="gramEnd"/>
      <w:r>
        <w:t xml:space="preserve"> = 99 es válido (modifica el objeto). Pero </w:t>
      </w:r>
      <w:proofErr w:type="spellStart"/>
      <w:r>
        <w:t>obj</w:t>
      </w:r>
      <w:proofErr w:type="spellEnd"/>
      <w:r>
        <w:t xml:space="preserve"> = {) reasigna el </w:t>
      </w:r>
      <w:proofErr w:type="spellStart"/>
      <w:r>
        <w:t>binding</w:t>
      </w:r>
      <w:proofErr w:type="spellEnd"/>
    </w:p>
    <w:p w14:paraId="37072644" w14:textId="77777777" w:rsidR="001E2C40" w:rsidRDefault="001E2C40" w:rsidP="001E2C40">
      <w:proofErr w:type="spellStart"/>
      <w:r>
        <w:t>const</w:t>
      </w:r>
      <w:proofErr w:type="spellEnd"/>
      <w:r>
        <w:t xml:space="preserve"> -&gt; </w:t>
      </w:r>
      <w:proofErr w:type="spellStart"/>
      <w:r>
        <w:t>TypeError</w:t>
      </w:r>
      <w:proofErr w:type="spellEnd"/>
      <w:r>
        <w:t>.</w:t>
      </w:r>
    </w:p>
    <w:p w14:paraId="3D45A1F7" w14:textId="77777777" w:rsidR="001E2C40" w:rsidRDefault="001E2C40" w:rsidP="001E2C40"/>
    <w:p w14:paraId="3363668F" w14:textId="77777777" w:rsidR="001E2C40" w:rsidRDefault="001E2C40" w:rsidP="001E2C40">
      <w:proofErr w:type="spellStart"/>
      <w:r>
        <w:t>let</w:t>
      </w:r>
      <w:proofErr w:type="spellEnd"/>
      <w:r>
        <w:t xml:space="preserve"> tiene TDZ. Intentar acceder a 'y' antes de su declaración lanza error de</w:t>
      </w:r>
    </w:p>
    <w:p w14:paraId="07625006" w14:textId="77777777" w:rsidR="001E2C40" w:rsidRDefault="001E2C40" w:rsidP="001E2C40">
      <w:r>
        <w:t>referencia.</w:t>
      </w:r>
    </w:p>
    <w:p w14:paraId="61A4A203" w14:textId="77777777" w:rsidR="001E2C40" w:rsidRDefault="001E2C40" w:rsidP="001E2C40"/>
    <w:p w14:paraId="03E830E6" w14:textId="77777777" w:rsidR="001E2C40" w:rsidRDefault="001E2C40" w:rsidP="001E2C40">
      <w:r>
        <w:t>Bloque D</w:t>
      </w:r>
    </w:p>
    <w:p w14:paraId="7DA898EE" w14:textId="77777777" w:rsidR="001E2C40" w:rsidRDefault="001E2C40" w:rsidP="001E2C40"/>
    <w:p w14:paraId="47FFD733" w14:textId="77777777" w:rsidR="001E2C40" w:rsidRDefault="001E2C40" w:rsidP="001E2C40">
      <w:r>
        <w:t>3</w:t>
      </w:r>
    </w:p>
    <w:p w14:paraId="3CEF995E" w14:textId="77777777" w:rsidR="001E2C40" w:rsidRDefault="001E2C40" w:rsidP="001E2C40"/>
    <w:p w14:paraId="4EDB7CD2" w14:textId="77777777" w:rsidR="001E2C40" w:rsidRDefault="001E2C40" w:rsidP="001E2C40">
      <w:proofErr w:type="spellStart"/>
      <w:r>
        <w:t>var</w:t>
      </w:r>
      <w:proofErr w:type="spellEnd"/>
      <w:r>
        <w:t xml:space="preserve"> en el ciclo </w:t>
      </w:r>
      <w:proofErr w:type="spellStart"/>
      <w:r>
        <w:t>for</w:t>
      </w:r>
      <w:proofErr w:type="spellEnd"/>
      <w:r>
        <w:t xml:space="preserve"> escapa del bloque. i' queda disponible después del ciclo</w:t>
      </w:r>
    </w:p>
    <w:p w14:paraId="3AFEA04E" w14:textId="55505DAD" w:rsidR="00AC241E" w:rsidRPr="00AC241E" w:rsidRDefault="001E2C40" w:rsidP="001E2C40">
      <w:r>
        <w:t>con el valor final (3).</w:t>
      </w:r>
    </w:p>
    <w:sectPr w:rsidR="00AC241E" w:rsidRPr="00AC2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1E"/>
    <w:rsid w:val="001E2C40"/>
    <w:rsid w:val="00AC241E"/>
    <w:rsid w:val="00BB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6E83"/>
  <w15:chartTrackingRefBased/>
  <w15:docId w15:val="{B1FC3BBD-07F6-418D-88F2-C154E81D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C40"/>
  </w:style>
  <w:style w:type="paragraph" w:styleId="Heading1">
    <w:name w:val="heading 1"/>
    <w:basedOn w:val="Normal"/>
    <w:next w:val="Normal"/>
    <w:link w:val="Heading1Char"/>
    <w:uiPriority w:val="9"/>
    <w:qFormat/>
    <w:rsid w:val="00AC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2026-06-18T16:30:00Z</dcterms:created>
  <dcterms:modified xsi:type="dcterms:W3CDTF">2026-06-18T16:30:00Z</dcterms:modified>
</cp:coreProperties>
</file>