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107" w14:textId="37BE9272" w:rsidR="001901AB" w:rsidRPr="001901AB" w:rsidRDefault="00000000" w:rsidP="001901AB">
      <w:pPr>
        <w:spacing w:before="1440" w:after="240"/>
        <w:jc w:val="center"/>
        <w:rPr>
          <w:b/>
          <w:bCs/>
          <w:color w:val="1A472A"/>
          <w:sz w:val="36"/>
          <w:szCs w:val="36"/>
        </w:rPr>
      </w:pPr>
      <w:r>
        <w:rPr>
          <w:b/>
          <w:bCs/>
          <w:color w:val="1A472A"/>
          <w:sz w:val="36"/>
          <w:szCs w:val="36"/>
        </w:rPr>
        <w:t>UNIVERSIDAD TÉCNICA NACIONAL</w:t>
      </w:r>
    </w:p>
    <w:p w14:paraId="213E514E" w14:textId="77777777" w:rsidR="000312A1" w:rsidRDefault="00000000">
      <w:pPr>
        <w:spacing w:after="120"/>
        <w:jc w:val="center"/>
        <w:rPr>
          <w:color w:val="444444"/>
          <w:sz w:val="26"/>
          <w:szCs w:val="26"/>
        </w:rPr>
      </w:pPr>
      <w:r>
        <w:rPr>
          <w:color w:val="444444"/>
          <w:sz w:val="26"/>
          <w:szCs w:val="26"/>
        </w:rPr>
        <w:t>Sede San Carlos</w:t>
      </w:r>
    </w:p>
    <w:p w14:paraId="0A9185D3" w14:textId="77777777" w:rsidR="001901AB" w:rsidRDefault="001901AB">
      <w:pPr>
        <w:spacing w:after="120"/>
        <w:jc w:val="center"/>
      </w:pPr>
    </w:p>
    <w:p w14:paraId="1FD2E670" w14:textId="77777777" w:rsidR="000312A1" w:rsidRDefault="00000000">
      <w:pPr>
        <w:spacing w:before="240" w:after="120"/>
        <w:jc w:val="center"/>
      </w:pPr>
      <w:r>
        <w:rPr>
          <w:b/>
          <w:bCs/>
          <w:color w:val="2D6A4F"/>
          <w:sz w:val="28"/>
          <w:szCs w:val="28"/>
        </w:rPr>
        <w:t>ISW-521 · Programación en Ambiente Web I</w:t>
      </w:r>
    </w:p>
    <w:p w14:paraId="78DF2788" w14:textId="77777777" w:rsidR="000312A1" w:rsidRDefault="00000000">
      <w:pPr>
        <w:spacing w:before="600" w:after="120"/>
        <w:jc w:val="center"/>
        <w:rPr>
          <w:color w:val="555555"/>
          <w:sz w:val="24"/>
          <w:szCs w:val="24"/>
        </w:rPr>
      </w:pPr>
      <w:r>
        <w:rPr>
          <w:color w:val="555555"/>
          <w:sz w:val="24"/>
          <w:szCs w:val="24"/>
        </w:rPr>
        <w:t>Laboratorio</w:t>
      </w:r>
    </w:p>
    <w:p w14:paraId="04F518B9" w14:textId="77777777" w:rsidR="001901AB" w:rsidRDefault="001901AB" w:rsidP="001901AB">
      <w:pPr>
        <w:spacing w:before="600" w:after="120"/>
      </w:pPr>
    </w:p>
    <w:p w14:paraId="23FC8C3C" w14:textId="77777777" w:rsidR="000312A1" w:rsidRDefault="00000000">
      <w:pPr>
        <w:spacing w:after="120"/>
        <w:jc w:val="center"/>
      </w:pPr>
      <w:r>
        <w:rPr>
          <w:b/>
          <w:bCs/>
          <w:color w:val="1A472A"/>
          <w:sz w:val="32"/>
          <w:szCs w:val="32"/>
        </w:rPr>
        <w:t>HTML5 Avanzado — Auditoría y Refactorización de Código</w:t>
      </w:r>
    </w:p>
    <w:p w14:paraId="2C12EB6D" w14:textId="2504FDC0" w:rsidR="001901AB" w:rsidRPr="001901AB" w:rsidRDefault="00000000" w:rsidP="001901AB">
      <w:pPr>
        <w:spacing w:before="900" w:after="60"/>
        <w:jc w:val="center"/>
        <w:rPr>
          <w:color w:val="444444"/>
        </w:rPr>
      </w:pPr>
      <w:r>
        <w:rPr>
          <w:color w:val="444444"/>
        </w:rPr>
        <w:t>Prof. Bryan Miguel Chaves Salas</w:t>
      </w:r>
    </w:p>
    <w:p w14:paraId="2D95D831" w14:textId="4B877C86" w:rsidR="001901AB" w:rsidRPr="001901AB" w:rsidRDefault="00000000" w:rsidP="001901AB">
      <w:pPr>
        <w:spacing w:after="60"/>
        <w:jc w:val="center"/>
        <w:rPr>
          <w:color w:val="666666"/>
        </w:rPr>
      </w:pPr>
      <w:r>
        <w:rPr>
          <w:color w:val="666666"/>
        </w:rPr>
        <w:t xml:space="preserve">Modalidad: Individual </w:t>
      </w:r>
    </w:p>
    <w:p w14:paraId="58991D6A" w14:textId="60662226" w:rsidR="000312A1" w:rsidRDefault="00000000">
      <w:pPr>
        <w:spacing w:after="60"/>
        <w:jc w:val="center"/>
      </w:pPr>
      <w:r>
        <w:rPr>
          <w:color w:val="666666"/>
        </w:rPr>
        <w:t>202</w:t>
      </w:r>
      <w:r w:rsidR="001901AB">
        <w:rPr>
          <w:color w:val="666666"/>
        </w:rPr>
        <w:t>6</w:t>
      </w:r>
    </w:p>
    <w:p w14:paraId="050A499F" w14:textId="77777777" w:rsidR="000312A1" w:rsidRDefault="00000000">
      <w:r>
        <w:br w:type="page"/>
      </w:r>
    </w:p>
    <w:p w14:paraId="76B711A1" w14:textId="77777777" w:rsidR="000312A1" w:rsidRDefault="00000000">
      <w:pPr>
        <w:pStyle w:val="Heading1"/>
      </w:pPr>
      <w:r>
        <w:lastRenderedPageBreak/>
        <w:t>Fase 1 — Auditoría Técnica del Código</w:t>
      </w:r>
    </w:p>
    <w:p w14:paraId="46362F84" w14:textId="77777777" w:rsidR="001901AB" w:rsidRDefault="001901AB">
      <w:pPr>
        <w:pStyle w:val="Heading2"/>
      </w:pPr>
    </w:p>
    <w:p w14:paraId="05E6FA0D" w14:textId="12A7B0CC" w:rsidR="000312A1" w:rsidRDefault="00000000">
      <w:pPr>
        <w:pStyle w:val="Heading2"/>
      </w:pPr>
      <w:r>
        <w:t>1.1 — Análisis del "Div-</w:t>
      </w:r>
      <w:proofErr w:type="spellStart"/>
      <w:r>
        <w:t>Soup</w:t>
      </w:r>
      <w:proofErr w:type="spellEnd"/>
      <w:r>
        <w:t>"</w:t>
      </w:r>
    </w:p>
    <w:p w14:paraId="09136F23" w14:textId="77777777" w:rsidR="000312A1" w:rsidRDefault="00000000">
      <w:pPr>
        <w:pStyle w:val="Heading3"/>
      </w:pPr>
      <w:r>
        <w:t>Etiquetas semánticas HTML5 que no aparecen</w:t>
      </w:r>
    </w:p>
    <w:p w14:paraId="499B3DD9" w14:textId="00A07380" w:rsidR="000312A1" w:rsidRDefault="00000000">
      <w:pPr>
        <w:spacing w:before="60" w:after="100"/>
      </w:pPr>
      <w:r>
        <w:t xml:space="preserve">Al revisar el archivo v1_base_feria_innovacion.html, se </w:t>
      </w:r>
      <w:r w:rsidR="001901AB">
        <w:t xml:space="preserve">puede </w:t>
      </w:r>
      <w:r>
        <w:t>nota</w:t>
      </w:r>
      <w:r w:rsidR="001901AB">
        <w:t>r</w:t>
      </w:r>
      <w:r>
        <w:t xml:space="preserve"> que la estructura está armada casi por completo con &lt;</w:t>
      </w:r>
      <w:proofErr w:type="spellStart"/>
      <w:r>
        <w:t>div</w:t>
      </w:r>
      <w:proofErr w:type="spellEnd"/>
      <w:r>
        <w:t>&gt;. Estas son las etiquetas semánticas que deberían aparecer y no se están usando:</w:t>
      </w:r>
    </w:p>
    <w:p w14:paraId="63A08725" w14:textId="77777777" w:rsidR="000312A1" w:rsidRDefault="00000000">
      <w:pPr>
        <w:spacing w:before="40" w:after="60"/>
        <w:ind w:left="360"/>
      </w:pPr>
      <w:r>
        <w:t>- &lt;</w:t>
      </w:r>
      <w:proofErr w:type="spellStart"/>
      <w:r>
        <w:t>header</w:t>
      </w:r>
      <w:proofErr w:type="spellEnd"/>
      <w:r>
        <w:t>&gt;: el encabezado está hecho con &lt;</w:t>
      </w:r>
      <w:proofErr w:type="spellStart"/>
      <w:r>
        <w:t>div</w:t>
      </w:r>
      <w:proofErr w:type="spellEnd"/>
      <w:r>
        <w:t xml:space="preserve"> </w:t>
      </w:r>
      <w:proofErr w:type="spellStart"/>
      <w:r>
        <w:t>class</w:t>
      </w:r>
      <w:proofErr w:type="spellEnd"/>
      <w:r>
        <w:t>="encabezado"&gt;.</w:t>
      </w:r>
    </w:p>
    <w:p w14:paraId="206D8410" w14:textId="77777777" w:rsidR="000312A1" w:rsidRDefault="00000000">
      <w:pPr>
        <w:spacing w:before="40" w:after="60"/>
        <w:ind w:left="360"/>
      </w:pPr>
      <w:r>
        <w:t>- &lt;</w:t>
      </w:r>
      <w:proofErr w:type="spellStart"/>
      <w:r>
        <w:t>nav</w:t>
      </w:r>
      <w:proofErr w:type="spellEnd"/>
      <w:r>
        <w:t>&gt;: el menú aparece como &lt;</w:t>
      </w:r>
      <w:proofErr w:type="spellStart"/>
      <w:r>
        <w:t>div</w:t>
      </w:r>
      <w:proofErr w:type="spellEnd"/>
      <w:r>
        <w:t xml:space="preserve"> </w:t>
      </w:r>
      <w:proofErr w:type="spellStart"/>
      <w:r>
        <w:t>class</w:t>
      </w:r>
      <w:proofErr w:type="spellEnd"/>
      <w:r>
        <w:t>="</w:t>
      </w:r>
      <w:proofErr w:type="spellStart"/>
      <w:r>
        <w:t>menu</w:t>
      </w:r>
      <w:proofErr w:type="spellEnd"/>
      <w:r>
        <w:t>"&gt;.</w:t>
      </w:r>
    </w:p>
    <w:p w14:paraId="247029B0" w14:textId="77777777" w:rsidR="000312A1" w:rsidRDefault="00000000">
      <w:pPr>
        <w:spacing w:before="40" w:after="60"/>
        <w:ind w:left="360"/>
      </w:pPr>
      <w:r>
        <w:t>- &lt;</w:t>
      </w:r>
      <w:proofErr w:type="spellStart"/>
      <w:r>
        <w:t>main</w:t>
      </w:r>
      <w:proofErr w:type="spellEnd"/>
      <w:r>
        <w:t>&gt;: el contenido principal está dentro de &lt;</w:t>
      </w:r>
      <w:proofErr w:type="spellStart"/>
      <w:r>
        <w:t>div</w:t>
      </w:r>
      <w:proofErr w:type="spellEnd"/>
      <w:r>
        <w:t xml:space="preserve"> </w:t>
      </w:r>
      <w:proofErr w:type="spellStart"/>
      <w:r>
        <w:t>class</w:t>
      </w:r>
      <w:proofErr w:type="spellEnd"/>
      <w:r>
        <w:t>="contenido"&gt;.</w:t>
      </w:r>
    </w:p>
    <w:p w14:paraId="7DFC1089" w14:textId="77777777" w:rsidR="000312A1" w:rsidRDefault="00000000">
      <w:pPr>
        <w:spacing w:before="40" w:after="60"/>
        <w:ind w:left="360"/>
      </w:pPr>
      <w:r>
        <w:t>- &lt;</w:t>
      </w:r>
      <w:proofErr w:type="spellStart"/>
      <w:r>
        <w:t>footer</w:t>
      </w:r>
      <w:proofErr w:type="spellEnd"/>
      <w:r>
        <w:t>&gt;: el pie de página se resolvió con &lt;</w:t>
      </w:r>
      <w:proofErr w:type="spellStart"/>
      <w:r>
        <w:t>div</w:t>
      </w:r>
      <w:proofErr w:type="spellEnd"/>
      <w:r>
        <w:t xml:space="preserve"> </w:t>
      </w:r>
      <w:proofErr w:type="spellStart"/>
      <w:r>
        <w:t>class</w:t>
      </w:r>
      <w:proofErr w:type="spellEnd"/>
      <w:r>
        <w:t>="pie"&gt;.</w:t>
      </w:r>
    </w:p>
    <w:p w14:paraId="4A136289" w14:textId="77777777" w:rsidR="000312A1" w:rsidRDefault="00000000">
      <w:pPr>
        <w:spacing w:before="40" w:after="60"/>
        <w:ind w:left="360"/>
      </w:pPr>
      <w:r>
        <w:t>- &lt;</w:t>
      </w:r>
      <w:proofErr w:type="spellStart"/>
      <w:r>
        <w:t>section</w:t>
      </w:r>
      <w:proofErr w:type="spellEnd"/>
      <w:r>
        <w:t>&gt;: los bloques de contenido están como &lt;</w:t>
      </w:r>
      <w:proofErr w:type="spellStart"/>
      <w:r>
        <w:t>div</w:t>
      </w:r>
      <w:proofErr w:type="spellEnd"/>
      <w:r>
        <w:t xml:space="preserve"> </w:t>
      </w:r>
      <w:proofErr w:type="spellStart"/>
      <w:r>
        <w:t>class</w:t>
      </w:r>
      <w:proofErr w:type="spellEnd"/>
      <w:r>
        <w:t>="tarjeta"&gt;.</w:t>
      </w:r>
    </w:p>
    <w:p w14:paraId="64B80AE4" w14:textId="77777777" w:rsidR="000312A1" w:rsidRDefault="00000000">
      <w:pPr>
        <w:spacing w:before="40" w:after="60"/>
        <w:ind w:left="360"/>
      </w:pPr>
      <w:r>
        <w:t>- &lt;</w:t>
      </w:r>
      <w:proofErr w:type="spellStart"/>
      <w:r>
        <w:t>article</w:t>
      </w:r>
      <w:proofErr w:type="spellEnd"/>
      <w:r>
        <w:t>&gt;: los proyectos finalistas también usan &lt;</w:t>
      </w:r>
      <w:proofErr w:type="spellStart"/>
      <w:r>
        <w:t>div</w:t>
      </w:r>
      <w:proofErr w:type="spellEnd"/>
      <w:r>
        <w:t xml:space="preserve"> </w:t>
      </w:r>
      <w:proofErr w:type="spellStart"/>
      <w:r>
        <w:t>class</w:t>
      </w:r>
      <w:proofErr w:type="spellEnd"/>
      <w:r>
        <w:t>="tarjeta"&gt; anidados.</w:t>
      </w:r>
    </w:p>
    <w:p w14:paraId="0386C6F7" w14:textId="77777777" w:rsidR="000312A1" w:rsidRDefault="00000000">
      <w:pPr>
        <w:spacing w:before="40" w:after="60"/>
        <w:ind w:left="360"/>
      </w:pPr>
      <w:r>
        <w:t>- &lt;aside&gt;: no se utiliza para contenido complementario.</w:t>
      </w:r>
    </w:p>
    <w:p w14:paraId="648BA80D" w14:textId="77777777" w:rsidR="000312A1" w:rsidRDefault="00000000">
      <w:pPr>
        <w:pStyle w:val="Heading3"/>
      </w:pPr>
      <w:r>
        <w:t>Por qué tantos &lt;</w:t>
      </w:r>
      <w:proofErr w:type="spellStart"/>
      <w:r>
        <w:t>div</w:t>
      </w:r>
      <w:proofErr w:type="spellEnd"/>
      <w:r>
        <w:t>&gt; afectan la estructura y el SEO</w:t>
      </w:r>
    </w:p>
    <w:p w14:paraId="5CBAEF03" w14:textId="77777777" w:rsidR="000312A1" w:rsidRDefault="00000000">
      <w:pPr>
        <w:spacing w:before="60" w:after="100"/>
      </w:pPr>
      <w:r>
        <w:t>Los buscadores no leen una página solo por lo que se ve en pantalla. También interpretan la estructura del documento. Si todo está envuelto en &lt;</w:t>
      </w:r>
      <w:proofErr w:type="spellStart"/>
      <w:r>
        <w:t>div</w:t>
      </w:r>
      <w:proofErr w:type="spellEnd"/>
      <w:r>
        <w:t>&gt;, el HTML no deja claro qué parte es el encabezado, cuál es la navegación y dónde empieza realmente el contenido principal. Con etiquetas como &lt;</w:t>
      </w:r>
      <w:proofErr w:type="spellStart"/>
      <w:r>
        <w:t>header</w:t>
      </w:r>
      <w:proofErr w:type="spellEnd"/>
      <w:r>
        <w:t>&gt;, &lt;</w:t>
      </w:r>
      <w:proofErr w:type="spellStart"/>
      <w:r>
        <w:t>nav</w:t>
      </w:r>
      <w:proofErr w:type="spellEnd"/>
      <w:r>
        <w:t>&gt; y &lt;</w:t>
      </w:r>
      <w:proofErr w:type="spellStart"/>
      <w:r>
        <w:t>main</w:t>
      </w:r>
      <w:proofErr w:type="spellEnd"/>
      <w:r>
        <w:t>&gt;, esa lectura queda mucho más ordenada.</w:t>
      </w:r>
    </w:p>
    <w:p w14:paraId="0A701C56" w14:textId="77777777" w:rsidR="000312A1" w:rsidRDefault="00000000">
      <w:pPr>
        <w:spacing w:before="60" w:after="100"/>
      </w:pPr>
      <w:r>
        <w:t>Esto también ayuda a la accesibilidad. Un lector de pantalla puede moverse mejor por una página cuando existen puntos de referencia claros. En cambio, con una estructura basada solo en clases CSS, el usuario depende más de recorrer el contenido manualmente, lo cual vuelve la experiencia más lenta y menos clara.</w:t>
      </w:r>
    </w:p>
    <w:p w14:paraId="09FBC558" w14:textId="77777777" w:rsidR="000312A1" w:rsidRDefault="00000000">
      <w:pPr>
        <w:pStyle w:val="Heading3"/>
      </w:pPr>
      <w:r>
        <w:t>Qué se entiende por "Div-</w:t>
      </w:r>
      <w:proofErr w:type="spellStart"/>
      <w:r>
        <w:t>Soup</w:t>
      </w:r>
      <w:proofErr w:type="spellEnd"/>
      <w:r>
        <w:t>"</w:t>
      </w:r>
    </w:p>
    <w:p w14:paraId="1ACE79FE" w14:textId="77777777" w:rsidR="000312A1" w:rsidRDefault="00000000">
      <w:pPr>
        <w:spacing w:before="60" w:after="100"/>
      </w:pPr>
      <w:r>
        <w:t>Div-</w:t>
      </w:r>
      <w:proofErr w:type="spellStart"/>
      <w:r>
        <w:t>Soup</w:t>
      </w:r>
      <w:proofErr w:type="spellEnd"/>
      <w:r>
        <w:t xml:space="preserve"> es básicamente un HTML lleno de contenedores genéricos. Visualmente puede funcionar, pero a nivel de código se vuelve incómodo de leer. Un desarrollador que llegue después no puede saber rápido qué representa cada bloque sin revisar nombres de clases, estilos y contexto.</w:t>
      </w:r>
    </w:p>
    <w:p w14:paraId="7E2AC183" w14:textId="77777777" w:rsidR="000312A1" w:rsidRDefault="00000000">
      <w:pPr>
        <w:spacing w:before="60" w:after="100"/>
      </w:pPr>
      <w:r>
        <w:t>El riesgo aparece cuando el proyecto crece. Si cada sección depende de un &lt;</w:t>
      </w:r>
      <w:proofErr w:type="spellStart"/>
      <w:r>
        <w:t>div</w:t>
      </w:r>
      <w:proofErr w:type="spellEnd"/>
      <w:r>
        <w:t>&gt; con una clase distinta, cualquier cambio termina siendo más frágil. Usar semántica no es un detalle bonito: es una forma de dejar el código más claro, mantenible y menos propenso a romperse.</w:t>
      </w:r>
    </w:p>
    <w:p w14:paraId="03CAB5A8" w14:textId="77777777" w:rsidR="001901AB" w:rsidRDefault="001901AB">
      <w:pPr>
        <w:pStyle w:val="Heading2"/>
      </w:pPr>
    </w:p>
    <w:p w14:paraId="6D33C0E7" w14:textId="448D8240" w:rsidR="000312A1" w:rsidRDefault="00000000">
      <w:pPr>
        <w:pStyle w:val="Heading2"/>
      </w:pPr>
      <w:r>
        <w:t>1.2 — Análisis del Formulario de Inscripción</w:t>
      </w:r>
    </w:p>
    <w:p w14:paraId="757C5EF1" w14:textId="77777777" w:rsidR="000312A1" w:rsidRDefault="00000000">
      <w:pPr>
        <w:pStyle w:val="Heading3"/>
      </w:pPr>
      <w:r>
        <w:t>Ausencia de etiquetas &lt;</w:t>
      </w:r>
      <w:proofErr w:type="spellStart"/>
      <w:r>
        <w:t>label</w:t>
      </w:r>
      <w:proofErr w:type="spellEnd"/>
      <w:r>
        <w:t>&gt; vinculadas</w:t>
      </w:r>
    </w:p>
    <w:p w14:paraId="3F533BA9" w14:textId="77777777" w:rsidR="000312A1" w:rsidRDefault="00000000">
      <w:pPr>
        <w:spacing w:before="60" w:after="100"/>
      </w:pPr>
      <w:r>
        <w:t>El formulario no usa etiquetas &lt;</w:t>
      </w:r>
      <w:proofErr w:type="spellStart"/>
      <w:r>
        <w:t>label</w:t>
      </w:r>
      <w:proofErr w:type="spellEnd"/>
      <w:r>
        <w:t>&gt;. Los textos que describen los campos están escritos como elementos sueltos, por ejemplo:</w:t>
      </w:r>
    </w:p>
    <w:p w14:paraId="7724A2D3"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&gt;Nombre del equipo o proyecto:&lt;/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53877016"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&lt;input </w:t>
      </w:r>
      <w:proofErr w:type="spellStart"/>
      <w:r>
        <w:rPr>
          <w:rFonts w:ascii="Courier New" w:eastAsia="Courier New" w:hAnsi="Courier New" w:cs="Courier New"/>
          <w:color w:val="333333"/>
          <w:sz w:val="18"/>
          <w:szCs w:val="18"/>
        </w:rPr>
        <w:t>type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text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placeholder</w:t>
      </w:r>
      <w:proofErr w:type="spellEnd"/>
      <w:r>
        <w:rPr>
          <w:rFonts w:ascii="Courier New" w:eastAsia="Courier New" w:hAnsi="Courier New" w:cs="Courier New"/>
          <w:color w:val="333333"/>
          <w:sz w:val="18"/>
          <w:szCs w:val="18"/>
        </w:rPr>
        <w:t>="Nombre oficial del proyecto"&gt;</w:t>
      </w:r>
    </w:p>
    <w:p w14:paraId="0DE3EA84" w14:textId="736155B8" w:rsidR="000312A1" w:rsidRDefault="00000000">
      <w:pPr>
        <w:spacing w:before="60" w:after="100"/>
      </w:pPr>
      <w:r>
        <w:lastRenderedPageBreak/>
        <w:t>El problema es que ese texto no queda asociado al campo. Lo correcto sería usar &lt;</w:t>
      </w:r>
      <w:proofErr w:type="spellStart"/>
      <w:r>
        <w:t>label</w:t>
      </w:r>
      <w:proofErr w:type="spellEnd"/>
      <w:r>
        <w:t xml:space="preserve"> </w:t>
      </w:r>
      <w:proofErr w:type="spellStart"/>
      <w:r>
        <w:t>for</w:t>
      </w:r>
      <w:proofErr w:type="spellEnd"/>
      <w:r>
        <w:t xml:space="preserve">="id-del-campo"&gt; y conectar ese </w:t>
      </w:r>
      <w:proofErr w:type="spellStart"/>
      <w:r>
        <w:t>for</w:t>
      </w:r>
      <w:proofErr w:type="spellEnd"/>
      <w:r>
        <w:t xml:space="preserve"> con el id del input. Así, el usuario puede hacer clic sobre la descripción para activar el campo, y los lectores de pantalla pueden anunciarlo correctamente. Sin esa relación, el formulario se vuelve </w:t>
      </w:r>
      <w:r w:rsidR="001901AB">
        <w:t>menos cómodo y accesible</w:t>
      </w:r>
      <w:r>
        <w:t>.</w:t>
      </w:r>
    </w:p>
    <w:p w14:paraId="7BA87A5A" w14:textId="77777777" w:rsidR="000312A1" w:rsidRDefault="00000000">
      <w:pPr>
        <w:pStyle w:val="Heading3"/>
      </w:pPr>
      <w:r>
        <w:t>Elemento semántico para agrupar campos del formulario</w:t>
      </w:r>
    </w:p>
    <w:p w14:paraId="096ADBF0" w14:textId="77777777" w:rsidR="000312A1" w:rsidRDefault="00000000">
      <w:pPr>
        <w:spacing w:before="60" w:after="100"/>
      </w:pPr>
      <w:r>
        <w:t>Para ordenar mejor el formulario, conviene usar &lt;</w:t>
      </w:r>
      <w:proofErr w:type="spellStart"/>
      <w:r>
        <w:t>fieldset</w:t>
      </w:r>
      <w:proofErr w:type="spellEnd"/>
      <w:r>
        <w:t>&gt; y &lt;</w:t>
      </w:r>
      <w:proofErr w:type="spellStart"/>
      <w:r>
        <w:t>legend</w:t>
      </w:r>
      <w:proofErr w:type="spellEnd"/>
      <w:r>
        <w:t>&gt;. Esto permite separar los campos por grupos lógicos, en lugar de dejar todos los controles en una sola lista visual.</w:t>
      </w:r>
    </w:p>
    <w:p w14:paraId="638448CC" w14:textId="77777777" w:rsidR="000312A1" w:rsidRDefault="00000000">
      <w:pPr>
        <w:spacing w:before="30" w:after="50"/>
        <w:ind w:left="720"/>
      </w:pPr>
      <w:r>
        <w:t>a) Un grupo para los datos del equipo: nombre del proyecto, responsable, correo, teléfono e institución.</w:t>
      </w:r>
    </w:p>
    <w:p w14:paraId="64E9A64E" w14:textId="77777777" w:rsidR="000312A1" w:rsidRDefault="00000000">
      <w:pPr>
        <w:spacing w:before="30" w:after="50"/>
        <w:ind w:left="720"/>
      </w:pPr>
      <w:r>
        <w:t>b) Un grupo para los detalles del proyecto: carrera, categoría, descripción y requerimientos.</w:t>
      </w:r>
    </w:p>
    <w:p w14:paraId="729DE343" w14:textId="77777777" w:rsidR="000312A1" w:rsidRDefault="00000000">
      <w:pPr>
        <w:pStyle w:val="Heading3"/>
      </w:pPr>
      <w:r>
        <w:t>Por qué usar &lt;</w:t>
      </w:r>
      <w:proofErr w:type="spellStart"/>
      <w:r>
        <w:t>datalist</w:t>
      </w:r>
      <w:proofErr w:type="spellEnd"/>
      <w:r>
        <w:t>&gt; en lugar de &lt;</w:t>
      </w:r>
      <w:proofErr w:type="spellStart"/>
      <w:r>
        <w:t>select</w:t>
      </w:r>
      <w:proofErr w:type="spellEnd"/>
      <w:r>
        <w:t>&gt; para carrera</w:t>
      </w:r>
    </w:p>
    <w:p w14:paraId="2E2474E1" w14:textId="77777777" w:rsidR="000312A1" w:rsidRDefault="00000000">
      <w:pPr>
        <w:spacing w:before="60" w:after="100"/>
      </w:pPr>
      <w:r>
        <w:t>En este caso, &lt;</w:t>
      </w:r>
      <w:proofErr w:type="spellStart"/>
      <w:r>
        <w:t>datalist</w:t>
      </w:r>
      <w:proofErr w:type="spellEnd"/>
      <w:r>
        <w:t>&gt; funciona mejor que &lt;</w:t>
      </w:r>
      <w:proofErr w:type="spellStart"/>
      <w:r>
        <w:t>select</w:t>
      </w:r>
      <w:proofErr w:type="spellEnd"/>
      <w:r>
        <w:t>&gt; porque ofrece sugerencias sin obligar al usuario a escoger solo una opción cerrada. Si la carrera de una persona no aparece en la lista, igual puede escribirla. Para un formulario dirigido a participantes de distintas instituciones, esa flexibilidad es más útil que un menú rígido.</w:t>
      </w:r>
    </w:p>
    <w:p w14:paraId="53CDEC68" w14:textId="1DF34207" w:rsidR="001901AB" w:rsidRDefault="001901AB">
      <w:pPr>
        <w:pStyle w:val="Heading2"/>
      </w:pPr>
    </w:p>
    <w:p w14:paraId="1560BA3C" w14:textId="5D16EEA4" w:rsidR="000312A1" w:rsidRDefault="00000000">
      <w:pPr>
        <w:pStyle w:val="Heading2"/>
      </w:pPr>
      <w:r>
        <w:t>1.3 — Análisis de la Tabla de Agenda</w:t>
      </w:r>
    </w:p>
    <w:p w14:paraId="3AD53CD4" w14:textId="77777777" w:rsidR="000312A1" w:rsidRDefault="00000000">
      <w:pPr>
        <w:pStyle w:val="Heading3"/>
      </w:pPr>
      <w:r>
        <w:t>Secciones estructurales ausentes y su función real</w:t>
      </w:r>
    </w:p>
    <w:p w14:paraId="218B713A" w14:textId="77777777" w:rsidR="000312A1" w:rsidRDefault="00000000">
      <w:pPr>
        <w:spacing w:before="60" w:after="100"/>
      </w:pPr>
      <w:r>
        <w:t>La tabla de agenda no incluye &lt;</w:t>
      </w:r>
      <w:proofErr w:type="spellStart"/>
      <w:r>
        <w:t>thead</w:t>
      </w:r>
      <w:proofErr w:type="spellEnd"/>
      <w:r>
        <w:t>&gt;, &lt;</w:t>
      </w:r>
      <w:proofErr w:type="spellStart"/>
      <w:r>
        <w:t>tbody</w:t>
      </w:r>
      <w:proofErr w:type="spellEnd"/>
      <w:r>
        <w:t>&gt; ni &lt;</w:t>
      </w:r>
      <w:proofErr w:type="spellStart"/>
      <w:r>
        <w:t>tfoot</w:t>
      </w:r>
      <w:proofErr w:type="spellEnd"/>
      <w:r>
        <w:t>&gt;. Aunque en pantalla pueda verse bien, esas secciones ayudan a que la tabla tenga una estructura más clara para el navegador y para las tecnologías de asistencia.</w:t>
      </w:r>
    </w:p>
    <w:p w14:paraId="7D837A3C" w14:textId="77777777" w:rsidR="000312A1" w:rsidRDefault="00000000">
      <w:pPr>
        <w:spacing w:before="40" w:after="60"/>
        <w:ind w:left="360"/>
      </w:pPr>
      <w:r>
        <w:t>- &lt;</w:t>
      </w:r>
      <w:proofErr w:type="spellStart"/>
      <w:r>
        <w:t>thead</w:t>
      </w:r>
      <w:proofErr w:type="spellEnd"/>
      <w:r>
        <w:t>&gt; separa los encabezados de la tabla y facilita identificarlos, especialmente si la tabla se imprime o se navega con lector de pantalla.</w:t>
      </w:r>
    </w:p>
    <w:p w14:paraId="37F54A88" w14:textId="77777777" w:rsidR="000312A1" w:rsidRDefault="00000000">
      <w:pPr>
        <w:spacing w:before="40" w:after="60"/>
        <w:ind w:left="360"/>
      </w:pPr>
      <w:r>
        <w:t>- &lt;</w:t>
      </w:r>
      <w:proofErr w:type="spellStart"/>
      <w:r>
        <w:t>tbody</w:t>
      </w:r>
      <w:proofErr w:type="spellEnd"/>
      <w:r>
        <w:t>&gt; agrupa las filas principales de datos. También facilita manipular la tabla con JavaScript sin tocar los encabezados.</w:t>
      </w:r>
    </w:p>
    <w:p w14:paraId="58390B43" w14:textId="77777777" w:rsidR="000312A1" w:rsidRDefault="00000000">
      <w:pPr>
        <w:spacing w:before="40" w:after="60"/>
        <w:ind w:left="360"/>
      </w:pPr>
      <w:r>
        <w:t>- &lt;</w:t>
      </w:r>
      <w:proofErr w:type="spellStart"/>
      <w:r>
        <w:t>tfoot</w:t>
      </w:r>
      <w:proofErr w:type="spellEnd"/>
      <w:r>
        <w:t>&gt; reserva un espacio semántico para totales, cierres o resúmenes de la tabla.</w:t>
      </w:r>
    </w:p>
    <w:p w14:paraId="1F71EA99" w14:textId="77777777" w:rsidR="000312A1" w:rsidRDefault="00000000">
      <w:pPr>
        <w:pStyle w:val="Heading3"/>
      </w:pPr>
      <w:r>
        <w:t xml:space="preserve">El atributo </w:t>
      </w:r>
      <w:proofErr w:type="spellStart"/>
      <w:r>
        <w:t>scope</w:t>
      </w:r>
      <w:proofErr w:type="spellEnd"/>
      <w:r>
        <w:t xml:space="preserve"> en los &lt;</w:t>
      </w:r>
      <w:proofErr w:type="spellStart"/>
      <w:r>
        <w:t>th</w:t>
      </w:r>
      <w:proofErr w:type="spellEnd"/>
      <w:r>
        <w:t>&gt;</w:t>
      </w:r>
    </w:p>
    <w:p w14:paraId="7041C094" w14:textId="77777777" w:rsidR="000312A1" w:rsidRDefault="00000000">
      <w:pPr>
        <w:spacing w:before="60" w:after="100"/>
      </w:pPr>
      <w:r>
        <w:t>Los encabezados &lt;</w:t>
      </w:r>
      <w:proofErr w:type="spellStart"/>
      <w:r>
        <w:t>th</w:t>
      </w:r>
      <w:proofErr w:type="spellEnd"/>
      <w:r>
        <w:t xml:space="preserve">&gt; no tienen </w:t>
      </w:r>
      <w:proofErr w:type="spellStart"/>
      <w:r>
        <w:t>scope</w:t>
      </w:r>
      <w:proofErr w:type="spellEnd"/>
      <w:r>
        <w:t xml:space="preserve">. Para las columnas como Hora, </w:t>
      </w:r>
      <w:proofErr w:type="gramStart"/>
      <w:r>
        <w:t>Miércoles</w:t>
      </w:r>
      <w:proofErr w:type="gramEnd"/>
      <w:r>
        <w:t xml:space="preserve">, </w:t>
      </w:r>
      <w:proofErr w:type="gramStart"/>
      <w:r>
        <w:t>Jueves</w:t>
      </w:r>
      <w:proofErr w:type="gramEnd"/>
      <w:r>
        <w:t xml:space="preserve"> y </w:t>
      </w:r>
      <w:proofErr w:type="gramStart"/>
      <w:r>
        <w:t>Viernes</w:t>
      </w:r>
      <w:proofErr w:type="gramEnd"/>
      <w:r>
        <w:t xml:space="preserve">, corresponde usar </w:t>
      </w:r>
      <w:proofErr w:type="spellStart"/>
      <w:r>
        <w:t>scope</w:t>
      </w:r>
      <w:proofErr w:type="spellEnd"/>
      <w:r>
        <w:t xml:space="preserve">="col". Si existiera un encabezado de fila en el pie de tabla, se usaría </w:t>
      </w:r>
      <w:proofErr w:type="spellStart"/>
      <w:r>
        <w:t>scope</w:t>
      </w:r>
      <w:proofErr w:type="spellEnd"/>
      <w:r>
        <w:t>="</w:t>
      </w:r>
      <w:proofErr w:type="spellStart"/>
      <w:r>
        <w:t>row</w:t>
      </w:r>
      <w:proofErr w:type="spellEnd"/>
      <w:r>
        <w:t>". Esto ayuda a que un lector de pantalla sepa si el encabezado pertenece a una columna o a una fila.</w:t>
      </w:r>
    </w:p>
    <w:p w14:paraId="2585D52B" w14:textId="77777777" w:rsidR="000312A1" w:rsidRDefault="00000000">
      <w:pPr>
        <w:pStyle w:val="Heading3"/>
      </w:pPr>
      <w:r>
        <w:t>Ausencia del elemento &lt;</w:t>
      </w:r>
      <w:proofErr w:type="spellStart"/>
      <w:r>
        <w:t>caption</w:t>
      </w:r>
      <w:proofErr w:type="spellEnd"/>
      <w:r>
        <w:t>&gt;</w:t>
      </w:r>
    </w:p>
    <w:p w14:paraId="1A4F9F93" w14:textId="77777777" w:rsidR="000312A1" w:rsidRDefault="00000000">
      <w:pPr>
        <w:spacing w:before="60" w:after="100"/>
      </w:pPr>
      <w:r>
        <w:t>La tabla tampoco tiene &lt;</w:t>
      </w:r>
      <w:proofErr w:type="spellStart"/>
      <w:r>
        <w:t>caption</w:t>
      </w:r>
      <w:proofErr w:type="spellEnd"/>
      <w:r>
        <w:t>&gt;. Aunque haya un título antes, el &lt;</w:t>
      </w:r>
      <w:proofErr w:type="spellStart"/>
      <w:r>
        <w:t>caption</w:t>
      </w:r>
      <w:proofErr w:type="spellEnd"/>
      <w:r>
        <w:t>&gt; queda unido directamente a la tabla dentro del DOM. Eso permite que una persona sepa de qué trata la tabla antes de empezar a recorrer sus filas y columnas.</w:t>
      </w:r>
    </w:p>
    <w:p w14:paraId="53D4DD05" w14:textId="77777777" w:rsidR="001901AB" w:rsidRDefault="001901AB">
      <w:pPr>
        <w:pStyle w:val="Heading2"/>
      </w:pPr>
    </w:p>
    <w:p w14:paraId="3370EE54" w14:textId="1838BDC5" w:rsidR="000312A1" w:rsidRDefault="00000000">
      <w:pPr>
        <w:pStyle w:val="Heading2"/>
      </w:pPr>
      <w:r>
        <w:t>1.4 — Análisis del Elemento Video</w:t>
      </w:r>
    </w:p>
    <w:p w14:paraId="0E73E71B" w14:textId="77777777" w:rsidR="000312A1" w:rsidRDefault="00000000">
      <w:pPr>
        <w:pStyle w:val="Heading3"/>
      </w:pPr>
      <w:r>
        <w:t xml:space="preserve">Atributo poster ausente y Cumulative </w:t>
      </w:r>
      <w:proofErr w:type="spellStart"/>
      <w:r>
        <w:t>Layout</w:t>
      </w:r>
      <w:proofErr w:type="spellEnd"/>
      <w:r>
        <w:t xml:space="preserve"> Shift</w:t>
      </w:r>
    </w:p>
    <w:p w14:paraId="0F75C171" w14:textId="77777777" w:rsidR="000312A1" w:rsidRDefault="00000000">
      <w:pPr>
        <w:spacing w:before="60" w:after="100"/>
      </w:pPr>
      <w:r>
        <w:lastRenderedPageBreak/>
        <w:t>El elemento &lt;video&gt; no tiene poster. Sin esa imagen previa, el navegador puede mostrar un espacio vacío, negro o gris mientras carga el archivo. Además, si el tamaño cambia cuando se cargan los metadatos, la página puede moverse ligeramente. Ese tipo de salto visual afecta la experiencia del usuario.</w:t>
      </w:r>
    </w:p>
    <w:p w14:paraId="338ABC3B" w14:textId="77777777" w:rsidR="000312A1" w:rsidRDefault="00000000">
      <w:pPr>
        <w:spacing w:before="60" w:after="100"/>
      </w:pPr>
      <w:r>
        <w:t>Fragmento problemático:</w:t>
      </w:r>
    </w:p>
    <w:p w14:paraId="6C63F567"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&lt;video </w:t>
      </w:r>
      <w:proofErr w:type="spellStart"/>
      <w:r>
        <w:rPr>
          <w:rFonts w:ascii="Courier New" w:eastAsia="Courier New" w:hAnsi="Courier New" w:cs="Courier New"/>
          <w:color w:val="333333"/>
          <w:sz w:val="18"/>
          <w:szCs w:val="18"/>
        </w:rPr>
        <w:t>width</w:t>
      </w:r>
      <w:proofErr w:type="spellEnd"/>
      <w:r>
        <w:rPr>
          <w:rFonts w:ascii="Courier New" w:eastAsia="Courier New" w:hAnsi="Courier New" w:cs="Courier New"/>
          <w:color w:val="333333"/>
          <w:sz w:val="18"/>
          <w:szCs w:val="18"/>
        </w:rPr>
        <w:t>="100%"&gt;</w:t>
      </w:r>
    </w:p>
    <w:p w14:paraId="51CA65AE"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source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 xml:space="preserve">="video/feria_presentacion.mp4" </w:t>
      </w:r>
      <w:proofErr w:type="spellStart"/>
      <w:r>
        <w:rPr>
          <w:rFonts w:ascii="Courier New" w:eastAsia="Courier New" w:hAnsi="Courier New" w:cs="Courier New"/>
          <w:color w:val="333333"/>
          <w:sz w:val="18"/>
          <w:szCs w:val="18"/>
        </w:rPr>
        <w:t>type</w:t>
      </w:r>
      <w:proofErr w:type="spellEnd"/>
      <w:r>
        <w:rPr>
          <w:rFonts w:ascii="Courier New" w:eastAsia="Courier New" w:hAnsi="Courier New" w:cs="Courier New"/>
          <w:color w:val="333333"/>
          <w:sz w:val="18"/>
          <w:szCs w:val="18"/>
        </w:rPr>
        <w:t>="video/mp4"&gt;</w:t>
      </w:r>
    </w:p>
    <w:p w14:paraId="5CABA863"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&lt;/video&gt;</w:t>
      </w:r>
    </w:p>
    <w:p w14:paraId="4067D88C" w14:textId="77777777" w:rsidR="000312A1" w:rsidRDefault="00000000">
      <w:pPr>
        <w:pStyle w:val="Heading3"/>
      </w:pPr>
      <w:r>
        <w:t>Problema de tener un único &lt;</w:t>
      </w:r>
      <w:proofErr w:type="spellStart"/>
      <w:r>
        <w:t>source</w:t>
      </w:r>
      <w:proofErr w:type="spellEnd"/>
      <w:r>
        <w:t>&gt;</w:t>
      </w:r>
    </w:p>
    <w:p w14:paraId="6AEB52FD" w14:textId="77777777" w:rsidR="000312A1" w:rsidRDefault="00000000">
      <w:pPr>
        <w:spacing w:before="60" w:after="100"/>
      </w:pPr>
      <w:r>
        <w:t xml:space="preserve">El video solo incluye una fuente MP4. Aunque es un formato común, no conviene depender de una sola opción. Agregar una versión </w:t>
      </w:r>
      <w:proofErr w:type="spellStart"/>
      <w:r>
        <w:t>WebM</w:t>
      </w:r>
      <w:proofErr w:type="spellEnd"/>
      <w:r>
        <w:t xml:space="preserve"> mejora la compatibilidad, porque el navegador puede elegir automáticamente el formato que mejor soporte.</w:t>
      </w:r>
    </w:p>
    <w:p w14:paraId="60DBB5D6" w14:textId="77777777" w:rsidR="000312A1" w:rsidRDefault="00000000">
      <w:pPr>
        <w:pStyle w:val="Heading3"/>
      </w:pPr>
      <w:r>
        <w:t xml:space="preserve">Ausencia del atributo </w:t>
      </w:r>
      <w:proofErr w:type="spellStart"/>
      <w:r>
        <w:t>controls</w:t>
      </w:r>
      <w:proofErr w:type="spellEnd"/>
    </w:p>
    <w:p w14:paraId="67DBAB61" w14:textId="77777777" w:rsidR="000312A1" w:rsidRDefault="00000000">
      <w:pPr>
        <w:spacing w:before="60" w:after="100"/>
      </w:pPr>
      <w:r>
        <w:t xml:space="preserve">También falta el atributo </w:t>
      </w:r>
      <w:proofErr w:type="spellStart"/>
      <w:r>
        <w:t>controls</w:t>
      </w:r>
      <w:proofErr w:type="spellEnd"/>
      <w:r>
        <w:t>. Sin controles, el usuario no tiene botones visibles para reproducir, pausar, mover la barra o ajustar el volumen. En una página real, eso deja el video prácticamente inutilizable.</w:t>
      </w:r>
    </w:p>
    <w:p w14:paraId="53A36FD6" w14:textId="77777777" w:rsidR="001901AB" w:rsidRDefault="001901AB">
      <w:pPr>
        <w:pStyle w:val="Heading2"/>
      </w:pPr>
    </w:p>
    <w:p w14:paraId="577D709C" w14:textId="282FFA56" w:rsidR="000312A1" w:rsidRDefault="00000000">
      <w:pPr>
        <w:pStyle w:val="Heading2"/>
      </w:pPr>
      <w:r>
        <w:t xml:space="preserve">1.5 — Análisis del </w:t>
      </w:r>
      <w:proofErr w:type="spellStart"/>
      <w:r>
        <w:t>iFrame</w:t>
      </w:r>
      <w:proofErr w:type="spellEnd"/>
      <w:r>
        <w:t xml:space="preserve"> del Mapa</w:t>
      </w:r>
    </w:p>
    <w:p w14:paraId="0255FF58" w14:textId="77777777" w:rsidR="000312A1" w:rsidRDefault="00000000">
      <w:pPr>
        <w:pStyle w:val="Heading3"/>
      </w:pPr>
      <w:r>
        <w:t xml:space="preserve">Atributo </w:t>
      </w:r>
      <w:proofErr w:type="spellStart"/>
      <w:r>
        <w:t>loading</w:t>
      </w:r>
      <w:proofErr w:type="spellEnd"/>
      <w:r>
        <w:t xml:space="preserve"> ausente</w:t>
      </w:r>
    </w:p>
    <w:p w14:paraId="3831914F" w14:textId="77777777" w:rsidR="000312A1" w:rsidRDefault="00000000">
      <w:pPr>
        <w:spacing w:before="60" w:after="100"/>
      </w:pPr>
      <w:r>
        <w:t xml:space="preserve">El </w:t>
      </w:r>
      <w:proofErr w:type="spellStart"/>
      <w:r>
        <w:t>iframe</w:t>
      </w:r>
      <w:proofErr w:type="spellEnd"/>
      <w:r>
        <w:t xml:space="preserve"> de Google </w:t>
      </w:r>
      <w:proofErr w:type="spellStart"/>
      <w:r>
        <w:t>Maps</w:t>
      </w:r>
      <w:proofErr w:type="spellEnd"/>
      <w:r>
        <w:t xml:space="preserve"> no usa </w:t>
      </w:r>
      <w:proofErr w:type="spellStart"/>
      <w:r>
        <w:t>loading</w:t>
      </w:r>
      <w:proofErr w:type="spellEnd"/>
      <w:r>
        <w:t>="</w:t>
      </w:r>
      <w:proofErr w:type="spellStart"/>
      <w:r>
        <w:t>lazy</w:t>
      </w:r>
      <w:proofErr w:type="spellEnd"/>
      <w:r>
        <w:t>". Eso hace que el mapa se cargue apenas abre la página, aunque el usuario todavía no haya llegado a esa sección. Lo mejor es cargarlo de forma diferida para ahorrar recursos y mejorar el tiempo inicial de carga.</w:t>
      </w:r>
    </w:p>
    <w:p w14:paraId="60A06256" w14:textId="77777777" w:rsidR="000312A1" w:rsidRDefault="00000000">
      <w:pPr>
        <w:pStyle w:val="Heading3"/>
      </w:pPr>
      <w:r>
        <w:t xml:space="preserve">Atributo </w:t>
      </w:r>
      <w:proofErr w:type="spellStart"/>
      <w:r>
        <w:t>sandbox</w:t>
      </w:r>
      <w:proofErr w:type="spellEnd"/>
      <w:r>
        <w:t xml:space="preserve"> ausente</w:t>
      </w:r>
    </w:p>
    <w:p w14:paraId="03E95789" w14:textId="77777777" w:rsidR="000312A1" w:rsidRDefault="00000000">
      <w:pPr>
        <w:spacing w:before="60" w:after="100"/>
      </w:pPr>
      <w:r>
        <w:t xml:space="preserve">Tampoco se usa </w:t>
      </w:r>
      <w:proofErr w:type="spellStart"/>
      <w:r>
        <w:t>sandbox</w:t>
      </w:r>
      <w:proofErr w:type="spellEnd"/>
      <w:r>
        <w:t>. Este atributo permite limitar lo que puede hacer el contenido embebido. Para un mapa, basta con permitir lo necesario para que funcione, sin darle permisos de más.</w:t>
      </w:r>
    </w:p>
    <w:p w14:paraId="29CFD187" w14:textId="77777777" w:rsidR="000312A1" w:rsidRDefault="00000000">
      <w:pPr>
        <w:spacing w:before="30" w:after="50"/>
        <w:ind w:left="720"/>
      </w:pPr>
      <w:r>
        <w:t xml:space="preserve">a) </w:t>
      </w:r>
      <w:proofErr w:type="spellStart"/>
      <w:r>
        <w:t>allow</w:t>
      </w:r>
      <w:proofErr w:type="spellEnd"/>
      <w:r>
        <w:t xml:space="preserve">-scripts: permite que Google </w:t>
      </w:r>
      <w:proofErr w:type="spellStart"/>
      <w:r>
        <w:t>Maps</w:t>
      </w:r>
      <w:proofErr w:type="spellEnd"/>
      <w:r>
        <w:t xml:space="preserve"> ejecute el JavaScript que necesita.</w:t>
      </w:r>
    </w:p>
    <w:p w14:paraId="24A5E8B5" w14:textId="77777777" w:rsidR="000312A1" w:rsidRDefault="00000000">
      <w:pPr>
        <w:spacing w:before="30" w:after="50"/>
        <w:ind w:left="720"/>
      </w:pPr>
      <w:r>
        <w:t xml:space="preserve">b) </w:t>
      </w:r>
      <w:proofErr w:type="spellStart"/>
      <w:r>
        <w:t>allow-same-origin</w:t>
      </w:r>
      <w:proofErr w:type="spellEnd"/>
      <w:r>
        <w:t>: permite que el mapa cargue correctamente sus propios recursos.</w:t>
      </w:r>
    </w:p>
    <w:p w14:paraId="0BDD383B" w14:textId="77777777" w:rsidR="000312A1" w:rsidRDefault="00000000">
      <w:pPr>
        <w:spacing w:before="30" w:after="50"/>
        <w:ind w:left="720"/>
      </w:pPr>
      <w:r>
        <w:t xml:space="preserve">c) No incluir </w:t>
      </w:r>
      <w:proofErr w:type="spellStart"/>
      <w:r>
        <w:t>allow-forms</w:t>
      </w:r>
      <w:proofErr w:type="spellEnd"/>
      <w:r>
        <w:t xml:space="preserve">, </w:t>
      </w:r>
      <w:proofErr w:type="spellStart"/>
      <w:r>
        <w:t>allow-popups</w:t>
      </w:r>
      <w:proofErr w:type="spellEnd"/>
      <w:r>
        <w:t xml:space="preserve"> ni </w:t>
      </w:r>
      <w:proofErr w:type="spellStart"/>
      <w:r>
        <w:t>allow</w:t>
      </w:r>
      <w:proofErr w:type="spellEnd"/>
      <w:r>
        <w:t>-top-</w:t>
      </w:r>
      <w:proofErr w:type="spellStart"/>
      <w:r>
        <w:t>navigation</w:t>
      </w:r>
      <w:proofErr w:type="spellEnd"/>
      <w:r>
        <w:t xml:space="preserve"> reduce permisos que no son necesarios para mostrar el mapa.</w:t>
      </w:r>
    </w:p>
    <w:p w14:paraId="40C2E60E" w14:textId="77777777" w:rsidR="000312A1" w:rsidRDefault="00000000">
      <w:pPr>
        <w:pStyle w:val="Heading3"/>
      </w:pPr>
      <w:r>
        <w:t xml:space="preserve">Ausencia del atributo </w:t>
      </w:r>
      <w:proofErr w:type="spellStart"/>
      <w:r>
        <w:t>title</w:t>
      </w:r>
      <w:proofErr w:type="spellEnd"/>
    </w:p>
    <w:p w14:paraId="100090E3" w14:textId="77777777" w:rsidR="000312A1" w:rsidRDefault="00000000">
      <w:pPr>
        <w:spacing w:before="60" w:after="100"/>
      </w:pPr>
      <w:r>
        <w:t xml:space="preserve">El </w:t>
      </w:r>
      <w:proofErr w:type="spellStart"/>
      <w:r>
        <w:t>iframe</w:t>
      </w:r>
      <w:proofErr w:type="spellEnd"/>
      <w:r>
        <w:t xml:space="preserve"> tampoco tiene </w:t>
      </w:r>
      <w:proofErr w:type="spellStart"/>
      <w:r>
        <w:t>title</w:t>
      </w:r>
      <w:proofErr w:type="spellEnd"/>
      <w:r>
        <w:t xml:space="preserve">. Ese atributo es importante porque le dice al usuario, mediante lector de pantalla, qué contiene el elemento embebido antes de entrar en él. Sin </w:t>
      </w:r>
      <w:proofErr w:type="spellStart"/>
      <w:r>
        <w:t>title</w:t>
      </w:r>
      <w:proofErr w:type="spellEnd"/>
      <w:r>
        <w:t xml:space="preserve">, solo se anuncia como un </w:t>
      </w:r>
      <w:proofErr w:type="spellStart"/>
      <w:r>
        <w:t>iframe</w:t>
      </w:r>
      <w:proofErr w:type="spellEnd"/>
      <w:r>
        <w:t xml:space="preserve"> y no queda claro si es un mapa, un formulario o cualquier otro recurso.</w:t>
      </w:r>
    </w:p>
    <w:p w14:paraId="4ADAE8F5" w14:textId="77777777" w:rsidR="001901AB" w:rsidRDefault="001901AB">
      <w:pPr>
        <w:pStyle w:val="Heading2"/>
      </w:pPr>
    </w:p>
    <w:p w14:paraId="57D1DAAA" w14:textId="4006403B" w:rsidR="000312A1" w:rsidRDefault="00000000">
      <w:pPr>
        <w:pStyle w:val="Heading2"/>
      </w:pPr>
      <w:r>
        <w:t>1.6 — Análisis del Anidamiento Incorrecto</w:t>
      </w:r>
    </w:p>
    <w:p w14:paraId="28BEA36C" w14:textId="77777777" w:rsidR="000312A1" w:rsidRDefault="00000000">
      <w:pPr>
        <w:pStyle w:val="Heading3"/>
      </w:pPr>
      <w:r>
        <w:t>Elementos de bloque dentro de elementos de línea</w:t>
      </w:r>
    </w:p>
    <w:p w14:paraId="3490283F" w14:textId="77777777" w:rsidR="000312A1" w:rsidRDefault="00000000">
      <w:pPr>
        <w:spacing w:before="60" w:after="100"/>
      </w:pPr>
      <w:r>
        <w:t>Se encontraron dos casos donde el anidamiento no está bien resuelto:</w:t>
      </w:r>
    </w:p>
    <w:p w14:paraId="1964D3B4" w14:textId="77777777" w:rsidR="000312A1" w:rsidRDefault="00000000">
      <w:pPr>
        <w:spacing w:before="60" w:after="100"/>
      </w:pPr>
      <w:r>
        <w:lastRenderedPageBreak/>
        <w:t>Instancia 1 — Un &lt;</w:t>
      </w:r>
      <w:proofErr w:type="spellStart"/>
      <w:r>
        <w:t>div</w:t>
      </w:r>
      <w:proofErr w:type="spellEnd"/>
      <w:r>
        <w:t>&gt; dentro de un &lt;</w:t>
      </w:r>
      <w:proofErr w:type="spellStart"/>
      <w:r>
        <w:t>span</w:t>
      </w:r>
      <w:proofErr w:type="spellEnd"/>
      <w:r>
        <w:t>&gt; en la sección de contacto:</w:t>
      </w:r>
    </w:p>
    <w:p w14:paraId="4C1A598F"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span</w:t>
      </w:r>
      <w:proofErr w:type="spellEnd"/>
      <w:r>
        <w:rPr>
          <w:rFonts w:ascii="Courier New" w:eastAsia="Courier New" w:hAnsi="Courier New" w:cs="Courier New"/>
          <w:color w:val="333333"/>
          <w:sz w:val="18"/>
          <w:szCs w:val="18"/>
        </w:rPr>
        <w:t>&gt;</w:t>
      </w:r>
    </w:p>
    <w:p w14:paraId="29EAB37E"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2BF4BBDF"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&lt;h3&gt;</w:t>
      </w:r>
      <w:proofErr w:type="gramStart"/>
      <w:r>
        <w:rPr>
          <w:rFonts w:ascii="Courier New" w:eastAsia="Courier New" w:hAnsi="Courier New" w:cs="Courier New"/>
          <w:color w:val="333333"/>
          <w:sz w:val="18"/>
          <w:szCs w:val="18"/>
        </w:rPr>
        <w:t>Secretaria</w:t>
      </w:r>
      <w:proofErr w:type="gramEnd"/>
      <w:r>
        <w:rPr>
          <w:rFonts w:ascii="Courier New" w:eastAsia="Courier New" w:hAnsi="Courier New" w:cs="Courier New"/>
          <w:color w:val="333333"/>
          <w:sz w:val="18"/>
          <w:szCs w:val="18"/>
        </w:rPr>
        <w:t xml:space="preserve"> de la Feria&lt;/h3&gt;</w:t>
      </w:r>
    </w:p>
    <w:p w14:paraId="66D81E58"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&gt;feria.innovacion@itcr.ac.cr&lt;/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0C1108FD"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04927E6C"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&lt;/</w:t>
      </w:r>
      <w:proofErr w:type="spellStart"/>
      <w:r>
        <w:rPr>
          <w:rFonts w:ascii="Courier New" w:eastAsia="Courier New" w:hAnsi="Courier New" w:cs="Courier New"/>
          <w:color w:val="333333"/>
          <w:sz w:val="18"/>
          <w:szCs w:val="18"/>
        </w:rPr>
        <w:t>span</w:t>
      </w:r>
      <w:proofErr w:type="spellEnd"/>
      <w:r>
        <w:rPr>
          <w:rFonts w:ascii="Courier New" w:eastAsia="Courier New" w:hAnsi="Courier New" w:cs="Courier New"/>
          <w:color w:val="333333"/>
          <w:sz w:val="18"/>
          <w:szCs w:val="18"/>
        </w:rPr>
        <w:t>&gt;</w:t>
      </w:r>
    </w:p>
    <w:p w14:paraId="0308A4AB" w14:textId="77777777" w:rsidR="000312A1" w:rsidRDefault="00000000">
      <w:pPr>
        <w:spacing w:before="60" w:after="100"/>
      </w:pPr>
      <w:r>
        <w:t>Un &lt;</w:t>
      </w:r>
      <w:proofErr w:type="spellStart"/>
      <w:r>
        <w:t>span</w:t>
      </w:r>
      <w:proofErr w:type="spellEnd"/>
      <w:r>
        <w:t>&gt; es un elemento en línea. No debería contener elementos de bloque como &lt;</w:t>
      </w:r>
      <w:proofErr w:type="spellStart"/>
      <w:r>
        <w:t>div</w:t>
      </w:r>
      <w:proofErr w:type="spellEnd"/>
      <w:r>
        <w:t>&gt; o &lt;h3&gt;. Para esta parte, sería más apropiado usar un elemento de bloque, por ejemplo &lt;</w:t>
      </w:r>
      <w:proofErr w:type="spellStart"/>
      <w:r>
        <w:t>address</w:t>
      </w:r>
      <w:proofErr w:type="spellEnd"/>
      <w:r>
        <w:t>&gt; si se trata de información de contacto.</w:t>
      </w:r>
    </w:p>
    <w:p w14:paraId="7DA1E6C5" w14:textId="77777777" w:rsidR="000312A1" w:rsidRDefault="00000000">
      <w:pPr>
        <w:spacing w:before="60" w:after="100"/>
      </w:pPr>
      <w:r>
        <w:t>Instancia 2 — Un &lt;</w:t>
      </w:r>
      <w:proofErr w:type="spellStart"/>
      <w:r>
        <w:t>div</w:t>
      </w:r>
      <w:proofErr w:type="spellEnd"/>
      <w:r>
        <w:t>&gt; con &lt;</w:t>
      </w:r>
      <w:proofErr w:type="spellStart"/>
      <w:r>
        <w:t>div</w:t>
      </w:r>
      <w:proofErr w:type="spellEnd"/>
      <w:r>
        <w:t>&gt; y párrafo de texto dentro de un &lt;a&gt; en la sección de contacto:</w:t>
      </w:r>
    </w:p>
    <w:p w14:paraId="471F0BAE"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&lt;a </w:t>
      </w:r>
      <w:proofErr w:type="spellStart"/>
      <w:r>
        <w:rPr>
          <w:rFonts w:ascii="Courier New" w:eastAsia="Courier New" w:hAnsi="Courier New" w:cs="Courier New"/>
          <w:color w:val="333333"/>
          <w:sz w:val="18"/>
          <w:szCs w:val="18"/>
        </w:rPr>
        <w:t>href</w:t>
      </w:r>
      <w:proofErr w:type="spellEnd"/>
      <w:r>
        <w:rPr>
          <w:rFonts w:ascii="Courier New" w:eastAsia="Courier New" w:hAnsi="Courier New" w:cs="Courier New"/>
          <w:color w:val="333333"/>
          <w:sz w:val="18"/>
          <w:szCs w:val="18"/>
        </w:rPr>
        <w:t>="https://www.tec.ac.cr"&gt;</w:t>
      </w:r>
    </w:p>
    <w:p w14:paraId="0D0FE336"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358C4FA8"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&gt;Portal oficial del ITCR&lt;/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62D8ACFB"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&gt;www.tec.ac.cr - Campus Cartago&lt;/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2D7107EE"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 xml:space="preserve">  &lt;/</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&gt;</w:t>
      </w:r>
    </w:p>
    <w:p w14:paraId="6449FAC5"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r>
        <w:rPr>
          <w:rFonts w:ascii="Courier New" w:eastAsia="Courier New" w:hAnsi="Courier New" w:cs="Courier New"/>
          <w:color w:val="333333"/>
          <w:sz w:val="18"/>
          <w:szCs w:val="18"/>
        </w:rPr>
        <w:t>&lt;/a&gt;</w:t>
      </w:r>
    </w:p>
    <w:p w14:paraId="05263215" w14:textId="77777777" w:rsidR="000312A1" w:rsidRDefault="00000000">
      <w:pPr>
        <w:spacing w:before="60" w:after="100"/>
      </w:pPr>
      <w:r>
        <w:t>En HTML5, un &lt;a&gt; puede envolver más contenido que antes, pero sigue siendo mejor evitar estructuras confusas si el enlace solo necesita mostrar texto. En este caso se puede dejar el enlace dentro de un párrafo y mantener el HTML más simple.</w:t>
      </w:r>
    </w:p>
    <w:p w14:paraId="255C134B" w14:textId="77777777" w:rsidR="000312A1" w:rsidRDefault="00000000">
      <w:pPr>
        <w:pStyle w:val="Heading3"/>
      </w:pPr>
      <w:r>
        <w:t>Comportamiento del navegador al "corregir" estos errores</w:t>
      </w:r>
    </w:p>
    <w:p w14:paraId="585CD88B" w14:textId="77777777" w:rsidR="000312A1" w:rsidRDefault="00000000">
      <w:pPr>
        <w:spacing w:before="60" w:after="100"/>
      </w:pPr>
      <w:r>
        <w:t>Cuando el navegador encuentra HTML mal anidado, intenta arreglarlo por su cuenta. Por ejemplo, puede cerrar un &lt;</w:t>
      </w:r>
      <w:proofErr w:type="spellStart"/>
      <w:r>
        <w:t>span</w:t>
      </w:r>
      <w:proofErr w:type="spellEnd"/>
      <w:r>
        <w:t>&gt; antes de tiempo y reorganizar los nodos en el DOM. El detalle es que el DOM final puede no quedar igual al código escrito, y eso complica la depuración de estilos o scripts.</w:t>
      </w:r>
    </w:p>
    <w:p w14:paraId="7CEC4474" w14:textId="77777777" w:rsidR="000312A1" w:rsidRDefault="00000000">
      <w:pPr>
        <w:pStyle w:val="Heading3"/>
      </w:pPr>
      <w:r>
        <w:t xml:space="preserve">Cómo verificar este error con </w:t>
      </w:r>
      <w:proofErr w:type="spellStart"/>
      <w:r>
        <w:t>DevTools</w:t>
      </w:r>
      <w:proofErr w:type="spellEnd"/>
    </w:p>
    <w:p w14:paraId="0F0B0EEE" w14:textId="77777777" w:rsidR="000312A1" w:rsidRDefault="00000000">
      <w:pPr>
        <w:spacing w:before="60" w:after="100"/>
      </w:pPr>
      <w:r>
        <w:t xml:space="preserve">La forma más directa de revisarlo es abrir </w:t>
      </w:r>
      <w:proofErr w:type="spellStart"/>
      <w:r>
        <w:t>DevTools</w:t>
      </w:r>
      <w:proofErr w:type="spellEnd"/>
      <w:r>
        <w:t xml:space="preserve"> en Chrome o Edge, entrar a la pestaña "</w:t>
      </w:r>
      <w:proofErr w:type="spellStart"/>
      <w:r>
        <w:t>Elements</w:t>
      </w:r>
      <w:proofErr w:type="spellEnd"/>
      <w:r>
        <w:t>" y comparar el árbol real del DOM con el HTML original. Si el &lt;</w:t>
      </w:r>
      <w:proofErr w:type="spellStart"/>
      <w:r>
        <w:t>div</w:t>
      </w:r>
      <w:proofErr w:type="spellEnd"/>
      <w:r>
        <w:t>&gt; ya no aparece dentro del &lt;</w:t>
      </w:r>
      <w:proofErr w:type="spellStart"/>
      <w:r>
        <w:t>span</w:t>
      </w:r>
      <w:proofErr w:type="spellEnd"/>
      <w:r>
        <w:t>&gt;, significa que el navegador corrigió el error automáticamente.</w:t>
      </w:r>
    </w:p>
    <w:p w14:paraId="36486C72" w14:textId="77777777" w:rsidR="000312A1" w:rsidRDefault="00000000">
      <w:pPr>
        <w:pBdr>
          <w:top w:val="single" w:sz="1" w:space="0" w:color="DDDDDD"/>
          <w:left w:val="thick" w:sz="8" w:space="0" w:color="2D6A4F"/>
          <w:bottom w:val="single" w:sz="1" w:space="0" w:color="DDDDDD"/>
          <w:right w:val="single" w:sz="1" w:space="0" w:color="DDDDDD"/>
        </w:pBdr>
        <w:shd w:val="clear" w:color="auto" w:fill="F4F4F4"/>
        <w:spacing w:before="60" w:after="80"/>
        <w:ind w:left="360"/>
      </w:pPr>
      <w:proofErr w:type="spellStart"/>
      <w:proofErr w:type="gramStart"/>
      <w:r>
        <w:rPr>
          <w:rFonts w:ascii="Courier New" w:eastAsia="Courier New" w:hAnsi="Courier New" w:cs="Courier New"/>
          <w:color w:val="333333"/>
          <w:sz w:val="18"/>
          <w:szCs w:val="18"/>
        </w:rPr>
        <w:t>document.querySelector</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span</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div</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null</w:t>
      </w:r>
      <w:proofErr w:type="spellEnd"/>
      <w:r>
        <w:rPr>
          <w:rFonts w:ascii="Courier New" w:eastAsia="Courier New" w:hAnsi="Courier New" w:cs="Courier New"/>
          <w:color w:val="333333"/>
          <w:sz w:val="18"/>
          <w:szCs w:val="18"/>
        </w:rPr>
        <w:t xml:space="preserve"> si el </w:t>
      </w:r>
      <w:proofErr w:type="spellStart"/>
      <w:r>
        <w:rPr>
          <w:rFonts w:ascii="Courier New" w:eastAsia="Courier New" w:hAnsi="Courier New" w:cs="Courier New"/>
          <w:color w:val="333333"/>
          <w:sz w:val="18"/>
          <w:szCs w:val="18"/>
        </w:rPr>
        <w:t>parser</w:t>
      </w:r>
      <w:proofErr w:type="spellEnd"/>
      <w:r>
        <w:rPr>
          <w:rFonts w:ascii="Courier New" w:eastAsia="Courier New" w:hAnsi="Courier New" w:cs="Courier New"/>
          <w:color w:val="333333"/>
          <w:sz w:val="18"/>
          <w:szCs w:val="18"/>
        </w:rPr>
        <w:t xml:space="preserve"> lo corrigió</w:t>
      </w:r>
    </w:p>
    <w:p w14:paraId="13751CCC" w14:textId="77777777" w:rsidR="000312A1" w:rsidRDefault="00000000">
      <w:r>
        <w:br w:type="page"/>
      </w:r>
    </w:p>
    <w:p w14:paraId="0EDE6740" w14:textId="77777777" w:rsidR="000312A1" w:rsidRDefault="00000000">
      <w:pPr>
        <w:pStyle w:val="Heading1"/>
      </w:pPr>
      <w:r>
        <w:lastRenderedPageBreak/>
        <w:t xml:space="preserve">Fase 2 — Ingeniería de </w:t>
      </w:r>
      <w:proofErr w:type="spellStart"/>
      <w:r>
        <w:t>Prompts</w:t>
      </w:r>
      <w:proofErr w:type="spellEnd"/>
      <w:r>
        <w:t xml:space="preserve"> para Refactorización</w:t>
      </w:r>
    </w:p>
    <w:p w14:paraId="508EC0F8" w14:textId="77777777" w:rsidR="001901AB" w:rsidRDefault="001901AB">
      <w:pPr>
        <w:spacing w:before="60" w:after="100"/>
      </w:pPr>
    </w:p>
    <w:p w14:paraId="774C64BC" w14:textId="4B27CA75" w:rsidR="000312A1" w:rsidRDefault="00000000">
      <w:pPr>
        <w:spacing w:before="60" w:after="100"/>
      </w:pPr>
      <w:r>
        <w:t xml:space="preserve">Para la refactorización se preparó un </w:t>
      </w:r>
      <w:proofErr w:type="spellStart"/>
      <w:r>
        <w:t>prompt</w:t>
      </w:r>
      <w:proofErr w:type="spellEnd"/>
      <w:r>
        <w:t xml:space="preserve"> con instrucciones claras. La idea fue evitar una petición genérica y pedirle a la IA exactamente qué debía corregir, qué debía conservar y cómo debía entregar el resultado.</w:t>
      </w:r>
    </w:p>
    <w:p w14:paraId="48C1678C" w14:textId="77777777" w:rsidR="000312A1" w:rsidRDefault="00000000">
      <w:pPr>
        <w:pStyle w:val="Heading2"/>
      </w:pPr>
      <w:r>
        <w:t>Sección A — Rol y Contexto</w:t>
      </w:r>
    </w:p>
    <w:p w14:paraId="3EAE4B63" w14:textId="77777777" w:rsidR="000312A1" w:rsidRDefault="00000000">
      <w:pPr>
        <w:spacing w:before="60" w:after="100"/>
      </w:pPr>
      <w:r>
        <w:t xml:space="preserve">Actúa como un desarrollador </w:t>
      </w:r>
      <w:proofErr w:type="spellStart"/>
      <w:r>
        <w:t>frontend</w:t>
      </w:r>
      <w:proofErr w:type="spellEnd"/>
      <w:r>
        <w:t xml:space="preserve"> senior con experiencia en HTML5 semántico, accesibilidad web y validación W3C. Tu objetivo es refactorizar el código para que sea válido, accesible y mantenga la misma apariencia visual.</w:t>
      </w:r>
    </w:p>
    <w:p w14:paraId="3F8EF386" w14:textId="77777777" w:rsidR="000312A1" w:rsidRDefault="00000000">
      <w:pPr>
        <w:pStyle w:val="Heading2"/>
      </w:pPr>
      <w:r>
        <w:t>Sección B — Descripción del Problema</w:t>
      </w:r>
    </w:p>
    <w:p w14:paraId="6A213E5C" w14:textId="77777777" w:rsidR="000312A1" w:rsidRDefault="00000000">
      <w:pPr>
        <w:spacing w:before="60" w:after="100"/>
      </w:pPr>
      <w:r>
        <w:t>Vas a recibir el código de un sitio institucional de la Feria Nacional de Innovación Estudiantil. El archivo funciona visualmente, pero tiene problemas importantes en su estructura HTML:</w:t>
      </w:r>
    </w:p>
    <w:p w14:paraId="186231BB" w14:textId="77777777" w:rsidR="000312A1" w:rsidRDefault="00000000">
      <w:pPr>
        <w:spacing w:before="40" w:after="60"/>
        <w:ind w:left="360"/>
      </w:pPr>
      <w:r>
        <w:t>- Div-</w:t>
      </w:r>
      <w:proofErr w:type="spellStart"/>
      <w:r>
        <w:t>Soup</w:t>
      </w:r>
      <w:proofErr w:type="spellEnd"/>
      <w:r>
        <w:t>: encabezado, navegación, contenido y pie de página están hechos con &lt;</w:t>
      </w:r>
      <w:proofErr w:type="spellStart"/>
      <w:r>
        <w:t>div</w:t>
      </w:r>
      <w:proofErr w:type="spellEnd"/>
      <w:r>
        <w:t>&gt; genéricos en lugar de etiquetas semánticas.</w:t>
      </w:r>
    </w:p>
    <w:p w14:paraId="0A1A9267" w14:textId="77777777" w:rsidR="000312A1" w:rsidRDefault="00000000">
      <w:pPr>
        <w:spacing w:before="40" w:after="60"/>
        <w:ind w:left="360"/>
      </w:pPr>
      <w:r>
        <w:t>- Formulario poco accesible: faltan &lt;</w:t>
      </w:r>
      <w:proofErr w:type="spellStart"/>
      <w:r>
        <w:t>label</w:t>
      </w:r>
      <w:proofErr w:type="spellEnd"/>
      <w:r>
        <w:t>&gt; vinculados, no hay grupos con &lt;</w:t>
      </w:r>
      <w:proofErr w:type="spellStart"/>
      <w:r>
        <w:t>fieldset</w:t>
      </w:r>
      <w:proofErr w:type="spellEnd"/>
      <w:r>
        <w:t>&gt;/&lt;</w:t>
      </w:r>
      <w:proofErr w:type="spellStart"/>
      <w:r>
        <w:t>legend</w:t>
      </w:r>
      <w:proofErr w:type="spellEnd"/>
      <w:r>
        <w:t>&gt; y el campo de carrera usa un &lt;</w:t>
      </w:r>
      <w:proofErr w:type="spellStart"/>
      <w:r>
        <w:t>select</w:t>
      </w:r>
      <w:proofErr w:type="spellEnd"/>
      <w:r>
        <w:t>&gt; demasiado cerrado.</w:t>
      </w:r>
    </w:p>
    <w:p w14:paraId="386F2720" w14:textId="77777777" w:rsidR="000312A1" w:rsidRDefault="00000000">
      <w:pPr>
        <w:spacing w:before="40" w:after="60"/>
        <w:ind w:left="360"/>
      </w:pPr>
      <w:r>
        <w:t>- Tabla incompleta: faltan &lt;</w:t>
      </w:r>
      <w:proofErr w:type="spellStart"/>
      <w:r>
        <w:t>caption</w:t>
      </w:r>
      <w:proofErr w:type="spellEnd"/>
      <w:r>
        <w:t>&gt;, &lt;</w:t>
      </w:r>
      <w:proofErr w:type="spellStart"/>
      <w:r>
        <w:t>thead</w:t>
      </w:r>
      <w:proofErr w:type="spellEnd"/>
      <w:r>
        <w:t>&gt;, &lt;</w:t>
      </w:r>
      <w:proofErr w:type="spellStart"/>
      <w:r>
        <w:t>tbody</w:t>
      </w:r>
      <w:proofErr w:type="spellEnd"/>
      <w:r>
        <w:t>&gt; y &lt;</w:t>
      </w:r>
      <w:proofErr w:type="spellStart"/>
      <w:r>
        <w:t>tfoot</w:t>
      </w:r>
      <w:proofErr w:type="spellEnd"/>
      <w:r>
        <w:t>&gt;; además, los &lt;</w:t>
      </w:r>
      <w:proofErr w:type="spellStart"/>
      <w:r>
        <w:t>th</w:t>
      </w:r>
      <w:proofErr w:type="spellEnd"/>
      <w:r>
        <w:t xml:space="preserve">&gt; no tienen </w:t>
      </w:r>
      <w:proofErr w:type="spellStart"/>
      <w:r>
        <w:t>scope</w:t>
      </w:r>
      <w:proofErr w:type="spellEnd"/>
      <w:r>
        <w:t>.</w:t>
      </w:r>
    </w:p>
    <w:p w14:paraId="1B3CC8D3" w14:textId="77777777" w:rsidR="000312A1" w:rsidRDefault="00000000">
      <w:pPr>
        <w:spacing w:before="40" w:after="60"/>
        <w:ind w:left="360"/>
      </w:pPr>
      <w:r>
        <w:t xml:space="preserve">- Video incompleto: no tiene poster, no tiene </w:t>
      </w:r>
      <w:proofErr w:type="spellStart"/>
      <w:r>
        <w:t>controls</w:t>
      </w:r>
      <w:proofErr w:type="spellEnd"/>
      <w:r>
        <w:t xml:space="preserve"> y solo incluye una fuente MP4.</w:t>
      </w:r>
    </w:p>
    <w:p w14:paraId="05F10419" w14:textId="77777777" w:rsidR="000312A1" w:rsidRDefault="00000000">
      <w:pPr>
        <w:spacing w:before="40" w:after="60"/>
        <w:ind w:left="360"/>
      </w:pPr>
      <w:r>
        <w:t xml:space="preserve">- </w:t>
      </w:r>
      <w:proofErr w:type="spellStart"/>
      <w:r>
        <w:t>iFrame</w:t>
      </w:r>
      <w:proofErr w:type="spellEnd"/>
      <w:r>
        <w:t xml:space="preserve"> mejorable: el mapa no tiene </w:t>
      </w:r>
      <w:proofErr w:type="spellStart"/>
      <w:r>
        <w:t>loading</w:t>
      </w:r>
      <w:proofErr w:type="spellEnd"/>
      <w:r>
        <w:t>="</w:t>
      </w:r>
      <w:proofErr w:type="spellStart"/>
      <w:r>
        <w:t>lazy</w:t>
      </w:r>
      <w:proofErr w:type="spellEnd"/>
      <w:r>
        <w:t xml:space="preserve">", </w:t>
      </w:r>
      <w:proofErr w:type="spellStart"/>
      <w:r>
        <w:t>sandbox</w:t>
      </w:r>
      <w:proofErr w:type="spellEnd"/>
      <w:r>
        <w:t xml:space="preserve"> ni </w:t>
      </w:r>
      <w:proofErr w:type="spellStart"/>
      <w:r>
        <w:t>title</w:t>
      </w:r>
      <w:proofErr w:type="spellEnd"/>
      <w:r>
        <w:t>.</w:t>
      </w:r>
    </w:p>
    <w:p w14:paraId="0A36E477" w14:textId="77777777" w:rsidR="000312A1" w:rsidRDefault="00000000">
      <w:pPr>
        <w:spacing w:before="40" w:after="60"/>
        <w:ind w:left="360"/>
      </w:pPr>
      <w:r>
        <w:t>- Anidamiento incorrecto: hay elementos de bloque dentro de elementos en línea, especialmente en la sección de contacto.</w:t>
      </w:r>
    </w:p>
    <w:p w14:paraId="76E7513D" w14:textId="77777777" w:rsidR="000312A1" w:rsidRDefault="00000000">
      <w:pPr>
        <w:pStyle w:val="Heading2"/>
      </w:pPr>
      <w:r>
        <w:t>Sección C — Restricciones Técnicas Explícitas</w:t>
      </w:r>
    </w:p>
    <w:p w14:paraId="23249137" w14:textId="77777777" w:rsidR="000312A1" w:rsidRDefault="00000000">
      <w:pPr>
        <w:spacing w:before="60" w:after="100"/>
      </w:pPr>
      <w:r>
        <w:t>Debes cumplir estas reglas:</w:t>
      </w:r>
    </w:p>
    <w:p w14:paraId="4CE3AECA" w14:textId="77777777" w:rsidR="000312A1" w:rsidRDefault="00000000">
      <w:pPr>
        <w:spacing w:before="40" w:after="60"/>
        <w:ind w:left="360"/>
      </w:pPr>
      <w:r>
        <w:t>- Reemplaza los &lt;</w:t>
      </w:r>
      <w:proofErr w:type="spellStart"/>
      <w:r>
        <w:t>div</w:t>
      </w:r>
      <w:proofErr w:type="spellEnd"/>
      <w:r>
        <w:t>&gt; estructurales por etiquetas HTML5 apropiadas: &lt;</w:t>
      </w:r>
      <w:proofErr w:type="spellStart"/>
      <w:r>
        <w:t>header</w:t>
      </w:r>
      <w:proofErr w:type="spellEnd"/>
      <w:r>
        <w:t>&gt;, &lt;</w:t>
      </w:r>
      <w:proofErr w:type="spellStart"/>
      <w:r>
        <w:t>nav</w:t>
      </w:r>
      <w:proofErr w:type="spellEnd"/>
      <w:r>
        <w:t>&gt;, &lt;</w:t>
      </w:r>
      <w:proofErr w:type="spellStart"/>
      <w:r>
        <w:t>main</w:t>
      </w:r>
      <w:proofErr w:type="spellEnd"/>
      <w:r>
        <w:t>&gt;, &lt;</w:t>
      </w:r>
      <w:proofErr w:type="spellStart"/>
      <w:r>
        <w:t>footer</w:t>
      </w:r>
      <w:proofErr w:type="spellEnd"/>
      <w:r>
        <w:t>&gt;, &lt;</w:t>
      </w:r>
      <w:proofErr w:type="spellStart"/>
      <w:r>
        <w:t>section</w:t>
      </w:r>
      <w:proofErr w:type="spellEnd"/>
      <w:r>
        <w:t>&gt; y &lt;</w:t>
      </w:r>
      <w:proofErr w:type="spellStart"/>
      <w:r>
        <w:t>article</w:t>
      </w:r>
      <w:proofErr w:type="spellEnd"/>
      <w:r>
        <w:t>&gt;, según corresponda.</w:t>
      </w:r>
    </w:p>
    <w:p w14:paraId="55B563FB" w14:textId="77777777" w:rsidR="000312A1" w:rsidRDefault="00000000">
      <w:pPr>
        <w:spacing w:before="40" w:after="60"/>
        <w:ind w:left="360"/>
      </w:pPr>
      <w:r>
        <w:t>- Agrega aria-</w:t>
      </w:r>
      <w:proofErr w:type="spellStart"/>
      <w:r>
        <w:t>label</w:t>
      </w:r>
      <w:proofErr w:type="spellEnd"/>
      <w:r>
        <w:t>="Navegación principal" al &lt;</w:t>
      </w:r>
      <w:proofErr w:type="spellStart"/>
      <w:r>
        <w:t>nav</w:t>
      </w:r>
      <w:proofErr w:type="spellEnd"/>
      <w:r>
        <w:t>&gt;.</w:t>
      </w:r>
    </w:p>
    <w:p w14:paraId="2AC983E7" w14:textId="77777777" w:rsidR="000312A1" w:rsidRDefault="00000000">
      <w:pPr>
        <w:spacing w:before="40" w:after="60"/>
        <w:ind w:left="360"/>
      </w:pPr>
      <w:r>
        <w:t>- Agrupa el formulario en dos &lt;</w:t>
      </w:r>
      <w:proofErr w:type="spellStart"/>
      <w:r>
        <w:t>fieldset</w:t>
      </w:r>
      <w:proofErr w:type="spellEnd"/>
      <w:r>
        <w:t>&gt;: "Datos del Equipo" y "Detalles del Proyecto".</w:t>
      </w:r>
    </w:p>
    <w:p w14:paraId="0FD60817" w14:textId="77777777" w:rsidR="000312A1" w:rsidRDefault="00000000">
      <w:pPr>
        <w:spacing w:before="40" w:after="60"/>
        <w:ind w:left="360"/>
      </w:pPr>
      <w:r>
        <w:t>- Agrega un &lt;</w:t>
      </w:r>
      <w:proofErr w:type="spellStart"/>
      <w:r>
        <w:t>label</w:t>
      </w:r>
      <w:proofErr w:type="spellEnd"/>
      <w:r>
        <w:t xml:space="preserve"> </w:t>
      </w:r>
      <w:proofErr w:type="spellStart"/>
      <w:r>
        <w:t>for</w:t>
      </w:r>
      <w:proofErr w:type="spellEnd"/>
      <w:r>
        <w:t>="id"&gt; para cada campo del formulario y asegúrate de que todos los id sean únicos.</w:t>
      </w:r>
    </w:p>
    <w:p w14:paraId="210125A9" w14:textId="77777777" w:rsidR="000312A1" w:rsidRDefault="00000000">
      <w:pPr>
        <w:spacing w:before="40" w:after="60"/>
        <w:ind w:left="360"/>
      </w:pPr>
      <w:r>
        <w:t>- Cambia el &lt;</w:t>
      </w:r>
      <w:proofErr w:type="spellStart"/>
      <w:r>
        <w:t>select</w:t>
      </w:r>
      <w:proofErr w:type="spellEnd"/>
      <w:r>
        <w:t xml:space="preserve">&gt; de carrera por &lt;input </w:t>
      </w:r>
      <w:proofErr w:type="spellStart"/>
      <w:r>
        <w:t>type</w:t>
      </w:r>
      <w:proofErr w:type="spellEnd"/>
      <w:r>
        <w:t>="</w:t>
      </w:r>
      <w:proofErr w:type="spellStart"/>
      <w:r>
        <w:t>text</w:t>
      </w:r>
      <w:proofErr w:type="spellEnd"/>
      <w:r>
        <w:t xml:space="preserve">" </w:t>
      </w:r>
      <w:proofErr w:type="spellStart"/>
      <w:r>
        <w:t>list</w:t>
      </w:r>
      <w:proofErr w:type="spellEnd"/>
      <w:r>
        <w:t>="carreras-</w:t>
      </w:r>
      <w:proofErr w:type="spellStart"/>
      <w:r>
        <w:t>list</w:t>
      </w:r>
      <w:proofErr w:type="spellEnd"/>
      <w:r>
        <w:t>"&gt; y crea un &lt;</w:t>
      </w:r>
      <w:proofErr w:type="spellStart"/>
      <w:r>
        <w:t>datalist</w:t>
      </w:r>
      <w:proofErr w:type="spellEnd"/>
      <w:r>
        <w:t xml:space="preserve"> id="carreras-</w:t>
      </w:r>
      <w:proofErr w:type="spellStart"/>
      <w:r>
        <w:t>list</w:t>
      </w:r>
      <w:proofErr w:type="spellEnd"/>
      <w:r>
        <w:t>"&gt; con las mismas opciones.</w:t>
      </w:r>
    </w:p>
    <w:p w14:paraId="440E8CED" w14:textId="77777777" w:rsidR="000312A1" w:rsidRDefault="00000000">
      <w:pPr>
        <w:spacing w:before="40" w:after="60"/>
        <w:ind w:left="360"/>
      </w:pPr>
      <w:r>
        <w:t xml:space="preserve">- En el &lt;video&gt;, agrega poster, </w:t>
      </w:r>
      <w:proofErr w:type="spellStart"/>
      <w:r>
        <w:t>controls</w:t>
      </w:r>
      <w:proofErr w:type="spellEnd"/>
      <w:r>
        <w:t xml:space="preserve"> y dos fuentes: una MP4 y una </w:t>
      </w:r>
      <w:proofErr w:type="spellStart"/>
      <w:r>
        <w:t>WebM</w:t>
      </w:r>
      <w:proofErr w:type="spellEnd"/>
      <w:r>
        <w:t>.</w:t>
      </w:r>
    </w:p>
    <w:p w14:paraId="7D413357" w14:textId="77777777" w:rsidR="000312A1" w:rsidRDefault="00000000">
      <w:pPr>
        <w:spacing w:before="40" w:after="60"/>
        <w:ind w:left="360"/>
      </w:pPr>
      <w:r>
        <w:t>- En el &lt;</w:t>
      </w:r>
      <w:proofErr w:type="spellStart"/>
      <w:r>
        <w:t>iframe</w:t>
      </w:r>
      <w:proofErr w:type="spellEnd"/>
      <w:r>
        <w:t xml:space="preserve">&gt;, agrega </w:t>
      </w:r>
      <w:proofErr w:type="spellStart"/>
      <w:r>
        <w:t>loading</w:t>
      </w:r>
      <w:proofErr w:type="spellEnd"/>
      <w:r>
        <w:t>="</w:t>
      </w:r>
      <w:proofErr w:type="spellStart"/>
      <w:r>
        <w:t>lazy</w:t>
      </w:r>
      <w:proofErr w:type="spellEnd"/>
      <w:r>
        <w:t xml:space="preserve">", </w:t>
      </w:r>
      <w:proofErr w:type="spellStart"/>
      <w:r>
        <w:t>sandbox</w:t>
      </w:r>
      <w:proofErr w:type="spellEnd"/>
      <w:r>
        <w:t>="</w:t>
      </w:r>
      <w:proofErr w:type="spellStart"/>
      <w:r>
        <w:t>allow</w:t>
      </w:r>
      <w:proofErr w:type="spellEnd"/>
      <w:r>
        <w:t xml:space="preserve">-scripts </w:t>
      </w:r>
      <w:proofErr w:type="spellStart"/>
      <w:r>
        <w:t>allow-same-origin</w:t>
      </w:r>
      <w:proofErr w:type="spellEnd"/>
      <w:r>
        <w:t xml:space="preserve">" y un </w:t>
      </w:r>
      <w:proofErr w:type="spellStart"/>
      <w:r>
        <w:t>title</w:t>
      </w:r>
      <w:proofErr w:type="spellEnd"/>
      <w:r>
        <w:t xml:space="preserve"> descriptivo.</w:t>
      </w:r>
    </w:p>
    <w:p w14:paraId="495B893D" w14:textId="77777777" w:rsidR="000312A1" w:rsidRDefault="00000000">
      <w:pPr>
        <w:spacing w:before="40" w:after="60"/>
        <w:ind w:left="360"/>
      </w:pPr>
      <w:r>
        <w:t>- Corrige el anidamiento inválido. El bloque de contacto dentro del &lt;</w:t>
      </w:r>
      <w:proofErr w:type="spellStart"/>
      <w:r>
        <w:t>span</w:t>
      </w:r>
      <w:proofErr w:type="spellEnd"/>
      <w:r>
        <w:t>&gt; debe convertirse en un elemento de bloque apropiado, y el enlace que envuelve varios &lt;</w:t>
      </w:r>
      <w:proofErr w:type="spellStart"/>
      <w:r>
        <w:t>div</w:t>
      </w:r>
      <w:proofErr w:type="spellEnd"/>
      <w:r>
        <w:t>&gt; debe simplificarse.</w:t>
      </w:r>
    </w:p>
    <w:p w14:paraId="57ACD415" w14:textId="77777777" w:rsidR="000312A1" w:rsidRDefault="00000000">
      <w:pPr>
        <w:spacing w:before="40" w:after="60"/>
        <w:ind w:left="360"/>
      </w:pPr>
      <w:r>
        <w:t>- En la tabla, incluye &lt;</w:t>
      </w:r>
      <w:proofErr w:type="spellStart"/>
      <w:r>
        <w:t>caption</w:t>
      </w:r>
      <w:proofErr w:type="spellEnd"/>
      <w:r>
        <w:t>&gt;, &lt;</w:t>
      </w:r>
      <w:proofErr w:type="spellStart"/>
      <w:r>
        <w:t>thead</w:t>
      </w:r>
      <w:proofErr w:type="spellEnd"/>
      <w:r>
        <w:t>&gt;, &lt;</w:t>
      </w:r>
      <w:proofErr w:type="spellStart"/>
      <w:r>
        <w:t>tbody</w:t>
      </w:r>
      <w:proofErr w:type="spellEnd"/>
      <w:r>
        <w:t>&gt; y &lt;</w:t>
      </w:r>
      <w:proofErr w:type="spellStart"/>
      <w:r>
        <w:t>tfoot</w:t>
      </w:r>
      <w:proofErr w:type="spellEnd"/>
      <w:r>
        <w:t>&gt;.</w:t>
      </w:r>
    </w:p>
    <w:p w14:paraId="1C510B30" w14:textId="77777777" w:rsidR="000312A1" w:rsidRDefault="00000000">
      <w:pPr>
        <w:spacing w:before="40" w:after="60"/>
        <w:ind w:left="360"/>
      </w:pPr>
      <w:r>
        <w:t xml:space="preserve">- Agrega </w:t>
      </w:r>
      <w:proofErr w:type="spellStart"/>
      <w:r>
        <w:t>scope</w:t>
      </w:r>
      <w:proofErr w:type="spellEnd"/>
      <w:r>
        <w:t xml:space="preserve">="col" a los encabezados de columna y </w:t>
      </w:r>
      <w:proofErr w:type="spellStart"/>
      <w:r>
        <w:t>scope</w:t>
      </w:r>
      <w:proofErr w:type="spellEnd"/>
      <w:r>
        <w:t>="</w:t>
      </w:r>
      <w:proofErr w:type="spellStart"/>
      <w:r>
        <w:t>row</w:t>
      </w:r>
      <w:proofErr w:type="spellEnd"/>
      <w:r>
        <w:t>" al encabezado de fila que corresponda.</w:t>
      </w:r>
    </w:p>
    <w:p w14:paraId="6C26F6F1" w14:textId="77777777" w:rsidR="000312A1" w:rsidRDefault="00000000">
      <w:pPr>
        <w:spacing w:before="40" w:after="60"/>
        <w:ind w:left="360"/>
      </w:pPr>
      <w:r>
        <w:lastRenderedPageBreak/>
        <w:t>- Conserva el contenido textual, las clases CSS y la apariencia visual del archivo original. Cambia la estructura, no el diseño.</w:t>
      </w:r>
    </w:p>
    <w:p w14:paraId="2DDC78D5" w14:textId="77777777" w:rsidR="000312A1" w:rsidRDefault="00000000">
      <w:pPr>
        <w:pStyle w:val="Heading2"/>
      </w:pPr>
      <w:r>
        <w:t>Sección D — Criterios de Validación</w:t>
      </w:r>
    </w:p>
    <w:p w14:paraId="7E1451D3" w14:textId="77777777" w:rsidR="000312A1" w:rsidRDefault="00000000">
      <w:pPr>
        <w:spacing w:before="60" w:after="100"/>
      </w:pPr>
      <w:r>
        <w:t xml:space="preserve">Antes de entregar el código, revisa que la estructura semántica esté completa, que los </w:t>
      </w:r>
      <w:proofErr w:type="spellStart"/>
      <w:r>
        <w:t>labels</w:t>
      </w:r>
      <w:proofErr w:type="spellEnd"/>
      <w:r>
        <w:t xml:space="preserve"> coincidan con sus campos, que la tabla esté bien organizada, que video e </w:t>
      </w:r>
      <w:proofErr w:type="spellStart"/>
      <w:r>
        <w:t>iframe</w:t>
      </w:r>
      <w:proofErr w:type="spellEnd"/>
      <w:r>
        <w:t xml:space="preserve"> tengan sus atributos necesarios y que no quede anidamiento inválido. El resultado debería pasar el validador W3C sin errores ni advertencias.</w:t>
      </w:r>
    </w:p>
    <w:p w14:paraId="6C9412AC" w14:textId="77777777" w:rsidR="000312A1" w:rsidRDefault="00000000">
      <w:pPr>
        <w:pStyle w:val="Heading2"/>
      </w:pPr>
      <w:r>
        <w:t>Sección E — Formato del Resultado</w:t>
      </w:r>
    </w:p>
    <w:p w14:paraId="079D369E" w14:textId="77777777" w:rsidR="000312A1" w:rsidRDefault="00000000">
      <w:pPr>
        <w:spacing w:before="60" w:after="100"/>
      </w:pPr>
      <w:r>
        <w:t xml:space="preserve">Entrega solo el HTML completo y válido, listo para guardarse como v2_feria_refactorizado_final.html. No agregues explicaciones fuera del código. </w:t>
      </w:r>
      <w:proofErr w:type="gramStart"/>
      <w:r>
        <w:t>El archivo debe iniciar con &lt;!</w:t>
      </w:r>
      <w:proofErr w:type="gramEnd"/>
      <w:r>
        <w:t xml:space="preserve">DOCTYPE </w:t>
      </w:r>
      <w:proofErr w:type="spellStart"/>
      <w:r>
        <w:t>html</w:t>
      </w:r>
      <w:proofErr w:type="spellEnd"/>
      <w:r>
        <w:t>&gt; y cerrar con &lt;/</w:t>
      </w:r>
      <w:proofErr w:type="spellStart"/>
      <w:r>
        <w:t>html</w:t>
      </w:r>
      <w:proofErr w:type="spellEnd"/>
      <w:r>
        <w:t>&gt;.</w:t>
      </w:r>
    </w:p>
    <w:p w14:paraId="3544EEB1" w14:textId="77777777" w:rsidR="000312A1" w:rsidRDefault="00000000">
      <w:r>
        <w:br w:type="page"/>
      </w:r>
    </w:p>
    <w:p w14:paraId="3085C4FC" w14:textId="77777777" w:rsidR="000312A1" w:rsidRDefault="00000000">
      <w:pPr>
        <w:pStyle w:val="Heading1"/>
      </w:pPr>
      <w:r>
        <w:lastRenderedPageBreak/>
        <w:t>Fase 3 — Revisión Final del DOM</w:t>
      </w:r>
    </w:p>
    <w:p w14:paraId="502910E3" w14:textId="77777777" w:rsidR="001901AB" w:rsidRDefault="001901AB">
      <w:pPr>
        <w:pStyle w:val="Heading2"/>
      </w:pPr>
    </w:p>
    <w:p w14:paraId="11E18A2E" w14:textId="0F8DDB77" w:rsidR="000312A1" w:rsidRDefault="00000000">
      <w:pPr>
        <w:pStyle w:val="Heading2"/>
      </w:pPr>
      <w:r>
        <w:t>3.1 — Validación con el Validador W3C</w:t>
      </w:r>
    </w:p>
    <w:p w14:paraId="147ECBDF" w14:textId="77777777" w:rsidR="000312A1" w:rsidRDefault="00000000">
      <w:pPr>
        <w:spacing w:before="60" w:after="100"/>
      </w:pPr>
      <w:r>
        <w:t>Se pegó el código HTML refactorizado en el validador en línea https://validator.w3.org/#validate_by_input y se ejecutó la revisión. El resultado real obtenido fue el siguiente:</w:t>
      </w:r>
    </w:p>
    <w:p w14:paraId="5F5FF696" w14:textId="77777777" w:rsidR="000312A1" w:rsidRDefault="00000000">
      <w:pPr>
        <w:jc w:val="center"/>
      </w:pPr>
      <w:r>
        <w:rPr>
          <w:noProof/>
        </w:rPr>
        <w:drawing>
          <wp:inline distT="0" distB="0" distL="0" distR="0" wp14:anchorId="63C0B114" wp14:editId="725644D3">
            <wp:extent cx="5715000" cy="2063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5945af-3cef-4a44-9c98-5ac139c11053.png"/>
                    <pic:cNvPicPr/>
                  </pic:nvPicPr>
                  <pic:blipFill>
                    <a:blip r:embed="rId7"/>
                    <a:stretch>
                      <a:fillRect/>
                    </a:stretch>
                  </pic:blipFill>
                  <pic:spPr>
                    <a:xfrm>
                      <a:off x="0" y="0"/>
                      <a:ext cx="5715000" cy="2063212"/>
                    </a:xfrm>
                    <a:prstGeom prst="rect">
                      <a:avLst/>
                    </a:prstGeom>
                  </pic:spPr>
                </pic:pic>
              </a:graphicData>
            </a:graphic>
          </wp:inline>
        </w:drawing>
      </w:r>
    </w:p>
    <w:p w14:paraId="7F83CAC1" w14:textId="77777777" w:rsidR="000312A1" w:rsidRDefault="00000000">
      <w:pPr>
        <w:jc w:val="center"/>
      </w:pPr>
      <w:r>
        <w:rPr>
          <w:noProof/>
        </w:rPr>
        <w:drawing>
          <wp:inline distT="0" distB="0" distL="0" distR="0" wp14:anchorId="729B3674" wp14:editId="4784FE3F">
            <wp:extent cx="5715000" cy="2135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29cda7-c91d-4b8f-9827-05f1d4313a88.png"/>
                    <pic:cNvPicPr/>
                  </pic:nvPicPr>
                  <pic:blipFill>
                    <a:blip r:embed="rId8"/>
                    <a:stretch>
                      <a:fillRect/>
                    </a:stretch>
                  </pic:blipFill>
                  <pic:spPr>
                    <a:xfrm>
                      <a:off x="0" y="0"/>
                      <a:ext cx="5715000" cy="2135238"/>
                    </a:xfrm>
                    <a:prstGeom prst="rect">
                      <a:avLst/>
                    </a:prstGeom>
                  </pic:spPr>
                </pic:pic>
              </a:graphicData>
            </a:graphic>
          </wp:inline>
        </w:drawing>
      </w:r>
    </w:p>
    <w:p w14:paraId="7E064E63" w14:textId="77777777" w:rsidR="000312A1" w:rsidRDefault="00000000">
      <w:pPr>
        <w:spacing w:before="60" w:after="100"/>
      </w:pPr>
      <w:r>
        <w:t>Con base en esos resultados, la validación final queda registrada con observaciones detectadas por el validador, no como una validación limpia.</w:t>
      </w:r>
    </w:p>
    <w:p w14:paraId="229C26F0" w14:textId="77777777" w:rsidR="001901AB" w:rsidRDefault="001901AB">
      <w:pPr>
        <w:pStyle w:val="Heading2"/>
      </w:pPr>
    </w:p>
    <w:p w14:paraId="624F416F" w14:textId="5279B832" w:rsidR="000312A1" w:rsidRDefault="00000000">
      <w:pPr>
        <w:pStyle w:val="Heading2"/>
      </w:pPr>
      <w:r>
        <w:t xml:space="preserve">3.2 — Inspección del DOM con </w:t>
      </w:r>
      <w:proofErr w:type="spellStart"/>
      <w:r>
        <w:t>DevTools</w:t>
      </w:r>
      <w:proofErr w:type="spellEnd"/>
    </w:p>
    <w:p w14:paraId="158E3B42" w14:textId="77777777" w:rsidR="000312A1" w:rsidRDefault="00000000">
      <w:pPr>
        <w:pStyle w:val="Heading3"/>
      </w:pPr>
      <w:r>
        <w:t>Confirmación de la estructura semántica</w:t>
      </w:r>
    </w:p>
    <w:p w14:paraId="0C841717" w14:textId="77777777" w:rsidR="000312A1" w:rsidRDefault="00000000">
      <w:pPr>
        <w:spacing w:before="60" w:after="100"/>
      </w:pPr>
      <w:r>
        <w:t>Después de abrir el archivo refactorizado en Chrome, se revisó la pestaña "</w:t>
      </w:r>
      <w:proofErr w:type="spellStart"/>
      <w:r>
        <w:t>Elements</w:t>
      </w:r>
      <w:proofErr w:type="spellEnd"/>
      <w:r>
        <w:t xml:space="preserve">" de </w:t>
      </w:r>
      <w:proofErr w:type="spellStart"/>
      <w:r>
        <w:t>DevTools</w:t>
      </w:r>
      <w:proofErr w:type="spellEnd"/>
      <w:r>
        <w:t>. La estructura general quedó así:</w:t>
      </w:r>
    </w:p>
    <w:p w14:paraId="4276851A" w14:textId="77777777" w:rsidR="000312A1" w:rsidRDefault="00000000">
      <w:pPr>
        <w:spacing w:before="40" w:after="60"/>
        <w:ind w:left="360"/>
      </w:pPr>
      <w:r>
        <w:t>- &lt;</w:t>
      </w:r>
      <w:proofErr w:type="spellStart"/>
      <w:r>
        <w:t>header</w:t>
      </w:r>
      <w:proofErr w:type="spellEnd"/>
      <w:r>
        <w:t>&gt;, &lt;</w:t>
      </w:r>
      <w:proofErr w:type="spellStart"/>
      <w:r>
        <w:t>nav</w:t>
      </w:r>
      <w:proofErr w:type="spellEnd"/>
      <w:r>
        <w:t>&gt;, &lt;</w:t>
      </w:r>
      <w:proofErr w:type="spellStart"/>
      <w:r>
        <w:t>main</w:t>
      </w:r>
      <w:proofErr w:type="spellEnd"/>
      <w:r>
        <w:t>&gt; y &lt;</w:t>
      </w:r>
      <w:proofErr w:type="spellStart"/>
      <w:r>
        <w:t>footer</w:t>
      </w:r>
      <w:proofErr w:type="spellEnd"/>
      <w:r>
        <w:t>&gt; aparecen como bloques principales dentro del &lt;</w:t>
      </w:r>
      <w:proofErr w:type="spellStart"/>
      <w:r>
        <w:t>body</w:t>
      </w:r>
      <w:proofErr w:type="spellEnd"/>
      <w:r>
        <w:t>&gt;.</w:t>
      </w:r>
    </w:p>
    <w:p w14:paraId="57DD15AE" w14:textId="77777777" w:rsidR="000312A1" w:rsidRDefault="00000000">
      <w:pPr>
        <w:spacing w:before="40" w:after="60"/>
        <w:ind w:left="360"/>
      </w:pPr>
      <w:r>
        <w:t>- Dentro de &lt;</w:t>
      </w:r>
      <w:proofErr w:type="spellStart"/>
      <w:r>
        <w:t>main</w:t>
      </w:r>
      <w:proofErr w:type="spellEnd"/>
      <w:r>
        <w:t>&gt;, las partes principales se organizaron con &lt;</w:t>
      </w:r>
      <w:proofErr w:type="spellStart"/>
      <w:r>
        <w:t>section</w:t>
      </w:r>
      <w:proofErr w:type="spellEnd"/>
      <w:r>
        <w:t>&gt; y los proyectos con &lt;</w:t>
      </w:r>
      <w:proofErr w:type="spellStart"/>
      <w:r>
        <w:t>article</w:t>
      </w:r>
      <w:proofErr w:type="spellEnd"/>
      <w:r>
        <w:t>&gt;.</w:t>
      </w:r>
    </w:p>
    <w:p w14:paraId="579588E1" w14:textId="77777777" w:rsidR="000312A1" w:rsidRDefault="00000000">
      <w:pPr>
        <w:spacing w:before="40" w:after="60"/>
        <w:ind w:left="360"/>
      </w:pPr>
      <w:r>
        <w:lastRenderedPageBreak/>
        <w:t>- Ya no se observan elementos de bloque dentro de &lt;</w:t>
      </w:r>
      <w:proofErr w:type="spellStart"/>
      <w:r>
        <w:t>span</w:t>
      </w:r>
      <w:proofErr w:type="spellEnd"/>
      <w:r>
        <w:t>&gt; o &lt;a&gt;, aunque la validación sí dejó una observación pendiente en la sección de contacto.</w:t>
      </w:r>
    </w:p>
    <w:p w14:paraId="1EB10352" w14:textId="77777777" w:rsidR="000312A1" w:rsidRDefault="00000000">
      <w:pPr>
        <w:pStyle w:val="Heading3"/>
      </w:pPr>
      <w:r>
        <w:t>Contraste entre versión original y refactorizada</w:t>
      </w:r>
    </w:p>
    <w:p w14:paraId="07D923A1" w14:textId="77777777" w:rsidR="000312A1" w:rsidRDefault="00000000">
      <w:pPr>
        <w:spacing w:before="60" w:after="100"/>
      </w:pPr>
      <w:r>
        <w:t>En la versión original, el primer nivel del &lt;</w:t>
      </w:r>
      <w:proofErr w:type="spellStart"/>
      <w:r>
        <w:t>body</w:t>
      </w:r>
      <w:proofErr w:type="spellEnd"/>
      <w:r>
        <w:t>&gt; estaba compuesto por cuatro &lt;</w:t>
      </w:r>
      <w:proofErr w:type="spellStart"/>
      <w:r>
        <w:t>div</w:t>
      </w:r>
      <w:proofErr w:type="spellEnd"/>
      <w:r>
        <w:t>&gt;: encabezado, menú, contenido y pie. En la versión refactorizada, esos bloques se reemplazaron por &lt;</w:t>
      </w:r>
      <w:proofErr w:type="spellStart"/>
      <w:r>
        <w:t>header</w:t>
      </w:r>
      <w:proofErr w:type="spellEnd"/>
      <w:r>
        <w:t>&gt;, &lt;</w:t>
      </w:r>
      <w:proofErr w:type="spellStart"/>
      <w:r>
        <w:t>nav</w:t>
      </w:r>
      <w:proofErr w:type="spellEnd"/>
      <w:r>
        <w:t>&gt;, &lt;</w:t>
      </w:r>
      <w:proofErr w:type="spellStart"/>
      <w:r>
        <w:t>main</w:t>
      </w:r>
      <w:proofErr w:type="spellEnd"/>
      <w:r>
        <w:t>&gt; y &lt;</w:t>
      </w:r>
      <w:proofErr w:type="spellStart"/>
      <w:r>
        <w:t>footer</w:t>
      </w:r>
      <w:proofErr w:type="spellEnd"/>
      <w:r>
        <w:t>&gt;. El cambio no altera la apariencia, pero sí mejora la lectura del documento para navegadores, buscadores y tecnologías de asistencia. Dentro del &lt;</w:t>
      </w:r>
      <w:proofErr w:type="spellStart"/>
      <w:r>
        <w:t>main</w:t>
      </w:r>
      <w:proofErr w:type="spellEnd"/>
      <w:r>
        <w:t>&gt;, las secciones y artículos también dejan más claro qué representa cada parte del contenido.</w:t>
      </w:r>
    </w:p>
    <w:p w14:paraId="085DEDE4" w14:textId="77777777" w:rsidR="001901AB" w:rsidRDefault="001901AB">
      <w:pPr>
        <w:pStyle w:val="Heading2"/>
      </w:pPr>
    </w:p>
    <w:p w14:paraId="045A75DB" w14:textId="5B8E97AF" w:rsidR="000312A1" w:rsidRDefault="00000000">
      <w:pPr>
        <w:pStyle w:val="Heading2"/>
      </w:pPr>
      <w:r>
        <w:t xml:space="preserve">3.3 — </w:t>
      </w:r>
      <w:proofErr w:type="spellStart"/>
      <w:r>
        <w:t>Checklist</w:t>
      </w:r>
      <w:proofErr w:type="spellEnd"/>
      <w:r>
        <w:t xml:space="preserve"> de Verificación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8453"/>
      </w:tblGrid>
      <w:tr w:rsidR="000312A1" w14:paraId="10513BC8" w14:textId="77777777">
        <w:tblPrEx>
          <w:tblCellMar>
            <w:top w:w="0" w:type="dxa"/>
            <w:bottom w:w="0" w:type="dxa"/>
          </w:tblCellMar>
        </w:tblPrEx>
        <w:tc>
          <w:tcPr>
            <w:tcW w:w="7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1D67FA7F" w14:textId="77777777" w:rsidR="000312A1" w:rsidRDefault="00000000">
            <w:r>
              <w:rPr>
                <w:b/>
                <w:bCs/>
                <w:color w:val="FFFFFF"/>
                <w:sz w:val="20"/>
                <w:szCs w:val="20"/>
              </w:rPr>
              <w:t>Estado</w:t>
            </w:r>
          </w:p>
        </w:tc>
        <w:tc>
          <w:tcPr>
            <w:tcW w:w="864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tcPr>
          <w:p w14:paraId="3901ACDC" w14:textId="77777777" w:rsidR="000312A1" w:rsidRDefault="00000000">
            <w:r>
              <w:rPr>
                <w:b/>
                <w:bCs/>
                <w:color w:val="FFFFFF"/>
                <w:sz w:val="20"/>
                <w:szCs w:val="20"/>
              </w:rPr>
              <w:t>Elemento verificado</w:t>
            </w:r>
          </w:p>
        </w:tc>
      </w:tr>
      <w:tr w:rsidR="000312A1" w14:paraId="50B1E7B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F228D"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D4C39" w14:textId="77777777" w:rsidR="000312A1" w:rsidRDefault="00000000">
            <w:r>
              <w:rPr>
                <w:sz w:val="20"/>
                <w:szCs w:val="20"/>
              </w:rPr>
              <w:t>La página usa &lt;</w:t>
            </w:r>
            <w:proofErr w:type="spellStart"/>
            <w:r>
              <w:rPr>
                <w:sz w:val="20"/>
                <w:szCs w:val="20"/>
              </w:rPr>
              <w:t>header</w:t>
            </w:r>
            <w:proofErr w:type="spellEnd"/>
            <w:r>
              <w:rPr>
                <w:sz w:val="20"/>
                <w:szCs w:val="20"/>
              </w:rPr>
              <w:t>&gt;, &lt;</w:t>
            </w:r>
            <w:proofErr w:type="spellStart"/>
            <w:r>
              <w:rPr>
                <w:sz w:val="20"/>
                <w:szCs w:val="20"/>
              </w:rPr>
              <w:t>nav</w:t>
            </w:r>
            <w:proofErr w:type="spellEnd"/>
            <w:r>
              <w:rPr>
                <w:sz w:val="20"/>
                <w:szCs w:val="20"/>
              </w:rPr>
              <w:t>&gt;, &lt;</w:t>
            </w:r>
            <w:proofErr w:type="spellStart"/>
            <w:r>
              <w:rPr>
                <w:sz w:val="20"/>
                <w:szCs w:val="20"/>
              </w:rPr>
              <w:t>main</w:t>
            </w:r>
            <w:proofErr w:type="spellEnd"/>
            <w:r>
              <w:rPr>
                <w:sz w:val="20"/>
                <w:szCs w:val="20"/>
              </w:rPr>
              <w:t>&gt;, &lt;</w:t>
            </w:r>
            <w:proofErr w:type="spellStart"/>
            <w:r>
              <w:rPr>
                <w:sz w:val="20"/>
                <w:szCs w:val="20"/>
              </w:rPr>
              <w:t>footer</w:t>
            </w:r>
            <w:proofErr w:type="spellEnd"/>
            <w:r>
              <w:rPr>
                <w:sz w:val="20"/>
                <w:szCs w:val="20"/>
              </w:rPr>
              <w:t>&gt; en lugar de &lt;</w:t>
            </w:r>
            <w:proofErr w:type="spellStart"/>
            <w:r>
              <w:rPr>
                <w:sz w:val="20"/>
                <w:szCs w:val="20"/>
              </w:rPr>
              <w:t>div</w:t>
            </w:r>
            <w:proofErr w:type="spellEnd"/>
            <w:r>
              <w:rPr>
                <w:sz w:val="20"/>
                <w:szCs w:val="20"/>
              </w:rPr>
              <w:t>&gt; estructural</w:t>
            </w:r>
          </w:p>
        </w:tc>
      </w:tr>
      <w:tr w:rsidR="000312A1" w14:paraId="39CCEB3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4145756"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B676CFD" w14:textId="77777777" w:rsidR="000312A1" w:rsidRDefault="00000000">
            <w:r>
              <w:rPr>
                <w:sz w:val="20"/>
                <w:szCs w:val="20"/>
              </w:rPr>
              <w:t>El contenido principal se divide en &lt;</w:t>
            </w:r>
            <w:proofErr w:type="spellStart"/>
            <w:r>
              <w:rPr>
                <w:sz w:val="20"/>
                <w:szCs w:val="20"/>
              </w:rPr>
              <w:t>section</w:t>
            </w:r>
            <w:proofErr w:type="spellEnd"/>
            <w:r>
              <w:rPr>
                <w:sz w:val="20"/>
                <w:szCs w:val="20"/>
              </w:rPr>
              <w:t>&gt; o &lt;</w:t>
            </w:r>
            <w:proofErr w:type="spellStart"/>
            <w:r>
              <w:rPr>
                <w:sz w:val="20"/>
                <w:szCs w:val="20"/>
              </w:rPr>
              <w:t>article</w:t>
            </w:r>
            <w:proofErr w:type="spellEnd"/>
            <w:r>
              <w:rPr>
                <w:sz w:val="20"/>
                <w:szCs w:val="20"/>
              </w:rPr>
              <w:t>&gt; con semántica apropiada</w:t>
            </w:r>
          </w:p>
        </w:tc>
      </w:tr>
      <w:tr w:rsidR="000312A1" w14:paraId="628E62C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89DDC"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CC496" w14:textId="77777777" w:rsidR="000312A1" w:rsidRDefault="00000000">
            <w:r>
              <w:rPr>
                <w:sz w:val="20"/>
                <w:szCs w:val="20"/>
              </w:rPr>
              <w:t>El formulario tiene dos grupos &lt;</w:t>
            </w:r>
            <w:proofErr w:type="spellStart"/>
            <w:r>
              <w:rPr>
                <w:sz w:val="20"/>
                <w:szCs w:val="20"/>
              </w:rPr>
              <w:t>fieldset</w:t>
            </w:r>
            <w:proofErr w:type="spellEnd"/>
            <w:r>
              <w:rPr>
                <w:sz w:val="20"/>
                <w:szCs w:val="20"/>
              </w:rPr>
              <w:t>&gt; con &lt;</w:t>
            </w:r>
            <w:proofErr w:type="spellStart"/>
            <w:r>
              <w:rPr>
                <w:sz w:val="20"/>
                <w:szCs w:val="20"/>
              </w:rPr>
              <w:t>legend</w:t>
            </w:r>
            <w:proofErr w:type="spellEnd"/>
            <w:r>
              <w:rPr>
                <w:sz w:val="20"/>
                <w:szCs w:val="20"/>
              </w:rPr>
              <w:t>&gt;: "Datos del Equipo" y "Detalles del Proyecto"</w:t>
            </w:r>
          </w:p>
        </w:tc>
      </w:tr>
      <w:tr w:rsidR="000312A1" w14:paraId="032E57A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B70D759"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3021D65" w14:textId="77777777" w:rsidR="000312A1" w:rsidRDefault="00000000">
            <w:r>
              <w:rPr>
                <w:sz w:val="20"/>
                <w:szCs w:val="20"/>
              </w:rPr>
              <w:t>Todos los &lt;</w:t>
            </w:r>
            <w:proofErr w:type="spellStart"/>
            <w:r>
              <w:rPr>
                <w:sz w:val="20"/>
                <w:szCs w:val="20"/>
              </w:rPr>
              <w:t>label</w:t>
            </w:r>
            <w:proofErr w:type="spellEnd"/>
            <w:r>
              <w:rPr>
                <w:sz w:val="20"/>
                <w:szCs w:val="20"/>
              </w:rPr>
              <w:t xml:space="preserve">&gt; usan </w:t>
            </w:r>
            <w:proofErr w:type="spellStart"/>
            <w:r>
              <w:rPr>
                <w:sz w:val="20"/>
                <w:szCs w:val="20"/>
              </w:rPr>
              <w:t>for</w:t>
            </w:r>
            <w:proofErr w:type="spellEnd"/>
            <w:r>
              <w:rPr>
                <w:sz w:val="20"/>
                <w:szCs w:val="20"/>
              </w:rPr>
              <w:t xml:space="preserve"> vinculado al id de su campo correspondiente</w:t>
            </w:r>
          </w:p>
        </w:tc>
      </w:tr>
      <w:tr w:rsidR="000312A1" w14:paraId="4E82A57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6533B"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3BE91" w14:textId="77777777" w:rsidR="000312A1" w:rsidRDefault="00000000">
            <w:r>
              <w:rPr>
                <w:sz w:val="20"/>
                <w:szCs w:val="20"/>
              </w:rPr>
              <w:t xml:space="preserve">El campo de carrera usa &lt;input </w:t>
            </w:r>
            <w:proofErr w:type="spellStart"/>
            <w:r>
              <w:rPr>
                <w:sz w:val="20"/>
                <w:szCs w:val="20"/>
              </w:rPr>
              <w:t>list</w:t>
            </w:r>
            <w:proofErr w:type="spellEnd"/>
            <w:r>
              <w:rPr>
                <w:sz w:val="20"/>
                <w:szCs w:val="20"/>
              </w:rPr>
              <w:t>="carreras-</w:t>
            </w:r>
            <w:proofErr w:type="spellStart"/>
            <w:r>
              <w:rPr>
                <w:sz w:val="20"/>
                <w:szCs w:val="20"/>
              </w:rPr>
              <w:t>list</w:t>
            </w:r>
            <w:proofErr w:type="spellEnd"/>
            <w:r>
              <w:rPr>
                <w:sz w:val="20"/>
                <w:szCs w:val="20"/>
              </w:rPr>
              <w:t>"&gt; + &lt;</w:t>
            </w:r>
            <w:proofErr w:type="spellStart"/>
            <w:r>
              <w:rPr>
                <w:sz w:val="20"/>
                <w:szCs w:val="20"/>
              </w:rPr>
              <w:t>datalist</w:t>
            </w:r>
            <w:proofErr w:type="spellEnd"/>
            <w:r>
              <w:rPr>
                <w:sz w:val="20"/>
                <w:szCs w:val="20"/>
              </w:rPr>
              <w:t>&gt; (no un &lt;</w:t>
            </w:r>
            <w:proofErr w:type="spellStart"/>
            <w:r>
              <w:rPr>
                <w:sz w:val="20"/>
                <w:szCs w:val="20"/>
              </w:rPr>
              <w:t>select</w:t>
            </w:r>
            <w:proofErr w:type="spellEnd"/>
            <w:r>
              <w:rPr>
                <w:sz w:val="20"/>
                <w:szCs w:val="20"/>
              </w:rPr>
              <w:t>&gt;)</w:t>
            </w:r>
          </w:p>
        </w:tc>
      </w:tr>
      <w:tr w:rsidR="000312A1" w14:paraId="53C31DC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51238BF"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717B68E" w14:textId="77777777" w:rsidR="000312A1" w:rsidRDefault="00000000">
            <w:r>
              <w:rPr>
                <w:sz w:val="20"/>
                <w:szCs w:val="20"/>
              </w:rPr>
              <w:t xml:space="preserve">El &lt;video&gt; tiene: poster="video/feria_poster.jpg", </w:t>
            </w:r>
            <w:proofErr w:type="spellStart"/>
            <w:r>
              <w:rPr>
                <w:sz w:val="20"/>
                <w:szCs w:val="20"/>
              </w:rPr>
              <w:t>controls</w:t>
            </w:r>
            <w:proofErr w:type="spellEnd"/>
            <w:r>
              <w:rPr>
                <w:sz w:val="20"/>
                <w:szCs w:val="20"/>
              </w:rPr>
              <w:t>, y dos &lt;</w:t>
            </w:r>
            <w:proofErr w:type="spellStart"/>
            <w:r>
              <w:rPr>
                <w:sz w:val="20"/>
                <w:szCs w:val="20"/>
              </w:rPr>
              <w:t>source</w:t>
            </w:r>
            <w:proofErr w:type="spellEnd"/>
            <w:r>
              <w:rPr>
                <w:sz w:val="20"/>
                <w:szCs w:val="20"/>
              </w:rPr>
              <w:t xml:space="preserve">&gt; (mp4 y </w:t>
            </w:r>
            <w:proofErr w:type="spellStart"/>
            <w:r>
              <w:rPr>
                <w:sz w:val="20"/>
                <w:szCs w:val="20"/>
              </w:rPr>
              <w:t>webm</w:t>
            </w:r>
            <w:proofErr w:type="spellEnd"/>
            <w:r>
              <w:rPr>
                <w:sz w:val="20"/>
                <w:szCs w:val="20"/>
              </w:rPr>
              <w:t>)</w:t>
            </w:r>
          </w:p>
        </w:tc>
      </w:tr>
      <w:tr w:rsidR="000312A1" w:rsidRPr="002D4A7D" w14:paraId="1C88F5B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A6455"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8198C" w14:textId="77777777" w:rsidR="000312A1" w:rsidRPr="002D4A7D" w:rsidRDefault="00000000">
            <w:pPr>
              <w:rPr>
                <w:lang w:val="en-US"/>
              </w:rPr>
            </w:pPr>
            <w:r w:rsidRPr="002D4A7D">
              <w:rPr>
                <w:sz w:val="20"/>
                <w:szCs w:val="20"/>
                <w:lang w:val="en-US"/>
              </w:rPr>
              <w:t>El &lt;</w:t>
            </w:r>
            <w:proofErr w:type="spellStart"/>
            <w:r w:rsidRPr="002D4A7D">
              <w:rPr>
                <w:sz w:val="20"/>
                <w:szCs w:val="20"/>
                <w:lang w:val="en-US"/>
              </w:rPr>
              <w:t>iframe</w:t>
            </w:r>
            <w:proofErr w:type="spellEnd"/>
            <w:r w:rsidRPr="002D4A7D">
              <w:rPr>
                <w:sz w:val="20"/>
                <w:szCs w:val="20"/>
                <w:lang w:val="en-US"/>
              </w:rPr>
              <w:t xml:space="preserve">&gt; </w:t>
            </w:r>
            <w:proofErr w:type="spellStart"/>
            <w:r w:rsidRPr="002D4A7D">
              <w:rPr>
                <w:sz w:val="20"/>
                <w:szCs w:val="20"/>
                <w:lang w:val="en-US"/>
              </w:rPr>
              <w:t>tiene</w:t>
            </w:r>
            <w:proofErr w:type="spellEnd"/>
            <w:r w:rsidRPr="002D4A7D">
              <w:rPr>
                <w:sz w:val="20"/>
                <w:szCs w:val="20"/>
                <w:lang w:val="en-US"/>
              </w:rPr>
              <w:t xml:space="preserve">: loading="lazy", sandbox="allow-scripts allow-same-origin" y title </w:t>
            </w:r>
            <w:proofErr w:type="spellStart"/>
            <w:r w:rsidRPr="002D4A7D">
              <w:rPr>
                <w:sz w:val="20"/>
                <w:szCs w:val="20"/>
                <w:lang w:val="en-US"/>
              </w:rPr>
              <w:t>descriptivo</w:t>
            </w:r>
            <w:proofErr w:type="spellEnd"/>
          </w:p>
        </w:tc>
      </w:tr>
      <w:tr w:rsidR="000312A1" w14:paraId="6DA8C48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D463502" w14:textId="77777777" w:rsidR="000312A1" w:rsidRDefault="00000000">
            <w:r>
              <w:t>⚠</w:t>
            </w:r>
          </w:p>
        </w:tc>
        <w:tc>
          <w:tcPr>
            <w:tcW w:w="8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96C5FED" w14:textId="77777777" w:rsidR="000312A1" w:rsidRDefault="00000000">
            <w:r>
              <w:t>No hay elementos de bloque dentro de &lt;</w:t>
            </w:r>
            <w:proofErr w:type="spellStart"/>
            <w:r>
              <w:t>span</w:t>
            </w:r>
            <w:proofErr w:type="spellEnd"/>
            <w:r>
              <w:t>&gt; o &lt;a&gt;, pero el validador marca una observación pendiente en &lt;</w:t>
            </w:r>
            <w:proofErr w:type="spellStart"/>
            <w:r>
              <w:t>address</w:t>
            </w:r>
            <w:proofErr w:type="spellEnd"/>
            <w:r>
              <w:t>&gt;.</w:t>
            </w:r>
          </w:p>
        </w:tc>
      </w:tr>
      <w:tr w:rsidR="000312A1" w14:paraId="2E0D436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8B9DF" w14:textId="77777777" w:rsidR="000312A1" w:rsidRDefault="00000000">
            <w:r>
              <w:rPr>
                <w:sz w:val="20"/>
                <w:szCs w:val="20"/>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F94D3" w14:textId="77777777" w:rsidR="000312A1" w:rsidRDefault="00000000">
            <w:r>
              <w:rPr>
                <w:sz w:val="20"/>
                <w:szCs w:val="20"/>
              </w:rPr>
              <w:t>La tabla tiene &lt;</w:t>
            </w:r>
            <w:proofErr w:type="spellStart"/>
            <w:r>
              <w:rPr>
                <w:sz w:val="20"/>
                <w:szCs w:val="20"/>
              </w:rPr>
              <w:t>caption</w:t>
            </w:r>
            <w:proofErr w:type="spellEnd"/>
            <w:r>
              <w:rPr>
                <w:sz w:val="20"/>
                <w:szCs w:val="20"/>
              </w:rPr>
              <w:t>&gt;, &lt;</w:t>
            </w:r>
            <w:proofErr w:type="spellStart"/>
            <w:r>
              <w:rPr>
                <w:sz w:val="20"/>
                <w:szCs w:val="20"/>
              </w:rPr>
              <w:t>thead</w:t>
            </w:r>
            <w:proofErr w:type="spellEnd"/>
            <w:r>
              <w:rPr>
                <w:sz w:val="20"/>
                <w:szCs w:val="20"/>
              </w:rPr>
              <w:t>&gt;, &lt;</w:t>
            </w:r>
            <w:proofErr w:type="spellStart"/>
            <w:r>
              <w:rPr>
                <w:sz w:val="20"/>
                <w:szCs w:val="20"/>
              </w:rPr>
              <w:t>tbody</w:t>
            </w:r>
            <w:proofErr w:type="spellEnd"/>
            <w:r>
              <w:rPr>
                <w:sz w:val="20"/>
                <w:szCs w:val="20"/>
              </w:rPr>
              <w:t>&gt;, &lt;</w:t>
            </w:r>
            <w:proofErr w:type="spellStart"/>
            <w:r>
              <w:rPr>
                <w:sz w:val="20"/>
                <w:szCs w:val="20"/>
              </w:rPr>
              <w:t>tfoot</w:t>
            </w:r>
            <w:proofErr w:type="spellEnd"/>
            <w:r>
              <w:rPr>
                <w:sz w:val="20"/>
                <w:szCs w:val="20"/>
              </w:rPr>
              <w:t>&gt; y todos los &lt;</w:t>
            </w:r>
            <w:proofErr w:type="spellStart"/>
            <w:r>
              <w:rPr>
                <w:sz w:val="20"/>
                <w:szCs w:val="20"/>
              </w:rPr>
              <w:t>th</w:t>
            </w:r>
            <w:proofErr w:type="spellEnd"/>
            <w:r>
              <w:rPr>
                <w:sz w:val="20"/>
                <w:szCs w:val="20"/>
              </w:rPr>
              <w:t xml:space="preserve">&gt; tienen </w:t>
            </w:r>
            <w:proofErr w:type="spellStart"/>
            <w:r>
              <w:rPr>
                <w:sz w:val="20"/>
                <w:szCs w:val="20"/>
              </w:rPr>
              <w:t>scope</w:t>
            </w:r>
            <w:proofErr w:type="spellEnd"/>
          </w:p>
        </w:tc>
      </w:tr>
      <w:tr w:rsidR="000312A1" w14:paraId="06F8ACB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DDEF38C" w14:textId="77777777" w:rsidR="000312A1" w:rsidRDefault="00000000">
            <w:r>
              <w:t>⚠</w:t>
            </w:r>
          </w:p>
        </w:tc>
        <w:tc>
          <w:tcPr>
            <w:tcW w:w="864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D321FBE" w14:textId="77777777" w:rsidR="000312A1" w:rsidRDefault="00000000">
            <w:r>
              <w:t>La validación W3C reporta errores y una advertencia, documentados en las capturas de la Fase 3.</w:t>
            </w:r>
          </w:p>
        </w:tc>
      </w:tr>
    </w:tbl>
    <w:p w14:paraId="2FC21ADE" w14:textId="77777777" w:rsidR="001901AB" w:rsidRDefault="001901AB">
      <w:pPr>
        <w:pStyle w:val="Heading2"/>
      </w:pPr>
    </w:p>
    <w:p w14:paraId="586D890B" w14:textId="167C0B16" w:rsidR="000312A1" w:rsidRDefault="00000000">
      <w:pPr>
        <w:pStyle w:val="Heading2"/>
      </w:pPr>
      <w:r>
        <w:t>Reflexión Final</w:t>
      </w:r>
    </w:p>
    <w:p w14:paraId="7D2F5EC2" w14:textId="77777777" w:rsidR="000312A1" w:rsidRDefault="00000000">
      <w:pPr>
        <w:spacing w:before="60" w:after="100"/>
      </w:pPr>
      <w:r>
        <w:t>Este laboratorio dejó bastante claro que una página puede verse bien en el navegador y aun así estar mal construida por dentro. El problema con el Div-</w:t>
      </w:r>
      <w:proofErr w:type="spellStart"/>
      <w:r>
        <w:t>Soup</w:t>
      </w:r>
      <w:proofErr w:type="spellEnd"/>
      <w:r>
        <w:t xml:space="preserve">, los formularios sin </w:t>
      </w:r>
      <w:proofErr w:type="spellStart"/>
      <w:r>
        <w:t>labels</w:t>
      </w:r>
      <w:proofErr w:type="spellEnd"/>
      <w:r>
        <w:t xml:space="preserve"> o las tablas sin estructura no siempre se nota a simple vista, pero sí afecta la accesibilidad, el mantenimiento y la validación del código.</w:t>
      </w:r>
    </w:p>
    <w:p w14:paraId="1D532AAB" w14:textId="43FFCC8B" w:rsidR="000312A1" w:rsidRDefault="00000000">
      <w:pPr>
        <w:spacing w:before="60" w:after="100"/>
      </w:pPr>
      <w:r>
        <w:t xml:space="preserve">También quedó claro que usar IA no reemplaza el criterio técnico. Un </w:t>
      </w:r>
      <w:proofErr w:type="spellStart"/>
      <w:r>
        <w:t>prompt</w:t>
      </w:r>
      <w:proofErr w:type="spellEnd"/>
      <w:r>
        <w:t xml:space="preserve"> bien preparado ayuda mucho, pero el resultado igual debe revisarse, probarse y validarse. La IA puede acelerar el trabajo, pero quien decide si el código está realmente bien construido sigue siendo el desarrollador. </w:t>
      </w:r>
    </w:p>
    <w:p w14:paraId="1A98B512" w14:textId="77777777" w:rsidR="000312A1" w:rsidRDefault="000312A1"/>
    <w:p w14:paraId="6F6729EF" w14:textId="77777777" w:rsidR="000312A1" w:rsidRDefault="000312A1"/>
    <w:sectPr w:rsidR="000312A1">
      <w:head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9C4A" w14:textId="77777777" w:rsidR="00627EA2" w:rsidRDefault="00627EA2">
      <w:r>
        <w:separator/>
      </w:r>
    </w:p>
  </w:endnote>
  <w:endnote w:type="continuationSeparator" w:id="0">
    <w:p w14:paraId="30841F16" w14:textId="77777777" w:rsidR="00627EA2" w:rsidRDefault="00627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984EA" w14:textId="77777777" w:rsidR="00627EA2" w:rsidRDefault="00627EA2">
      <w:r>
        <w:separator/>
      </w:r>
    </w:p>
  </w:footnote>
  <w:footnote w:type="continuationSeparator" w:id="0">
    <w:p w14:paraId="475354AC" w14:textId="77777777" w:rsidR="00627EA2" w:rsidRDefault="00627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A7A3" w14:textId="086465C7" w:rsidR="000312A1" w:rsidRDefault="00000000">
    <w:pPr>
      <w:pBdr>
        <w:bottom w:val="single" w:sz="6" w:space="0" w:color="2D6A4F"/>
      </w:pBdr>
      <w:spacing w:after="100"/>
    </w:pPr>
    <w:r>
      <w:rPr>
        <w:color w:val="666666"/>
        <w:sz w:val="18"/>
        <w:szCs w:val="18"/>
      </w:rPr>
      <w:t xml:space="preserve">ISW-521 Programación en Ambiente Web </w:t>
    </w:r>
    <w:proofErr w:type="gramStart"/>
    <w:r>
      <w:rPr>
        <w:color w:val="666666"/>
        <w:sz w:val="18"/>
        <w:szCs w:val="18"/>
      </w:rPr>
      <w:t xml:space="preserve">I  </w:t>
    </w:r>
    <w:r w:rsidR="001901AB">
      <w:rPr>
        <w:color w:val="666666"/>
        <w:sz w:val="18"/>
        <w:szCs w:val="18"/>
      </w:rPr>
      <w:t>-</w:t>
    </w:r>
    <w:proofErr w:type="gramEnd"/>
    <w:r>
      <w:rPr>
        <w:color w:val="666666"/>
        <w:sz w:val="18"/>
        <w:szCs w:val="18"/>
      </w:rPr>
      <w:t xml:space="preserve">  UTN Sede San </w:t>
    </w:r>
    <w:proofErr w:type="gramStart"/>
    <w:r>
      <w:rPr>
        <w:color w:val="666666"/>
        <w:sz w:val="18"/>
        <w:szCs w:val="18"/>
      </w:rPr>
      <w:t>Carlos  |</w:t>
    </w:r>
    <w:proofErr w:type="gramEnd"/>
    <w:r>
      <w:rPr>
        <w:color w:val="666666"/>
        <w:sz w:val="18"/>
        <w:szCs w:val="18"/>
      </w:rPr>
      <w:t xml:space="preserve">  Laboratorio: HTML5 Avanzado — Auditoría y Refactorización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26DC4"/>
    <w:multiLevelType w:val="hybridMultilevel"/>
    <w:tmpl w:val="6F3EFC5C"/>
    <w:lvl w:ilvl="0" w:tplc="02D2959E">
      <w:start w:val="1"/>
      <w:numFmt w:val="bullet"/>
      <w:lvlText w:val="●"/>
      <w:lvlJc w:val="left"/>
      <w:pPr>
        <w:ind w:left="720" w:hanging="360"/>
      </w:pPr>
    </w:lvl>
    <w:lvl w:ilvl="1" w:tplc="661E19B0">
      <w:start w:val="1"/>
      <w:numFmt w:val="bullet"/>
      <w:lvlText w:val="○"/>
      <w:lvlJc w:val="left"/>
      <w:pPr>
        <w:ind w:left="1440" w:hanging="360"/>
      </w:pPr>
    </w:lvl>
    <w:lvl w:ilvl="2" w:tplc="D302857A">
      <w:start w:val="1"/>
      <w:numFmt w:val="bullet"/>
      <w:lvlText w:val="■"/>
      <w:lvlJc w:val="left"/>
      <w:pPr>
        <w:ind w:left="2160" w:hanging="360"/>
      </w:pPr>
    </w:lvl>
    <w:lvl w:ilvl="3" w:tplc="FE246A2C">
      <w:start w:val="1"/>
      <w:numFmt w:val="bullet"/>
      <w:lvlText w:val="●"/>
      <w:lvlJc w:val="left"/>
      <w:pPr>
        <w:ind w:left="2880" w:hanging="360"/>
      </w:pPr>
    </w:lvl>
    <w:lvl w:ilvl="4" w:tplc="A2DEA52C">
      <w:start w:val="1"/>
      <w:numFmt w:val="bullet"/>
      <w:lvlText w:val="○"/>
      <w:lvlJc w:val="left"/>
      <w:pPr>
        <w:ind w:left="3600" w:hanging="360"/>
      </w:pPr>
    </w:lvl>
    <w:lvl w:ilvl="5" w:tplc="F1829AFA">
      <w:start w:val="1"/>
      <w:numFmt w:val="bullet"/>
      <w:lvlText w:val="■"/>
      <w:lvlJc w:val="left"/>
      <w:pPr>
        <w:ind w:left="4320" w:hanging="360"/>
      </w:pPr>
    </w:lvl>
    <w:lvl w:ilvl="6" w:tplc="FB58217A">
      <w:start w:val="1"/>
      <w:numFmt w:val="bullet"/>
      <w:lvlText w:val="●"/>
      <w:lvlJc w:val="left"/>
      <w:pPr>
        <w:ind w:left="5040" w:hanging="360"/>
      </w:pPr>
    </w:lvl>
    <w:lvl w:ilvl="7" w:tplc="C2BE7962">
      <w:start w:val="1"/>
      <w:numFmt w:val="bullet"/>
      <w:lvlText w:val="●"/>
      <w:lvlJc w:val="left"/>
      <w:pPr>
        <w:ind w:left="5760" w:hanging="360"/>
      </w:pPr>
    </w:lvl>
    <w:lvl w:ilvl="8" w:tplc="101C55EC">
      <w:start w:val="1"/>
      <w:numFmt w:val="bullet"/>
      <w:lvlText w:val="●"/>
      <w:lvlJc w:val="left"/>
      <w:pPr>
        <w:ind w:left="6480" w:hanging="360"/>
      </w:pPr>
    </w:lvl>
  </w:abstractNum>
  <w:num w:numId="1" w16cid:durableId="808595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2A1"/>
    <w:rsid w:val="000312A1"/>
    <w:rsid w:val="001901AB"/>
    <w:rsid w:val="002D4A7D"/>
    <w:rsid w:val="00627EA2"/>
    <w:rsid w:val="00AD33A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5315"/>
  <w15:docId w15:val="{A2C43E1E-21B6-4E9C-A76B-5F8B106D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472A"/>
      <w:sz w:val="32"/>
      <w:szCs w:val="32"/>
    </w:rPr>
  </w:style>
  <w:style w:type="paragraph" w:styleId="Heading2">
    <w:name w:val="heading 2"/>
    <w:uiPriority w:val="9"/>
    <w:unhideWhenUsed/>
    <w:qFormat/>
    <w:pPr>
      <w:spacing w:before="240" w:after="100"/>
      <w:outlineLvl w:val="1"/>
    </w:pPr>
    <w:rPr>
      <w:b/>
      <w:bCs/>
      <w:color w:val="2D6A4F"/>
      <w:sz w:val="26"/>
      <w:szCs w:val="26"/>
    </w:rPr>
  </w:style>
  <w:style w:type="paragraph" w:styleId="Heading3">
    <w:name w:val="heading 3"/>
    <w:uiPriority w:val="9"/>
    <w:unhideWhenUsed/>
    <w:qFormat/>
    <w:pPr>
      <w:spacing w:before="18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01AB"/>
    <w:pPr>
      <w:tabs>
        <w:tab w:val="center" w:pos="4419"/>
        <w:tab w:val="right" w:pos="8838"/>
      </w:tabs>
    </w:pPr>
  </w:style>
  <w:style w:type="character" w:customStyle="1" w:styleId="HeaderChar">
    <w:name w:val="Header Char"/>
    <w:basedOn w:val="DefaultParagraphFont"/>
    <w:link w:val="Header"/>
    <w:uiPriority w:val="99"/>
    <w:rsid w:val="001901AB"/>
  </w:style>
  <w:style w:type="paragraph" w:styleId="Footer">
    <w:name w:val="footer"/>
    <w:basedOn w:val="Normal"/>
    <w:link w:val="FooterChar"/>
    <w:uiPriority w:val="99"/>
    <w:unhideWhenUsed/>
    <w:rsid w:val="001901AB"/>
    <w:pPr>
      <w:tabs>
        <w:tab w:val="center" w:pos="4419"/>
        <w:tab w:val="right" w:pos="8838"/>
      </w:tabs>
    </w:pPr>
  </w:style>
  <w:style w:type="character" w:customStyle="1" w:styleId="FooterChar">
    <w:name w:val="Footer Char"/>
    <w:basedOn w:val="DefaultParagraphFont"/>
    <w:link w:val="Footer"/>
    <w:uiPriority w:val="99"/>
    <w:rsid w:val="00190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2361</Words>
  <Characters>12986</Characters>
  <Application>Microsoft Office Word</Application>
  <DocSecurity>0</DocSecurity>
  <Lines>108</Lines>
  <Paragraphs>30</Paragraphs>
  <ScaleCrop>false</ScaleCrop>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BERNAL SANTIAGO VARGAS SOLIS</dc:creator>
  <cp:keywords/>
  <dc:description/>
  <cp:lastModifiedBy>BERNAL SANTIAGO VARGAS SOLIS</cp:lastModifiedBy>
  <cp:revision>2</cp:revision>
  <dcterms:created xsi:type="dcterms:W3CDTF">2026-06-03T05:36:00Z</dcterms:created>
  <dcterms:modified xsi:type="dcterms:W3CDTF">2026-06-03T05:36:00Z</dcterms:modified>
  <cp:category/>
</cp:coreProperties>
</file>