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b/>
          <w:b/>
          <w:bCs/>
          <w:sz w:val="48"/>
          <w:szCs w:val="48"/>
          <w:u w:val="none"/>
        </w:rPr>
      </w:pPr>
      <w:r>
        <w:rPr>
          <w:b/>
          <w:bCs/>
          <w:sz w:val="48"/>
          <w:szCs w:val="48"/>
          <w:u w:val="none"/>
        </w:rPr>
        <w:t>Gra w wojnę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Pierwszy problem</w:t>
      </w:r>
    </w:p>
    <w:p>
      <w:pPr>
        <w:pStyle w:val="Normal"/>
        <w:bidi w:val="0"/>
        <w:spacing w:lineRule="auto" w:line="276"/>
        <w:jc w:val="left"/>
        <w:rPr/>
      </w:pPr>
      <w:r>
        <w:rPr>
          <w:b w:val="false"/>
          <w:bCs w:val="false"/>
          <w:sz w:val="24"/>
          <w:szCs w:val="24"/>
          <w:u w:val="none"/>
        </w:rPr>
        <w:t>O</w:t>
      </w:r>
      <w:r>
        <w:rPr>
          <w:b w:val="false"/>
          <w:bCs w:val="false"/>
          <w:sz w:val="24"/>
          <w:szCs w:val="24"/>
          <w:u w:val="none"/>
        </w:rPr>
        <w:t>to wyniki przeprowadzenia 1000 symulacji na 9 rodzajach talii w obu wariantach:</w:t>
      </w:r>
    </w:p>
    <w:p>
      <w:pPr>
        <w:pStyle w:val="Normal"/>
        <w:bidi w:val="0"/>
        <w:spacing w:lineRule="auto" w:line="276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99060</wp:posOffset>
            </wp:positionV>
            <wp:extent cx="7560310" cy="4101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042" r="0" b="4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>Zgodnie z założeniami poziom satysfakcji jest ściśle związany z liczbą ruchów w grze, a ta z kolei z długością trwania gry. Zakładam, że dzieci grające w wojnę mają około 7 lat. Takie dziecko może</w:t>
      </w:r>
      <w:r>
        <w:rPr>
          <w:b w:val="false"/>
          <w:bCs w:val="false"/>
          <w:sz w:val="24"/>
          <w:szCs w:val="24"/>
          <w:u w:val="none"/>
        </w:rPr>
        <w:t xml:space="preserve"> utrzymać koncentrację na zabawie maksymalnie przez około pół godziny</w:t>
      </w:r>
      <w:r>
        <w:rPr>
          <w:rStyle w:val="FootnoteAnchor"/>
          <w:b w:val="false"/>
          <w:bCs w:val="false"/>
          <w:sz w:val="24"/>
          <w:szCs w:val="24"/>
          <w:u w:val="none"/>
        </w:rPr>
        <w:footnoteReference w:id="2"/>
      </w:r>
      <w:r>
        <w:rPr>
          <w:b w:val="false"/>
          <w:bCs w:val="false"/>
          <w:sz w:val="24"/>
          <w:szCs w:val="24"/>
          <w:u w:val="none"/>
        </w:rPr>
        <w:t>. Gra w wojnę nie jest zbyt ekscytująca, więc zakładam, że rozgrywka, która przyniesie najwięcej satysfakcji będzie trwała  20 minut. Czas wyłożenia kart i zgarnięcia ich przez zwycięzcę (czyli 1 ruch) oceniam na 5 sekund. Zgodnie z tymi założeniami w grze powinno wystąpić</w:t>
      </w:r>
      <w:r>
        <w:rPr>
          <w:b w:val="false"/>
          <w:bCs w:val="false"/>
          <w:sz w:val="24"/>
          <w:szCs w:val="24"/>
          <w:u w:val="none"/>
        </w:rPr>
        <w:t xml:space="preserve"> co najwyżej</w:t>
      </w:r>
      <w:r>
        <w:rPr>
          <w:b w:val="false"/>
          <w:bCs w:val="false"/>
          <w:sz w:val="24"/>
          <w:szCs w:val="24"/>
          <w:u w:val="none"/>
        </w:rPr>
        <w:t xml:space="preserve">  2</w:t>
      </w:r>
      <w:r>
        <w:rPr>
          <w:b w:val="false"/>
          <w:bCs w:val="false"/>
          <w:sz w:val="24"/>
          <w:szCs w:val="24"/>
          <w:u w:val="none"/>
        </w:rPr>
        <w:t>40</w:t>
      </w:r>
      <w:r>
        <w:rPr>
          <w:b w:val="false"/>
          <w:bCs w:val="false"/>
          <w:sz w:val="24"/>
          <w:szCs w:val="24"/>
          <w:u w:val="none"/>
        </w:rPr>
        <w:t xml:space="preserve"> ruchów.</w:t>
      </w:r>
      <w:r>
        <w:rPr>
          <w:b w:val="false"/>
          <w:bCs w:val="false"/>
          <w:sz w:val="24"/>
          <w:szCs w:val="24"/>
          <w:u w:val="none"/>
        </w:rPr>
        <w:t xml:space="preserve"> Z wykresu wynika, że talią najbliżej tej ilości ruchów (z testowanych talii) jest talia składająca się z </w:t>
      </w:r>
      <w:r>
        <w:rPr>
          <w:b/>
          <w:bCs/>
          <w:sz w:val="24"/>
          <w:szCs w:val="24"/>
          <w:u w:val="none"/>
        </w:rPr>
        <w:t>4</w:t>
      </w:r>
      <w:r>
        <w:rPr>
          <w:b/>
          <w:bCs/>
          <w:sz w:val="24"/>
          <w:szCs w:val="24"/>
          <w:u w:val="none"/>
        </w:rPr>
        <w:t>4</w:t>
      </w:r>
      <w:r>
        <w:rPr>
          <w:b/>
          <w:bCs/>
          <w:sz w:val="24"/>
          <w:szCs w:val="24"/>
          <w:u w:val="none"/>
        </w:rPr>
        <w:t xml:space="preserve"> kart w wariancie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B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Drugi problem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Do każdego sposobu</w:t>
      </w:r>
      <w:r>
        <w:rPr>
          <w:b w:val="false"/>
          <w:bCs w:val="false"/>
          <w:sz w:val="24"/>
          <w:szCs w:val="24"/>
          <w:u w:val="none"/>
        </w:rPr>
        <w:t xml:space="preserve"> definiowania rangi</w:t>
      </w:r>
      <w:r>
        <w:rPr>
          <w:b w:val="false"/>
          <w:bCs w:val="false"/>
          <w:sz w:val="24"/>
          <w:szCs w:val="24"/>
          <w:u w:val="none"/>
        </w:rPr>
        <w:t xml:space="preserve"> przeprowadzam 2000 symulacji dla </w:t>
      </w:r>
      <w:r>
        <w:rPr>
          <w:b w:val="false"/>
          <w:bCs w:val="false"/>
          <w:sz w:val="24"/>
          <w:szCs w:val="24"/>
          <w:u w:val="none"/>
        </w:rPr>
        <w:t>każdej z 9 talii (takich jak w problemie pierwszym) i dla każdego wariantu (A i B) co daje łącznie 36.000.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>Spos</w:t>
      </w:r>
      <w:r>
        <w:rPr>
          <w:b w:val="false"/>
          <w:bCs w:val="false"/>
          <w:u w:val="none"/>
        </w:rPr>
        <w:t>o</w:t>
      </w:r>
      <w:r>
        <w:rPr>
          <w:b w:val="false"/>
          <w:bCs w:val="false"/>
          <w:u w:val="none"/>
        </w:rPr>
        <w:t>b</w:t>
      </w:r>
      <w:r>
        <w:rPr>
          <w:b w:val="false"/>
          <w:bCs w:val="false"/>
          <w:u w:val="none"/>
        </w:rPr>
        <w:t>y</w:t>
      </w:r>
      <w:r>
        <w:rPr>
          <w:b w:val="false"/>
          <w:bCs w:val="false"/>
          <w:u w:val="none"/>
        </w:rPr>
        <w:t xml:space="preserve"> d</w:t>
      </w:r>
      <w:r>
        <w:rPr>
          <w:b w:val="false"/>
          <w:bCs w:val="false"/>
          <w:u w:val="none"/>
        </w:rPr>
        <w:t xml:space="preserve">efiniowanie </w:t>
      </w:r>
      <w:r>
        <w:rPr>
          <w:b w:val="false"/>
          <w:bCs w:val="false"/>
          <w:u w:val="none"/>
        </w:rPr>
        <w:t>rangi</w:t>
      </w:r>
      <w:r>
        <w:rPr>
          <w:b w:val="false"/>
          <w:bCs w:val="false"/>
          <w:u w:val="none"/>
        </w:rPr>
        <w:t xml:space="preserve"> ręki</w:t>
      </w:r>
      <w:r>
        <w:rPr>
          <w:b w:val="false"/>
          <w:bCs w:val="false"/>
          <w:u w:val="none"/>
        </w:rPr>
        <w:t>: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 xml:space="preserve">Przyznawanie kartom punktów w następujący sposób: dwójka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0pkt, trójka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1pkt, ... , król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11pkt. Dla asa 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>–</w:t>
      </w:r>
      <w:r>
        <w:rPr>
          <w:b w:val="false"/>
          <w:bCs w:val="false"/>
          <w:u w:val="none"/>
        </w:rPr>
        <w:t xml:space="preserve"> 30pkt (a</w:t>
      </w:r>
      <w:r>
        <w:rPr>
          <w:b w:val="false"/>
          <w:bCs w:val="false"/>
          <w:u w:val="none"/>
        </w:rPr>
        <w:t>by podkreślić jego cenność</w:t>
      </w:r>
      <w:r>
        <w:rPr>
          <w:b w:val="false"/>
          <w:bCs w:val="false"/>
          <w:u w:val="none"/>
        </w:rPr>
        <w:t>).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2"/>
        <w:gridCol w:w="2616"/>
      </w:tblGrid>
      <w:tr>
        <w:trPr/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wygraną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0,343</w:t>
            </w:r>
          </w:p>
        </w:tc>
      </w:tr>
      <w:tr>
        <w:trPr/>
        <w:tc>
          <w:tcPr>
            <w:tcW w:w="70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prawdopodobieńswem wygranej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0,983</w:t>
            </w:r>
          </w:p>
        </w:tc>
      </w:tr>
    </w:tbl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65405</wp:posOffset>
            </wp:positionH>
            <wp:positionV relativeFrom="paragraph">
              <wp:posOffset>78105</wp:posOffset>
            </wp:positionV>
            <wp:extent cx="6120130" cy="3851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760" r="0" b="3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>P</w:t>
      </w:r>
      <w:r>
        <w:rPr>
          <w:b w:val="false"/>
          <w:bCs w:val="false"/>
          <w:u w:val="none"/>
        </w:rPr>
        <w:t xml:space="preserve">rzyznawanie punktów tylko pięciu najstarszym kartom w sposób wykładniczy: </w:t>
      </w:r>
      <w:r>
        <w:rPr>
          <w:b w:val="false"/>
          <w:bCs w:val="false"/>
          <w:color w:val="000000"/>
          <w:u w:val="none"/>
        </w:rPr>
        <w:t xml:space="preserve">dziesiątka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545454"/>
          <w:spacing w:val="0"/>
          <w:u w:val="none"/>
        </w:rPr>
        <w:t xml:space="preserve">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1pk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t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, jopek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2pk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t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, dama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4pk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t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, król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8pk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t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, as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16pk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t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276" w:before="0" w:after="0"/>
        <w:ind w:left="720" w:hanging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u w:val="none"/>
        </w:rPr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22"/>
        <w:gridCol w:w="2616"/>
      </w:tblGrid>
      <w:tr>
        <w:trPr/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wygraną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0,387</w:t>
            </w:r>
          </w:p>
        </w:tc>
      </w:tr>
      <w:tr>
        <w:trPr/>
        <w:tc>
          <w:tcPr>
            <w:tcW w:w="70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322580</wp:posOffset>
                  </wp:positionV>
                  <wp:extent cx="6048375" cy="388175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10146" r="1166" b="4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8375" cy="388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Korelacja między rangą a prawdopodobieńswem wygranej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0,987</w:t>
            </w:r>
          </w:p>
        </w:tc>
      </w:tr>
    </w:tbl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u w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caps w:val="false"/>
          <w:smallCaps w:val="false"/>
          <w:color w:val="000000"/>
          <w:spacing w:val="0"/>
          <w:u w:val="none"/>
        </w:rPr>
      </w:pPr>
      <w:r>
        <w:rPr/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u w:val="none"/>
        </w:rPr>
        <w:t>Przyznawanie punktów trzem najstarszym kart</w:t>
      </w:r>
      <w:r>
        <w:rPr>
          <w:b w:val="false"/>
          <w:bCs w:val="false"/>
          <w:u w:val="none"/>
        </w:rPr>
        <w:t>om</w:t>
      </w:r>
      <w:r>
        <w:rPr>
          <w:b w:val="false"/>
          <w:bCs w:val="false"/>
          <w:u w:val="none"/>
        </w:rPr>
        <w:t xml:space="preserve"> w następujący sposób: dama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4pkt, król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8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pkt, as 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>–</w:t>
      </w:r>
      <w:r>
        <w:rPr>
          <w:b w:val="false"/>
          <w:bCs w:val="false"/>
          <w:caps w:val="false"/>
          <w:smallCaps w:val="false"/>
          <w:color w:val="000000"/>
          <w:spacing w:val="0"/>
          <w:u w:val="none"/>
        </w:rPr>
        <w:t xml:space="preserve"> 16pkt, dodatkowo za rząd n kart (n&gt;=2) powyżej dziesiątki tyle punktów ile jest tych kart.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bidi w:val="0"/>
        <w:jc w:val="left"/>
        <w:rPr>
          <w:sz w:val="14"/>
          <w:szCs w:val="14"/>
        </w:rPr>
      </w:pPr>
      <w:r>
        <w:rPr>
          <w:rStyle w:val="FootnoteCharacters"/>
        </w:rPr>
        <w:footnoteRef/>
      </w:r>
      <w:r>
        <w:rPr>
          <w:sz w:val="14"/>
          <w:szCs w:val="14"/>
        </w:rPr>
        <w:tab/>
        <w:t>The Concept of Attention Spans in Children,</w:t>
      </w:r>
      <w:r>
        <w:rPr>
          <w:color w:val="000000"/>
          <w:sz w:val="14"/>
          <w:szCs w:val="1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4"/>
          <w:szCs w:val="14"/>
        </w:rPr>
        <w:t xml:space="preserve">The Elementary School Journal Vol. 54, No. 8 (Apr., 1954),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14"/>
          <w:szCs w:val="14"/>
          <w:u w:val="none"/>
        </w:rPr>
        <w:t>Published by: The University of Chicago Press</w:t>
      </w:r>
    </w:p>
    <w:p>
      <w:pPr>
        <w:pStyle w:val="Footnote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Quotation">
    <w:name w:val="Quotation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LibreOffice/6.3.3.2.0$Linux_X86_64 LibreOffice_project/3de445f0488b6b3c405222dbea27cd0e1481200f</Application>
  <Pages>3</Pages>
  <Words>286</Words>
  <Characters>1565</Characters>
  <CharactersWithSpaces>1843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2019-11-11T14:21:22Z</dcterms:created>
  <dc:creator/>
  <dc:description/>
  <dc:language>en-US</dc:language>
  <cp:lastModifiedBy/>
  <dcterms:modified xsi:type="dcterms:W3CDTF">2019-11-11T20:29:35Z</dcterms:modified>
  <cp:revision>15</cp:revision>
  <dc:subject/>
  <dc:title/>
</cp:coreProperties>
</file>