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COMP 7005</w:t>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Project</w:t>
      </w:r>
    </w:p>
    <w:p w:rsidR="00000000" w:rsidDel="00000000" w:rsidP="00000000" w:rsidRDefault="00000000" w:rsidRPr="00000000" w14:paraId="00000003">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Report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Sami Roudgarian, A01294122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Harmanbir Dhillon, A00994245</w:t>
      </w:r>
    </w:p>
    <w:p w:rsidR="00000000" w:rsidDel="00000000" w:rsidP="00000000" w:rsidRDefault="00000000" w:rsidRPr="00000000" w14:paraId="00000006">
      <w:pPr>
        <w:spacing w:line="480" w:lineRule="auto"/>
        <w:rPr/>
      </w:pPr>
      <w:r w:rsidDel="00000000" w:rsidR="00000000" w:rsidRPr="00000000">
        <w:rPr>
          <w:rFonts w:ascii="Times New Roman" w:cs="Times New Roman" w:eastAsia="Times New Roman" w:hAnsi="Times New Roman"/>
          <w:sz w:val="24"/>
          <w:szCs w:val="24"/>
          <w:rtl w:val="0"/>
        </w:rPr>
        <w:t xml:space="preserve">December 1, 2023</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xtnq1rzgfkf">
            <w:r w:rsidDel="00000000" w:rsidR="00000000" w:rsidRPr="00000000">
              <w:rPr>
                <w:b w:val="1"/>
                <w:color w:val="000000"/>
                <w:u w:val="none"/>
                <w:rtl w:val="0"/>
              </w:rPr>
              <w:t xml:space="preserve">Purpose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v6i4no9l4igq">
            <w:r w:rsidDel="00000000" w:rsidR="00000000" w:rsidRPr="00000000">
              <w:rPr>
                <w:b w:val="1"/>
                <w:color w:val="000000"/>
                <w:u w:val="none"/>
                <w:rtl w:val="0"/>
              </w:rPr>
              <w:t xml:space="preserve">Requirements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2fh1k2fcwlyh">
            <w:r w:rsidDel="00000000" w:rsidR="00000000" w:rsidRPr="00000000">
              <w:rPr>
                <w:b w:val="1"/>
                <w:color w:val="000000"/>
                <w:u w:val="none"/>
                <w:rtl w:val="0"/>
              </w:rPr>
              <w:t xml:space="preserve">Platforms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mktrf8wcrx82">
            <w:r w:rsidDel="00000000" w:rsidR="00000000" w:rsidRPr="00000000">
              <w:rPr>
                <w:b w:val="1"/>
                <w:color w:val="000000"/>
                <w:u w:val="none"/>
                <w:rtl w:val="0"/>
              </w:rPr>
              <w:t xml:space="preserve">Languages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7xtnq1rzgfkf" w:id="0"/>
      <w:bookmarkEnd w:id="0"/>
      <w:r w:rsidDel="00000000" w:rsidR="00000000" w:rsidRPr="00000000">
        <w:rPr>
          <w:rtl w:val="0"/>
        </w:rPr>
        <w:t xml:space="preserve">Purpose</w:t>
      </w:r>
    </w:p>
    <w:p w:rsidR="00000000" w:rsidDel="00000000" w:rsidP="00000000" w:rsidRDefault="00000000" w:rsidRPr="00000000" w14:paraId="00000010">
      <w:pPr>
        <w:rPr/>
      </w:pPr>
      <w:r w:rsidDel="00000000" w:rsidR="00000000" w:rsidRPr="00000000">
        <w:rPr>
          <w:rtl w:val="0"/>
        </w:rPr>
        <w:t xml:space="preserve">To design a reliable network protocol using UDP and simulate a lossy network</w:t>
      </w:r>
      <w:r w:rsidDel="00000000" w:rsidR="00000000" w:rsidRPr="00000000">
        <w:rPr>
          <w:rtl w:val="0"/>
        </w:rPr>
      </w:r>
    </w:p>
    <w:p w:rsidR="00000000" w:rsidDel="00000000" w:rsidP="00000000" w:rsidRDefault="00000000" w:rsidRPr="00000000" w14:paraId="00000011">
      <w:pPr>
        <w:pStyle w:val="Heading1"/>
        <w:rPr/>
      </w:pPr>
      <w:bookmarkStart w:colFirst="0" w:colLast="0" w:name="_v6i4no9l4igq" w:id="1"/>
      <w:bookmarkEnd w:id="1"/>
      <w:r w:rsidDel="00000000" w:rsidR="00000000" w:rsidRPr="00000000">
        <w:rPr>
          <w:rtl w:val="0"/>
        </w:rPr>
        <w:t xml:space="preserve">Requirements</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2085"/>
        <w:tblGridChange w:id="0">
          <w:tblGrid>
            <w:gridCol w:w="7275"/>
            <w:gridCol w:w="2085"/>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reliable protocol based on UDP (The UDP data portion holds your protocol)</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must support IPv4 and IPv6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sender that reads from the keyboard and write to a UDP socket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receiver that reads from a UDP socket and writes to the console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proxy that sits between the two hosts that:</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Randomly drops data from the sender</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Randomly drops acks from the receiver</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Randomly delays packets from the sender or the receiver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receiver must send an acknowledgement to the sender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sender doesn’t receive an acknowledgment in a reasonable time (as determined by you), it resends the packet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GUI that graphs the data the sender, receiver, and proxy</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3 programs must maintain a list of statistics that show how many packets have been sent or received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statistics must be stored in a file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Dynamically change the percent chance to drop or delay at runtime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implement a window based protocol instead of send and wait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Sender calculates and includes a checksum in the packet header. Receiver checks checksum, if checksum does not match it drops the packet.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Proxy can randomly corrupt the data in a packet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Client can receive Cumulative ACK</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Fully implemented</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2fh1k2fcwlyh" w:id="2"/>
      <w:bookmarkEnd w:id="2"/>
      <w:r w:rsidDel="00000000" w:rsidR="00000000" w:rsidRPr="00000000">
        <w:rPr>
          <w:rtl w:val="0"/>
        </w:rPr>
        <w:t xml:space="preserve">Platforms</w:t>
      </w:r>
    </w:p>
    <w:p w:rsidR="00000000" w:rsidDel="00000000" w:rsidP="00000000" w:rsidRDefault="00000000" w:rsidRPr="00000000" w14:paraId="00000038">
      <w:pPr>
        <w:rPr/>
      </w:pPr>
      <w:r w:rsidDel="00000000" w:rsidR="00000000" w:rsidRPr="00000000">
        <w:rPr>
          <w:rtl w:val="0"/>
        </w:rPr>
        <w:t xml:space="preserve">This project has been tested on:</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macOS Sonoma 14.0</w:t>
      </w:r>
      <w:r w:rsidDel="00000000" w:rsidR="00000000" w:rsidRPr="00000000">
        <w:rPr>
          <w:rtl w:val="0"/>
        </w:rPr>
      </w:r>
    </w:p>
    <w:p w:rsidR="00000000" w:rsidDel="00000000" w:rsidP="00000000" w:rsidRDefault="00000000" w:rsidRPr="00000000" w14:paraId="0000003A">
      <w:pPr>
        <w:pStyle w:val="Heading1"/>
        <w:rPr/>
      </w:pPr>
      <w:bookmarkStart w:colFirst="0" w:colLast="0" w:name="_mktrf8wcrx82" w:id="3"/>
      <w:bookmarkEnd w:id="3"/>
      <w:r w:rsidDel="00000000" w:rsidR="00000000" w:rsidRPr="00000000">
        <w:rPr>
          <w:rtl w:val="0"/>
        </w:rPr>
        <w:t xml:space="preserve">Languages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ISO C17 (client, server, proxy)</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Python3 (GUI)</w:t>
      </w:r>
      <w:r w:rsidDel="00000000" w:rsidR="00000000" w:rsidRPr="00000000">
        <w:rPr>
          <w:rtl w:val="0"/>
        </w:rPr>
      </w:r>
    </w:p>
    <w:p w:rsidR="00000000" w:rsidDel="00000000" w:rsidP="00000000" w:rsidRDefault="00000000" w:rsidRPr="00000000" w14:paraId="0000003D">
      <w:pPr>
        <w:pStyle w:val="Heading1"/>
        <w:rPr/>
      </w:pPr>
      <w:bookmarkStart w:colFirst="0" w:colLast="0" w:name="_9j9mfw9r1oi6" w:id="4"/>
      <w:bookmarkEnd w:id="4"/>
      <w:r w:rsidDel="00000000" w:rsidR="00000000" w:rsidRPr="00000000">
        <w:rPr>
          <w:rtl w:val="0"/>
        </w:rPr>
        <w:t xml:space="preserve">Findings</w:t>
      </w:r>
    </w:p>
    <w:p w:rsidR="00000000" w:rsidDel="00000000" w:rsidP="00000000" w:rsidRDefault="00000000" w:rsidRPr="00000000" w14:paraId="0000003E">
      <w:pPr>
        <w:rPr/>
      </w:pPr>
      <w:r w:rsidDel="00000000" w:rsidR="00000000" w:rsidRPr="00000000">
        <w:rPr>
          <w:rtl w:val="0"/>
        </w:rPr>
        <w:t xml:space="preserve">We better understood how to make a protocol reliable. We implemented our reliable protocol by using Sequence and Acknowledgement numbers and using the SYN, ACK, PSH flags. We took inspiration from TCP and we implemented a protocol that is very similar. After the 3-way handshake we increment our Sequence number by the bytes of data that were in the previous packet. On the server side, we Acknowledge each packet by telling the Client what byte number we expect next, i.e the expected Sequence number.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also implemented a Window. Our window size specifies the number of packets we can send to the Server before we have to receive an ACK for the first packet we sent. We implemented the Window by using a ring buffer. The head was pointed to the first empty packet, basically the next time we send a packet it would be at the index that the head is pointing too. The tail pointed to the first packet that was sent that did not receive an ACK. The head and the tail cant overlap each other in our implementation of the ring buffer.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also learned how a checksum works by implementing our own basic version of it. We just add up all the bytes multiplied by 34. We then add that sum to an XOR of the sum of all the bytes. The reason we used two checksum algorithms is because if we only used one, there was a chance that even after the data was corrupted the checksum would be the same. But when we use these two different algorithms, there is a lower chance of that happening.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also better understood the need of keeping statistics logged because it makes the debugging process much easier. Instead of having a bunch of print statements littered in the code, you can just log everything into a file and if you want, write a program that will comb through the logs.</w:t>
      </w:r>
    </w:p>
    <w:sectPr>
      <w:footerReference r:id="rId6" w:type="default"/>
      <w:foot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