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344" w:rsidRDefault="00BE737B" w:rsidP="00BE737B">
      <w:pPr>
        <w:pStyle w:val="Titre"/>
        <w:jc w:val="center"/>
      </w:pPr>
      <w:r>
        <w:t>PPE 1</w:t>
      </w:r>
    </w:p>
    <w:p w:rsidR="00BE737B" w:rsidRDefault="00BE737B" w:rsidP="00BE737B"/>
    <w:p w:rsidR="00BE737B" w:rsidRDefault="00BE737B" w:rsidP="00BE737B">
      <w:pPr>
        <w:pStyle w:val="Titre1"/>
      </w:pPr>
      <w:r>
        <w:t>Partie 1</w:t>
      </w:r>
    </w:p>
    <w:p w:rsidR="00BE737B" w:rsidRDefault="00BE737B" w:rsidP="00BE737B"/>
    <w:p w:rsidR="00BE737B" w:rsidRPr="00674BA1" w:rsidRDefault="00BE737B" w:rsidP="00BE737B">
      <w:pPr>
        <w:rPr>
          <w:sz w:val="28"/>
          <w:szCs w:val="28"/>
        </w:rPr>
      </w:pPr>
      <w:r w:rsidRPr="00674BA1">
        <w:rPr>
          <w:b/>
          <w:sz w:val="28"/>
          <w:szCs w:val="28"/>
        </w:rPr>
        <w:t>1.1</w:t>
      </w:r>
    </w:p>
    <w:p w:rsidR="00BE737B" w:rsidRPr="00BE737B" w:rsidRDefault="00BE737B" w:rsidP="00BE737B">
      <w:pPr>
        <w:rPr>
          <w:u w:val="single"/>
        </w:rPr>
      </w:pPr>
      <w:r w:rsidRPr="00BE737B">
        <w:rPr>
          <w:u w:val="single"/>
        </w:rPr>
        <w:t xml:space="preserve">Cahier des charges (CDC) : </w:t>
      </w:r>
    </w:p>
    <w:p w:rsidR="00BE737B" w:rsidRDefault="00BE737B" w:rsidP="00BE737B">
      <w:pPr>
        <w:rPr>
          <w:i/>
        </w:rPr>
      </w:pPr>
      <w:r>
        <w:rPr>
          <w:i/>
        </w:rPr>
        <w:t>U</w:t>
      </w:r>
      <w:r w:rsidRPr="00BE737B">
        <w:rPr>
          <w:i/>
        </w:rPr>
        <w:t xml:space="preserve">n ordinateur peut disposer d’un contrat de service avec une garantie constructeur </w:t>
      </w:r>
    </w:p>
    <w:p w:rsidR="00BE737B" w:rsidRDefault="00BE737B" w:rsidP="00BE737B">
      <w:r>
        <w:t>Aucune entité ne mentionne l’existence d’un contrat de service</w:t>
      </w:r>
      <w:r w:rsidR="008E15F5">
        <w:t>.</w:t>
      </w:r>
    </w:p>
    <w:p w:rsidR="00BE737B" w:rsidRPr="00BE737B" w:rsidRDefault="00BE737B" w:rsidP="00BE737B"/>
    <w:p w:rsidR="00BE737B" w:rsidRDefault="00BE737B" w:rsidP="00BE737B">
      <w:pPr>
        <w:rPr>
          <w:i/>
        </w:rPr>
      </w:pPr>
      <w:r w:rsidRPr="00BE737B">
        <w:rPr>
          <w:u w:val="single"/>
        </w:rPr>
        <w:t>CDC</w:t>
      </w:r>
      <w:r>
        <w:t xml:space="preserve"> : </w:t>
      </w:r>
      <w:r w:rsidRPr="00BE737B">
        <w:rPr>
          <w:i/>
        </w:rPr>
        <w:t>un</w:t>
      </w:r>
      <w:r>
        <w:rPr>
          <w:i/>
        </w:rPr>
        <w:t xml:space="preserve"> stagiaire peut se voir prêter de quoi </w:t>
      </w:r>
      <w:r w:rsidRPr="00BE737B">
        <w:rPr>
          <w:i/>
        </w:rPr>
        <w:t>travail</w:t>
      </w:r>
      <w:r w:rsidR="005D17F1">
        <w:rPr>
          <w:i/>
        </w:rPr>
        <w:t xml:space="preserve"> chez lui ou durant les cours. U</w:t>
      </w:r>
      <w:r w:rsidRPr="00BE737B">
        <w:rPr>
          <w:i/>
        </w:rPr>
        <w:t>n prêt est prévu pour une durée, et il faut être en</w:t>
      </w:r>
      <w:r>
        <w:rPr>
          <w:i/>
        </w:rPr>
        <w:t xml:space="preserve"> mesure de pouvoir vérifier si </w:t>
      </w:r>
      <w:r w:rsidRPr="00BE737B">
        <w:rPr>
          <w:i/>
        </w:rPr>
        <w:t>une d</w:t>
      </w:r>
      <w:r w:rsidR="005D17F1">
        <w:rPr>
          <w:i/>
        </w:rPr>
        <w:t>ate de retour n’est pas respectée</w:t>
      </w:r>
      <w:r w:rsidRPr="00BE737B">
        <w:rPr>
          <w:i/>
        </w:rPr>
        <w:t>.</w:t>
      </w:r>
    </w:p>
    <w:p w:rsidR="00BE737B" w:rsidRDefault="005D17F1" w:rsidP="00BE737B">
      <w:r>
        <w:t xml:space="preserve">La relation PRETER, entre les entités PERSONNE et MATERIEL, possède les attributs </w:t>
      </w:r>
      <w:proofErr w:type="spellStart"/>
      <w:r>
        <w:t>date_pret</w:t>
      </w:r>
      <w:proofErr w:type="spellEnd"/>
      <w:r>
        <w:t xml:space="preserve"> et </w:t>
      </w:r>
      <w:proofErr w:type="spellStart"/>
      <w:r>
        <w:t>date_retour</w:t>
      </w:r>
      <w:proofErr w:type="spellEnd"/>
      <w:r>
        <w:t xml:space="preserve"> permettant ainsi de vérifier un retard de retour de matériel</w:t>
      </w:r>
      <w:r w:rsidR="00D94AF9">
        <w:t xml:space="preserve">. </w:t>
      </w:r>
    </w:p>
    <w:p w:rsidR="007D5707" w:rsidRPr="00BE737B" w:rsidRDefault="007D5707" w:rsidP="00BE737B"/>
    <w:p w:rsidR="00BE737B" w:rsidRDefault="00BE737B" w:rsidP="00BE737B">
      <w:pPr>
        <w:rPr>
          <w:i/>
        </w:rPr>
      </w:pPr>
      <w:r w:rsidRPr="00BE737B">
        <w:rPr>
          <w:u w:val="single"/>
        </w:rPr>
        <w:t>CDC</w:t>
      </w:r>
      <w:r>
        <w:t xml:space="preserve"> : </w:t>
      </w:r>
      <w:r w:rsidRPr="00BE737B">
        <w:rPr>
          <w:i/>
        </w:rPr>
        <w:t xml:space="preserve">Il doit être possible d’avoir un historique des prêts </w:t>
      </w:r>
    </w:p>
    <w:p w:rsidR="005D17F1" w:rsidRDefault="005D17F1" w:rsidP="005D17F1">
      <w:r>
        <w:t xml:space="preserve">La relation PRETER, entre les entités PERSONNE et MATERIEL, possède les attributs </w:t>
      </w:r>
      <w:proofErr w:type="spellStart"/>
      <w:r>
        <w:t>date_pret</w:t>
      </w:r>
      <w:proofErr w:type="spellEnd"/>
      <w:r>
        <w:t xml:space="preserve"> et </w:t>
      </w:r>
      <w:proofErr w:type="spellStart"/>
      <w:r>
        <w:t>date_retour</w:t>
      </w:r>
      <w:proofErr w:type="spellEnd"/>
      <w:r>
        <w:t xml:space="preserve"> permettant ainsi un historique des prêts.</w:t>
      </w:r>
      <w:r w:rsidR="00D94AF9">
        <w:t xml:space="preserve"> </w:t>
      </w:r>
    </w:p>
    <w:p w:rsidR="005D17F1" w:rsidRPr="00BE737B" w:rsidRDefault="005D17F1" w:rsidP="00BE737B"/>
    <w:p w:rsidR="00BE737B" w:rsidRDefault="00BE737B" w:rsidP="00BE737B">
      <w:pPr>
        <w:rPr>
          <w:i/>
        </w:rPr>
      </w:pPr>
      <w:r w:rsidRPr="00BE737B">
        <w:rPr>
          <w:u w:val="single"/>
        </w:rPr>
        <w:t>CDC</w:t>
      </w:r>
      <w:r>
        <w:t xml:space="preserve"> : </w:t>
      </w:r>
      <w:r w:rsidRPr="00BE737B">
        <w:rPr>
          <w:i/>
        </w:rPr>
        <w:t>un matériel doit avoir un statut : en prêt, libre ou en réparation</w:t>
      </w:r>
    </w:p>
    <w:p w:rsidR="00BE737B" w:rsidRDefault="006518B8" w:rsidP="00BE737B">
      <w:r>
        <w:t xml:space="preserve">L’entité MATERIEL ne possède pas d’attribut relatif à son statut. De plus, les entités TYPE et MATERIEL peuvent être fusionnées en une seule entité MATERIEL. </w:t>
      </w:r>
    </w:p>
    <w:p w:rsidR="006518B8" w:rsidRDefault="006518B8" w:rsidP="00BE737B">
      <w:r>
        <w:t>Remarques : la cardinalité entre MATERIEL et TYPE est erronée : un matériel ne peut être de N types.</w:t>
      </w:r>
    </w:p>
    <w:p w:rsidR="008E15F5" w:rsidRPr="00BE737B" w:rsidRDefault="008E15F5" w:rsidP="00BE737B"/>
    <w:p w:rsidR="00BE737B" w:rsidRDefault="00BE737B" w:rsidP="00BE737B">
      <w:pPr>
        <w:rPr>
          <w:i/>
        </w:rPr>
      </w:pPr>
      <w:r w:rsidRPr="00BE737B">
        <w:rPr>
          <w:u w:val="single"/>
        </w:rPr>
        <w:t>CDC</w:t>
      </w:r>
      <w:r>
        <w:t xml:space="preserve"> : </w:t>
      </w:r>
      <w:r>
        <w:rPr>
          <w:i/>
        </w:rPr>
        <w:t>Les étudiants sont classé</w:t>
      </w:r>
      <w:r w:rsidRPr="00BE737B">
        <w:rPr>
          <w:i/>
        </w:rPr>
        <w:t>s par promotion et une promotion peut avoir différentes options.</w:t>
      </w:r>
    </w:p>
    <w:p w:rsidR="00674BA1" w:rsidRDefault="00674BA1" w:rsidP="00BE737B">
      <w:r>
        <w:t>La cardinalité entre PROMOTION et OPTION est erronée : une promotion peut avoir plusieurs option. Sa cardinalité devrait être 1</w:t>
      </w:r>
      <w:proofErr w:type="gramStart"/>
      <w:r>
        <w:t>,N</w:t>
      </w:r>
      <w:proofErr w:type="gramEnd"/>
      <w:r>
        <w:t>.</w:t>
      </w:r>
      <w:r>
        <w:br/>
        <w:t xml:space="preserve">PROMOTION et OPTION peuvent </w:t>
      </w:r>
      <w:r w:rsidR="0050283F">
        <w:t>être incluses dans PERSONNE.</w:t>
      </w:r>
    </w:p>
    <w:p w:rsidR="00674BA1" w:rsidRDefault="00674BA1">
      <w:r>
        <w:br w:type="page"/>
      </w:r>
    </w:p>
    <w:p w:rsidR="00BE737B" w:rsidRDefault="0044256B" w:rsidP="00BE737B">
      <w:pPr>
        <w:rPr>
          <w:b/>
          <w:sz w:val="28"/>
          <w:szCs w:val="28"/>
        </w:rPr>
      </w:pPr>
      <w:r>
        <w:rPr>
          <w:b/>
          <w:sz w:val="28"/>
          <w:szCs w:val="28"/>
        </w:rPr>
        <w:lastRenderedPageBreak/>
        <w:t>1</w:t>
      </w:r>
      <w:r w:rsidR="00674BA1" w:rsidRPr="00674BA1">
        <w:rPr>
          <w:b/>
          <w:sz w:val="28"/>
          <w:szCs w:val="28"/>
        </w:rPr>
        <w:t>.2</w:t>
      </w:r>
    </w:p>
    <w:p w:rsidR="00674BA1" w:rsidRPr="00184AF8" w:rsidRDefault="00184AF8" w:rsidP="00BE737B">
      <w:pPr>
        <w:rPr>
          <w:u w:val="single"/>
        </w:rPr>
      </w:pPr>
      <w:r w:rsidRPr="00184AF8">
        <w:rPr>
          <w:u w:val="single"/>
        </w:rPr>
        <w:t>Dictionnaire de données</w:t>
      </w:r>
    </w:p>
    <w:tbl>
      <w:tblPr>
        <w:tblStyle w:val="Grilledutableau"/>
        <w:tblW w:w="0" w:type="auto"/>
        <w:tblLook w:val="04A0"/>
      </w:tblPr>
      <w:tblGrid>
        <w:gridCol w:w="1951"/>
        <w:gridCol w:w="2126"/>
        <w:gridCol w:w="5529"/>
      </w:tblGrid>
      <w:tr w:rsidR="00184AF8" w:rsidTr="00A038B7">
        <w:tc>
          <w:tcPr>
            <w:tcW w:w="1951" w:type="dxa"/>
          </w:tcPr>
          <w:p w:rsidR="00184AF8" w:rsidRPr="00184AF8" w:rsidRDefault="0050283F" w:rsidP="00184AF8">
            <w:proofErr w:type="spellStart"/>
            <w:r>
              <w:t>id</w:t>
            </w:r>
            <w:r w:rsidR="00184AF8" w:rsidRPr="00184AF8">
              <w:t>_</w:t>
            </w:r>
            <w:r w:rsidR="00184AF8">
              <w:t>etudiant</w:t>
            </w:r>
            <w:proofErr w:type="spellEnd"/>
          </w:p>
        </w:tc>
        <w:tc>
          <w:tcPr>
            <w:tcW w:w="2126" w:type="dxa"/>
          </w:tcPr>
          <w:p w:rsidR="00184AF8" w:rsidRPr="00184AF8" w:rsidRDefault="00184AF8" w:rsidP="00BE737B">
            <w:r w:rsidRPr="00184AF8">
              <w:t>Int</w:t>
            </w:r>
            <w:r>
              <w:t>(5)</w:t>
            </w:r>
          </w:p>
        </w:tc>
        <w:tc>
          <w:tcPr>
            <w:tcW w:w="5529" w:type="dxa"/>
          </w:tcPr>
          <w:p w:rsidR="00184AF8" w:rsidRPr="00184AF8" w:rsidRDefault="00184AF8" w:rsidP="00184AF8">
            <w:r w:rsidRPr="00184AF8">
              <w:t>Identifiant numérique</w:t>
            </w:r>
            <w:r>
              <w:t xml:space="preserve"> d’un étudiant</w:t>
            </w:r>
          </w:p>
        </w:tc>
      </w:tr>
      <w:tr w:rsidR="00184AF8" w:rsidTr="00A038B7">
        <w:tc>
          <w:tcPr>
            <w:tcW w:w="1951" w:type="dxa"/>
          </w:tcPr>
          <w:p w:rsidR="00184AF8" w:rsidRPr="00184AF8" w:rsidRDefault="00184AF8" w:rsidP="00BE737B">
            <w:r>
              <w:t>nom</w:t>
            </w:r>
          </w:p>
        </w:tc>
        <w:tc>
          <w:tcPr>
            <w:tcW w:w="2126" w:type="dxa"/>
          </w:tcPr>
          <w:p w:rsidR="00184AF8" w:rsidRPr="00184AF8" w:rsidRDefault="00184AF8" w:rsidP="00BE737B">
            <w:proofErr w:type="spellStart"/>
            <w:r>
              <w:t>VarChar</w:t>
            </w:r>
            <w:proofErr w:type="spellEnd"/>
            <w:r>
              <w:t>(42)</w:t>
            </w:r>
          </w:p>
        </w:tc>
        <w:tc>
          <w:tcPr>
            <w:tcW w:w="5529" w:type="dxa"/>
          </w:tcPr>
          <w:p w:rsidR="00184AF8" w:rsidRPr="00184AF8" w:rsidRDefault="00184AF8" w:rsidP="00BE737B">
            <w:r>
              <w:t>Nom d’un étudiant</w:t>
            </w:r>
          </w:p>
        </w:tc>
      </w:tr>
      <w:tr w:rsidR="00184AF8" w:rsidTr="00A038B7">
        <w:tc>
          <w:tcPr>
            <w:tcW w:w="1951" w:type="dxa"/>
          </w:tcPr>
          <w:p w:rsidR="00184AF8" w:rsidRPr="00184AF8" w:rsidRDefault="00184AF8" w:rsidP="00BE737B">
            <w:proofErr w:type="spellStart"/>
            <w:r>
              <w:t>prenom</w:t>
            </w:r>
            <w:proofErr w:type="spellEnd"/>
          </w:p>
        </w:tc>
        <w:tc>
          <w:tcPr>
            <w:tcW w:w="2126" w:type="dxa"/>
          </w:tcPr>
          <w:p w:rsidR="00184AF8" w:rsidRPr="00184AF8" w:rsidRDefault="00184AF8" w:rsidP="00BE737B">
            <w:proofErr w:type="spellStart"/>
            <w:r>
              <w:t>VarChar</w:t>
            </w:r>
            <w:proofErr w:type="spellEnd"/>
            <w:r>
              <w:t>(42)</w:t>
            </w:r>
          </w:p>
        </w:tc>
        <w:tc>
          <w:tcPr>
            <w:tcW w:w="5529" w:type="dxa"/>
          </w:tcPr>
          <w:p w:rsidR="00184AF8" w:rsidRPr="00184AF8" w:rsidRDefault="00184AF8" w:rsidP="00BE737B">
            <w:r>
              <w:t>Prénom d’un étudiant</w:t>
            </w:r>
          </w:p>
        </w:tc>
      </w:tr>
      <w:tr w:rsidR="00184AF8" w:rsidTr="00A038B7">
        <w:tc>
          <w:tcPr>
            <w:tcW w:w="1951" w:type="dxa"/>
          </w:tcPr>
          <w:p w:rsidR="00184AF8" w:rsidRPr="00184AF8" w:rsidRDefault="00246E4B" w:rsidP="00BE737B">
            <w:proofErr w:type="spellStart"/>
            <w:r>
              <w:t>ddn</w:t>
            </w:r>
            <w:proofErr w:type="spellEnd"/>
          </w:p>
        </w:tc>
        <w:tc>
          <w:tcPr>
            <w:tcW w:w="2126" w:type="dxa"/>
          </w:tcPr>
          <w:p w:rsidR="00184AF8" w:rsidRPr="00184AF8" w:rsidRDefault="00184AF8" w:rsidP="00BE737B">
            <w:proofErr w:type="spellStart"/>
            <w:r>
              <w:t>DateTime</w:t>
            </w:r>
            <w:proofErr w:type="spellEnd"/>
          </w:p>
        </w:tc>
        <w:tc>
          <w:tcPr>
            <w:tcW w:w="5529" w:type="dxa"/>
          </w:tcPr>
          <w:p w:rsidR="00184AF8" w:rsidRPr="00184AF8" w:rsidRDefault="00184AF8" w:rsidP="00BE737B">
            <w:r>
              <w:t>Date de naissance d’un étudiant</w:t>
            </w:r>
          </w:p>
        </w:tc>
      </w:tr>
      <w:tr w:rsidR="00246E4B" w:rsidTr="00A038B7">
        <w:tc>
          <w:tcPr>
            <w:tcW w:w="1951" w:type="dxa"/>
          </w:tcPr>
          <w:p w:rsidR="00246E4B" w:rsidRPr="00184AF8" w:rsidRDefault="00246E4B" w:rsidP="00A84C44">
            <w:r>
              <w:t>contact</w:t>
            </w:r>
          </w:p>
        </w:tc>
        <w:tc>
          <w:tcPr>
            <w:tcW w:w="2126" w:type="dxa"/>
          </w:tcPr>
          <w:p w:rsidR="00246E4B" w:rsidRPr="00184AF8" w:rsidRDefault="00246E4B" w:rsidP="00A84C44">
            <w:proofErr w:type="spellStart"/>
            <w:r>
              <w:t>VarChar</w:t>
            </w:r>
            <w:proofErr w:type="spellEnd"/>
            <w:r>
              <w:t>(255)</w:t>
            </w:r>
          </w:p>
        </w:tc>
        <w:tc>
          <w:tcPr>
            <w:tcW w:w="5529" w:type="dxa"/>
          </w:tcPr>
          <w:p w:rsidR="00246E4B" w:rsidRPr="00184AF8" w:rsidRDefault="00246E4B" w:rsidP="00A84C44">
            <w:r>
              <w:t>Coordonnées d’un étudiant</w:t>
            </w:r>
          </w:p>
        </w:tc>
      </w:tr>
      <w:tr w:rsidR="00246E4B" w:rsidTr="00A038B7">
        <w:tc>
          <w:tcPr>
            <w:tcW w:w="1951" w:type="dxa"/>
            <w:tcBorders>
              <w:top w:val="single" w:sz="18" w:space="0" w:color="000000" w:themeColor="text1"/>
            </w:tcBorders>
          </w:tcPr>
          <w:p w:rsidR="00246E4B" w:rsidRPr="00184AF8" w:rsidRDefault="004453E5" w:rsidP="00BE737B">
            <w:proofErr w:type="spellStart"/>
            <w:r>
              <w:t>id_promo</w:t>
            </w:r>
            <w:proofErr w:type="spellEnd"/>
          </w:p>
        </w:tc>
        <w:tc>
          <w:tcPr>
            <w:tcW w:w="2126" w:type="dxa"/>
            <w:tcBorders>
              <w:top w:val="single" w:sz="18" w:space="0" w:color="000000" w:themeColor="text1"/>
            </w:tcBorders>
          </w:tcPr>
          <w:p w:rsidR="00246E4B" w:rsidRPr="00184AF8" w:rsidRDefault="004453E5" w:rsidP="00BE737B">
            <w:r>
              <w:t>Int(2)</w:t>
            </w:r>
          </w:p>
        </w:tc>
        <w:tc>
          <w:tcPr>
            <w:tcW w:w="5529" w:type="dxa"/>
            <w:tcBorders>
              <w:top w:val="single" w:sz="18" w:space="0" w:color="000000" w:themeColor="text1"/>
            </w:tcBorders>
          </w:tcPr>
          <w:p w:rsidR="00246E4B" w:rsidRPr="00184AF8" w:rsidRDefault="004453E5" w:rsidP="004453E5">
            <w:r w:rsidRPr="00184AF8">
              <w:t>Identifiant numérique</w:t>
            </w:r>
            <w:r>
              <w:t xml:space="preserve"> d’une promo</w:t>
            </w:r>
          </w:p>
        </w:tc>
      </w:tr>
      <w:tr w:rsidR="00246E4B" w:rsidTr="00A038B7">
        <w:tc>
          <w:tcPr>
            <w:tcW w:w="1951" w:type="dxa"/>
          </w:tcPr>
          <w:p w:rsidR="00246E4B" w:rsidRPr="00184AF8" w:rsidRDefault="004453E5" w:rsidP="00BE737B">
            <w:proofErr w:type="spellStart"/>
            <w:r>
              <w:t>nom_promo</w:t>
            </w:r>
            <w:proofErr w:type="spellEnd"/>
          </w:p>
        </w:tc>
        <w:tc>
          <w:tcPr>
            <w:tcW w:w="2126" w:type="dxa"/>
          </w:tcPr>
          <w:p w:rsidR="00246E4B" w:rsidRPr="00184AF8" w:rsidRDefault="004453E5" w:rsidP="004453E5">
            <w:proofErr w:type="spellStart"/>
            <w:r>
              <w:t>VarChar</w:t>
            </w:r>
            <w:proofErr w:type="spellEnd"/>
            <w:r>
              <w:t>(42)</w:t>
            </w:r>
          </w:p>
        </w:tc>
        <w:tc>
          <w:tcPr>
            <w:tcW w:w="5529" w:type="dxa"/>
          </w:tcPr>
          <w:p w:rsidR="00246E4B" w:rsidRPr="00184AF8" w:rsidRDefault="004453E5" w:rsidP="004453E5">
            <w:r>
              <w:t>Nom de la promo d’un étudiant</w:t>
            </w:r>
          </w:p>
        </w:tc>
      </w:tr>
      <w:tr w:rsidR="004453E5" w:rsidTr="00A038B7">
        <w:tc>
          <w:tcPr>
            <w:tcW w:w="1951" w:type="dxa"/>
          </w:tcPr>
          <w:p w:rsidR="004453E5" w:rsidRDefault="004453E5" w:rsidP="00BE737B">
            <w:r>
              <w:t>année</w:t>
            </w:r>
          </w:p>
        </w:tc>
        <w:tc>
          <w:tcPr>
            <w:tcW w:w="2126" w:type="dxa"/>
          </w:tcPr>
          <w:p w:rsidR="004453E5" w:rsidRPr="00184AF8" w:rsidRDefault="004453E5" w:rsidP="00A63B0D">
            <w:proofErr w:type="spellStart"/>
            <w:r>
              <w:t>VarChar</w:t>
            </w:r>
            <w:proofErr w:type="spellEnd"/>
            <w:r>
              <w:t>(42)</w:t>
            </w:r>
          </w:p>
        </w:tc>
        <w:tc>
          <w:tcPr>
            <w:tcW w:w="5529" w:type="dxa"/>
          </w:tcPr>
          <w:p w:rsidR="004453E5" w:rsidRDefault="004453E5" w:rsidP="004453E5">
            <w:r>
              <w:t>Année de la promo d’un étudiant</w:t>
            </w:r>
          </w:p>
        </w:tc>
      </w:tr>
      <w:tr w:rsidR="004453E5" w:rsidTr="004453E5">
        <w:tc>
          <w:tcPr>
            <w:tcW w:w="1951" w:type="dxa"/>
            <w:tcBorders>
              <w:bottom w:val="single" w:sz="18" w:space="0" w:color="000000" w:themeColor="text1"/>
            </w:tcBorders>
          </w:tcPr>
          <w:p w:rsidR="004453E5" w:rsidRDefault="004453E5" w:rsidP="00BE737B">
            <w:r>
              <w:t>option</w:t>
            </w:r>
          </w:p>
        </w:tc>
        <w:tc>
          <w:tcPr>
            <w:tcW w:w="2126" w:type="dxa"/>
            <w:tcBorders>
              <w:bottom w:val="single" w:sz="18" w:space="0" w:color="000000" w:themeColor="text1"/>
            </w:tcBorders>
          </w:tcPr>
          <w:p w:rsidR="004453E5" w:rsidRPr="00184AF8" w:rsidRDefault="004453E5" w:rsidP="00A63B0D">
            <w:proofErr w:type="spellStart"/>
            <w:r>
              <w:t>VarChar</w:t>
            </w:r>
            <w:proofErr w:type="spellEnd"/>
            <w:r>
              <w:t>(42)</w:t>
            </w:r>
          </w:p>
        </w:tc>
        <w:tc>
          <w:tcPr>
            <w:tcW w:w="5529" w:type="dxa"/>
            <w:tcBorders>
              <w:bottom w:val="single" w:sz="18" w:space="0" w:color="000000" w:themeColor="text1"/>
            </w:tcBorders>
          </w:tcPr>
          <w:p w:rsidR="004453E5" w:rsidRDefault="004453E5" w:rsidP="004453E5">
            <w:r>
              <w:t>Option d’un étudiant</w:t>
            </w:r>
          </w:p>
        </w:tc>
      </w:tr>
      <w:tr w:rsidR="004453E5" w:rsidTr="004453E5">
        <w:tc>
          <w:tcPr>
            <w:tcW w:w="1951" w:type="dxa"/>
            <w:tcBorders>
              <w:top w:val="single" w:sz="18" w:space="0" w:color="000000" w:themeColor="text1"/>
            </w:tcBorders>
          </w:tcPr>
          <w:p w:rsidR="004453E5" w:rsidRPr="00184AF8" w:rsidRDefault="004453E5" w:rsidP="00A63B0D">
            <w:proofErr w:type="spellStart"/>
            <w:r>
              <w:t>id_mat</w:t>
            </w:r>
            <w:proofErr w:type="spellEnd"/>
          </w:p>
        </w:tc>
        <w:tc>
          <w:tcPr>
            <w:tcW w:w="2126" w:type="dxa"/>
            <w:tcBorders>
              <w:top w:val="single" w:sz="18" w:space="0" w:color="000000" w:themeColor="text1"/>
            </w:tcBorders>
          </w:tcPr>
          <w:p w:rsidR="004453E5" w:rsidRPr="00184AF8" w:rsidRDefault="004453E5" w:rsidP="00A63B0D">
            <w:r>
              <w:t>Int(4)</w:t>
            </w:r>
          </w:p>
        </w:tc>
        <w:tc>
          <w:tcPr>
            <w:tcW w:w="5529" w:type="dxa"/>
            <w:tcBorders>
              <w:top w:val="single" w:sz="18" w:space="0" w:color="000000" w:themeColor="text1"/>
            </w:tcBorders>
          </w:tcPr>
          <w:p w:rsidR="004453E5" w:rsidRPr="00184AF8" w:rsidRDefault="004453E5" w:rsidP="00A63B0D">
            <w:r w:rsidRPr="00184AF8">
              <w:t>Identifiant numérique</w:t>
            </w:r>
            <w:r>
              <w:t xml:space="preserve"> d’un matériel</w:t>
            </w:r>
          </w:p>
        </w:tc>
      </w:tr>
      <w:tr w:rsidR="004453E5" w:rsidTr="00A038B7">
        <w:tc>
          <w:tcPr>
            <w:tcW w:w="1951" w:type="dxa"/>
          </w:tcPr>
          <w:p w:rsidR="004453E5" w:rsidRPr="00184AF8" w:rsidRDefault="004453E5" w:rsidP="00A63B0D">
            <w:r>
              <w:t>type</w:t>
            </w:r>
          </w:p>
        </w:tc>
        <w:tc>
          <w:tcPr>
            <w:tcW w:w="2126" w:type="dxa"/>
          </w:tcPr>
          <w:p w:rsidR="004453E5" w:rsidRPr="00184AF8" w:rsidRDefault="004453E5" w:rsidP="00A63B0D">
            <w:proofErr w:type="spellStart"/>
            <w:r>
              <w:t>VarChar</w:t>
            </w:r>
            <w:proofErr w:type="spellEnd"/>
            <w:r>
              <w:t>(255)</w:t>
            </w:r>
          </w:p>
        </w:tc>
        <w:tc>
          <w:tcPr>
            <w:tcW w:w="5529" w:type="dxa"/>
          </w:tcPr>
          <w:p w:rsidR="004453E5" w:rsidRPr="00184AF8" w:rsidRDefault="004453E5" w:rsidP="00A63B0D">
            <w:r>
              <w:t>Type de matériel</w:t>
            </w:r>
          </w:p>
        </w:tc>
      </w:tr>
      <w:tr w:rsidR="004453E5" w:rsidTr="00A038B7">
        <w:tc>
          <w:tcPr>
            <w:tcW w:w="1951" w:type="dxa"/>
          </w:tcPr>
          <w:p w:rsidR="004453E5" w:rsidRDefault="004453E5" w:rsidP="00BE737B">
            <w:r>
              <w:t>serial</w:t>
            </w:r>
          </w:p>
        </w:tc>
        <w:tc>
          <w:tcPr>
            <w:tcW w:w="2126" w:type="dxa"/>
          </w:tcPr>
          <w:p w:rsidR="004453E5" w:rsidRPr="00184AF8" w:rsidRDefault="004453E5" w:rsidP="00A84C44">
            <w:proofErr w:type="spellStart"/>
            <w:r>
              <w:t>VarChar</w:t>
            </w:r>
            <w:proofErr w:type="spellEnd"/>
            <w:r>
              <w:t>(255)</w:t>
            </w:r>
          </w:p>
        </w:tc>
        <w:tc>
          <w:tcPr>
            <w:tcW w:w="5529" w:type="dxa"/>
          </w:tcPr>
          <w:p w:rsidR="004453E5" w:rsidRDefault="004453E5" w:rsidP="00BE737B">
            <w:r>
              <w:t>Numéro de série du matériel</w:t>
            </w:r>
          </w:p>
        </w:tc>
      </w:tr>
      <w:tr w:rsidR="004453E5" w:rsidTr="00A038B7">
        <w:tc>
          <w:tcPr>
            <w:tcW w:w="1951" w:type="dxa"/>
          </w:tcPr>
          <w:p w:rsidR="004453E5" w:rsidRPr="00184AF8" w:rsidRDefault="004453E5" w:rsidP="00BE737B">
            <w:proofErr w:type="spellStart"/>
            <w:r>
              <w:t>etat</w:t>
            </w:r>
            <w:proofErr w:type="spellEnd"/>
          </w:p>
        </w:tc>
        <w:tc>
          <w:tcPr>
            <w:tcW w:w="2126" w:type="dxa"/>
          </w:tcPr>
          <w:p w:rsidR="004453E5" w:rsidRPr="00184AF8" w:rsidRDefault="004453E5" w:rsidP="00BE737B">
            <w:proofErr w:type="spellStart"/>
            <w:r>
              <w:t>Bool</w:t>
            </w:r>
            <w:proofErr w:type="spellEnd"/>
          </w:p>
        </w:tc>
        <w:tc>
          <w:tcPr>
            <w:tcW w:w="5529" w:type="dxa"/>
          </w:tcPr>
          <w:p w:rsidR="004453E5" w:rsidRPr="00184AF8" w:rsidRDefault="004453E5" w:rsidP="00246E4B">
            <w:r>
              <w:t>Matériel en état de marche ou non</w:t>
            </w:r>
          </w:p>
        </w:tc>
      </w:tr>
      <w:tr w:rsidR="004453E5" w:rsidTr="00A038B7">
        <w:tc>
          <w:tcPr>
            <w:tcW w:w="1951" w:type="dxa"/>
          </w:tcPr>
          <w:p w:rsidR="004453E5" w:rsidRPr="00184AF8" w:rsidRDefault="004453E5" w:rsidP="001E25FB">
            <w:r>
              <w:t>dispo</w:t>
            </w:r>
          </w:p>
        </w:tc>
        <w:tc>
          <w:tcPr>
            <w:tcW w:w="2126" w:type="dxa"/>
          </w:tcPr>
          <w:p w:rsidR="004453E5" w:rsidRPr="00184AF8" w:rsidRDefault="004453E5" w:rsidP="001E25FB">
            <w:proofErr w:type="spellStart"/>
            <w:r>
              <w:t>Bool</w:t>
            </w:r>
            <w:proofErr w:type="spellEnd"/>
          </w:p>
        </w:tc>
        <w:tc>
          <w:tcPr>
            <w:tcW w:w="5529" w:type="dxa"/>
          </w:tcPr>
          <w:p w:rsidR="004453E5" w:rsidRPr="00184AF8" w:rsidRDefault="004453E5" w:rsidP="0057158D">
            <w:r>
              <w:t xml:space="preserve">Matériel </w:t>
            </w:r>
            <w:proofErr w:type="spellStart"/>
            <w:r>
              <w:t>dipsonible</w:t>
            </w:r>
            <w:proofErr w:type="spellEnd"/>
            <w:r>
              <w:t xml:space="preserve"> au prêt ou non</w:t>
            </w:r>
          </w:p>
        </w:tc>
      </w:tr>
      <w:tr w:rsidR="004453E5" w:rsidTr="00A038B7">
        <w:tc>
          <w:tcPr>
            <w:tcW w:w="1951" w:type="dxa"/>
          </w:tcPr>
          <w:p w:rsidR="004453E5" w:rsidRPr="00184AF8" w:rsidRDefault="004453E5" w:rsidP="00BE737B">
            <w:proofErr w:type="spellStart"/>
            <w:r>
              <w:t>date_achat</w:t>
            </w:r>
            <w:proofErr w:type="spellEnd"/>
          </w:p>
        </w:tc>
        <w:tc>
          <w:tcPr>
            <w:tcW w:w="2126" w:type="dxa"/>
          </w:tcPr>
          <w:p w:rsidR="004453E5" w:rsidRPr="00184AF8" w:rsidRDefault="004453E5" w:rsidP="00BE737B">
            <w:proofErr w:type="spellStart"/>
            <w:r>
              <w:t>DateTime</w:t>
            </w:r>
            <w:proofErr w:type="spellEnd"/>
          </w:p>
        </w:tc>
        <w:tc>
          <w:tcPr>
            <w:tcW w:w="5529" w:type="dxa"/>
          </w:tcPr>
          <w:p w:rsidR="004453E5" w:rsidRPr="00184AF8" w:rsidRDefault="004453E5" w:rsidP="00BE737B">
            <w:r>
              <w:t>Date d’achat du matériel</w:t>
            </w:r>
          </w:p>
        </w:tc>
      </w:tr>
      <w:tr w:rsidR="004453E5" w:rsidTr="00E07DB4">
        <w:tc>
          <w:tcPr>
            <w:tcW w:w="1951" w:type="dxa"/>
            <w:tcBorders>
              <w:bottom w:val="single" w:sz="18" w:space="0" w:color="000000" w:themeColor="text1"/>
            </w:tcBorders>
          </w:tcPr>
          <w:p w:rsidR="004453E5" w:rsidRPr="00184AF8" w:rsidRDefault="004453E5" w:rsidP="00BE737B">
            <w:proofErr w:type="spellStart"/>
            <w:r>
              <w:t>fin_garantie</w:t>
            </w:r>
            <w:proofErr w:type="spellEnd"/>
          </w:p>
        </w:tc>
        <w:tc>
          <w:tcPr>
            <w:tcW w:w="2126" w:type="dxa"/>
            <w:tcBorders>
              <w:bottom w:val="single" w:sz="18" w:space="0" w:color="000000" w:themeColor="text1"/>
            </w:tcBorders>
          </w:tcPr>
          <w:p w:rsidR="004453E5" w:rsidRPr="00184AF8" w:rsidRDefault="004453E5" w:rsidP="00BE737B">
            <w:proofErr w:type="spellStart"/>
            <w:r>
              <w:t>DateTime</w:t>
            </w:r>
            <w:proofErr w:type="spellEnd"/>
          </w:p>
        </w:tc>
        <w:tc>
          <w:tcPr>
            <w:tcW w:w="5529" w:type="dxa"/>
            <w:tcBorders>
              <w:bottom w:val="single" w:sz="18" w:space="0" w:color="000000" w:themeColor="text1"/>
            </w:tcBorders>
          </w:tcPr>
          <w:p w:rsidR="004453E5" w:rsidRPr="00184AF8" w:rsidRDefault="004453E5" w:rsidP="00BE737B">
            <w:r>
              <w:t>Date de fin de garantie. NULL si pas de contrat de garantie</w:t>
            </w:r>
          </w:p>
        </w:tc>
      </w:tr>
      <w:tr w:rsidR="004453E5" w:rsidTr="00E07DB4">
        <w:tc>
          <w:tcPr>
            <w:tcW w:w="1951" w:type="dxa"/>
            <w:tcBorders>
              <w:top w:val="single" w:sz="18" w:space="0" w:color="000000" w:themeColor="text1"/>
              <w:bottom w:val="single" w:sz="4" w:space="0" w:color="000000" w:themeColor="text1"/>
            </w:tcBorders>
          </w:tcPr>
          <w:p w:rsidR="004453E5" w:rsidRDefault="004453E5" w:rsidP="00E07DB4">
            <w:proofErr w:type="spellStart"/>
            <w:r>
              <w:t>id_emprunt</w:t>
            </w:r>
            <w:proofErr w:type="spellEnd"/>
          </w:p>
        </w:tc>
        <w:tc>
          <w:tcPr>
            <w:tcW w:w="2126" w:type="dxa"/>
            <w:tcBorders>
              <w:top w:val="single" w:sz="18" w:space="0" w:color="000000" w:themeColor="text1"/>
              <w:bottom w:val="single" w:sz="4" w:space="0" w:color="000000" w:themeColor="text1"/>
            </w:tcBorders>
          </w:tcPr>
          <w:p w:rsidR="004453E5" w:rsidRDefault="004453E5" w:rsidP="00E07DB4">
            <w:pPr>
              <w:tabs>
                <w:tab w:val="center" w:pos="955"/>
              </w:tabs>
            </w:pPr>
            <w:r>
              <w:t>Int(6)</w:t>
            </w:r>
          </w:p>
        </w:tc>
        <w:tc>
          <w:tcPr>
            <w:tcW w:w="5529" w:type="dxa"/>
            <w:tcBorders>
              <w:top w:val="single" w:sz="18" w:space="0" w:color="000000" w:themeColor="text1"/>
              <w:bottom w:val="single" w:sz="4" w:space="0" w:color="000000" w:themeColor="text1"/>
            </w:tcBorders>
          </w:tcPr>
          <w:p w:rsidR="004453E5" w:rsidRDefault="004453E5" w:rsidP="00BE737B">
            <w:r w:rsidRPr="00184AF8">
              <w:t>Identifiant numérique</w:t>
            </w:r>
            <w:r>
              <w:t xml:space="preserve"> d’un matériel</w:t>
            </w:r>
          </w:p>
        </w:tc>
      </w:tr>
      <w:tr w:rsidR="004453E5" w:rsidTr="00E07DB4">
        <w:tc>
          <w:tcPr>
            <w:tcW w:w="1951" w:type="dxa"/>
            <w:tcBorders>
              <w:top w:val="single" w:sz="4" w:space="0" w:color="000000" w:themeColor="text1"/>
            </w:tcBorders>
          </w:tcPr>
          <w:p w:rsidR="004453E5" w:rsidRPr="00184AF8" w:rsidRDefault="004453E5" w:rsidP="00BE737B">
            <w:proofErr w:type="spellStart"/>
            <w:r>
              <w:t>date_pret</w:t>
            </w:r>
            <w:proofErr w:type="spellEnd"/>
          </w:p>
        </w:tc>
        <w:tc>
          <w:tcPr>
            <w:tcW w:w="2126" w:type="dxa"/>
            <w:tcBorders>
              <w:top w:val="single" w:sz="4" w:space="0" w:color="000000" w:themeColor="text1"/>
            </w:tcBorders>
          </w:tcPr>
          <w:p w:rsidR="004453E5" w:rsidRPr="00184AF8" w:rsidRDefault="004453E5" w:rsidP="00A84C44">
            <w:proofErr w:type="spellStart"/>
            <w:r>
              <w:t>DateTime</w:t>
            </w:r>
            <w:proofErr w:type="spellEnd"/>
          </w:p>
        </w:tc>
        <w:tc>
          <w:tcPr>
            <w:tcW w:w="5529" w:type="dxa"/>
            <w:tcBorders>
              <w:top w:val="single" w:sz="4" w:space="0" w:color="000000" w:themeColor="text1"/>
            </w:tcBorders>
          </w:tcPr>
          <w:p w:rsidR="004453E5" w:rsidRPr="00184AF8" w:rsidRDefault="004453E5" w:rsidP="00BE737B">
            <w:r>
              <w:t>Date de prêt du matériel</w:t>
            </w:r>
          </w:p>
        </w:tc>
      </w:tr>
      <w:tr w:rsidR="004453E5" w:rsidTr="00A038B7">
        <w:tc>
          <w:tcPr>
            <w:tcW w:w="1951" w:type="dxa"/>
          </w:tcPr>
          <w:p w:rsidR="004453E5" w:rsidRPr="00184AF8" w:rsidRDefault="004453E5" w:rsidP="00DC3AD8">
            <w:proofErr w:type="spellStart"/>
            <w:r>
              <w:t>date_retour</w:t>
            </w:r>
            <w:proofErr w:type="spellEnd"/>
          </w:p>
        </w:tc>
        <w:tc>
          <w:tcPr>
            <w:tcW w:w="2126" w:type="dxa"/>
          </w:tcPr>
          <w:p w:rsidR="004453E5" w:rsidRPr="00184AF8" w:rsidRDefault="004453E5" w:rsidP="00A84C44">
            <w:proofErr w:type="spellStart"/>
            <w:r>
              <w:t>DateTime</w:t>
            </w:r>
            <w:proofErr w:type="spellEnd"/>
          </w:p>
        </w:tc>
        <w:tc>
          <w:tcPr>
            <w:tcW w:w="5529" w:type="dxa"/>
          </w:tcPr>
          <w:p w:rsidR="004453E5" w:rsidRPr="00184AF8" w:rsidRDefault="004453E5" w:rsidP="00DC3AD8">
            <w:r>
              <w:t>Date de retour du matériel</w:t>
            </w:r>
          </w:p>
        </w:tc>
      </w:tr>
      <w:tr w:rsidR="004453E5" w:rsidTr="00A038B7">
        <w:tc>
          <w:tcPr>
            <w:tcW w:w="1951" w:type="dxa"/>
          </w:tcPr>
          <w:p w:rsidR="004453E5" w:rsidRDefault="004453E5" w:rsidP="00DC3AD8">
            <w:proofErr w:type="spellStart"/>
            <w:r>
              <w:t>en_cours</w:t>
            </w:r>
            <w:proofErr w:type="spellEnd"/>
          </w:p>
        </w:tc>
        <w:tc>
          <w:tcPr>
            <w:tcW w:w="2126" w:type="dxa"/>
          </w:tcPr>
          <w:p w:rsidR="004453E5" w:rsidRDefault="004453E5" w:rsidP="00A84C44">
            <w:proofErr w:type="spellStart"/>
            <w:r>
              <w:t>Bool</w:t>
            </w:r>
            <w:proofErr w:type="spellEnd"/>
          </w:p>
        </w:tc>
        <w:tc>
          <w:tcPr>
            <w:tcW w:w="5529" w:type="dxa"/>
          </w:tcPr>
          <w:p w:rsidR="004453E5" w:rsidRDefault="004453E5" w:rsidP="00DC3AD8">
            <w:r>
              <w:t>Emprunt en cours ou archivé</w:t>
            </w:r>
          </w:p>
        </w:tc>
      </w:tr>
    </w:tbl>
    <w:p w:rsidR="00674BA1" w:rsidRDefault="00674BA1" w:rsidP="00BE737B">
      <w:pPr>
        <w:rPr>
          <w:b/>
        </w:rPr>
      </w:pPr>
    </w:p>
    <w:p w:rsidR="0027385F" w:rsidRDefault="0027385F" w:rsidP="00BE737B">
      <w:r w:rsidRPr="0027385F">
        <w:rPr>
          <w:b/>
          <w:sz w:val="28"/>
          <w:szCs w:val="28"/>
        </w:rPr>
        <w:t>1.3</w:t>
      </w:r>
      <w:r w:rsidR="00B750C4">
        <w:rPr>
          <w:b/>
          <w:sz w:val="28"/>
          <w:szCs w:val="28"/>
        </w:rPr>
        <w:t>.</w:t>
      </w:r>
    </w:p>
    <w:p w:rsidR="007E7484" w:rsidRDefault="00631C11" w:rsidP="00BE737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25pt;height:262.6pt">
            <v:imagedata r:id="rId4" o:title="PPE 1 - MCD v1"/>
          </v:shape>
        </w:pict>
      </w:r>
    </w:p>
    <w:p w:rsidR="00B750C4" w:rsidRDefault="00B750C4">
      <w:r>
        <w:br w:type="page"/>
      </w:r>
    </w:p>
    <w:p w:rsidR="00B750C4" w:rsidRPr="00B750C4" w:rsidRDefault="00B750C4" w:rsidP="00BE737B">
      <w:pPr>
        <w:rPr>
          <w:b/>
          <w:sz w:val="28"/>
          <w:szCs w:val="28"/>
        </w:rPr>
      </w:pPr>
      <w:r w:rsidRPr="00B750C4">
        <w:rPr>
          <w:b/>
          <w:sz w:val="28"/>
          <w:szCs w:val="28"/>
        </w:rPr>
        <w:lastRenderedPageBreak/>
        <w:t xml:space="preserve">1.4. </w:t>
      </w:r>
    </w:p>
    <w:p w:rsidR="00B750C4" w:rsidRDefault="00631C11" w:rsidP="00BE737B">
      <w:r>
        <w:pict>
          <v:shape id="_x0000_i1026" type="#_x0000_t75" style="width:509.85pt;height:218.9pt">
            <v:imagedata r:id="rId5" o:title="PPE 1 - MLD v1"/>
          </v:shape>
        </w:pict>
      </w:r>
    </w:p>
    <w:p w:rsidR="00387D7F" w:rsidRDefault="00387D7F" w:rsidP="00BE737B">
      <w:r>
        <w:t>ETUDIANT (</w:t>
      </w:r>
      <w:proofErr w:type="spellStart"/>
      <w:r w:rsidRPr="00387D7F">
        <w:rPr>
          <w:u w:val="single"/>
        </w:rPr>
        <w:t>id</w:t>
      </w:r>
      <w:r>
        <w:rPr>
          <w:u w:val="single"/>
        </w:rPr>
        <w:t>_</w:t>
      </w:r>
      <w:r w:rsidRPr="00387D7F">
        <w:rPr>
          <w:u w:val="single"/>
        </w:rPr>
        <w:t>etudiant</w:t>
      </w:r>
      <w:proofErr w:type="spellEnd"/>
      <w:r>
        <w:t xml:space="preserve">, nom, </w:t>
      </w:r>
      <w:proofErr w:type="spellStart"/>
      <w:r>
        <w:t>prenom</w:t>
      </w:r>
      <w:proofErr w:type="spellEnd"/>
      <w:r>
        <w:t xml:space="preserve">, </w:t>
      </w:r>
      <w:proofErr w:type="spellStart"/>
      <w:r>
        <w:t>ddn</w:t>
      </w:r>
      <w:proofErr w:type="spellEnd"/>
      <w:r>
        <w:t xml:space="preserve">, contact, promo, </w:t>
      </w:r>
      <w:proofErr w:type="spellStart"/>
      <w:r>
        <w:t>otpion</w:t>
      </w:r>
      <w:proofErr w:type="spellEnd"/>
      <w:r>
        <w:t>, #</w:t>
      </w:r>
      <w:proofErr w:type="spellStart"/>
      <w:r>
        <w:t>id_promo</w:t>
      </w:r>
      <w:proofErr w:type="spellEnd"/>
      <w:r>
        <w:t>) ;</w:t>
      </w:r>
    </w:p>
    <w:p w:rsidR="00387D7F" w:rsidRDefault="00387D7F" w:rsidP="00BE737B">
      <w:r>
        <w:t>PROMO (</w:t>
      </w:r>
      <w:proofErr w:type="spellStart"/>
      <w:r w:rsidR="005F019E" w:rsidRPr="005F019E">
        <w:rPr>
          <w:u w:val="single"/>
        </w:rPr>
        <w:t>id_promo</w:t>
      </w:r>
      <w:proofErr w:type="spellEnd"/>
      <w:r w:rsidR="005F019E">
        <w:t xml:space="preserve">, </w:t>
      </w:r>
      <w:proofErr w:type="spellStart"/>
      <w:r w:rsidR="005F019E">
        <w:t>nom_promo</w:t>
      </w:r>
      <w:proofErr w:type="spellEnd"/>
      <w:r w:rsidR="005F019E">
        <w:t>, année, option) ;</w:t>
      </w:r>
    </w:p>
    <w:p w:rsidR="00387D7F" w:rsidRDefault="00387D7F" w:rsidP="00BE737B">
      <w:r>
        <w:t>MATERIEL (</w:t>
      </w:r>
      <w:proofErr w:type="spellStart"/>
      <w:r w:rsidRPr="00387D7F">
        <w:rPr>
          <w:u w:val="single"/>
        </w:rPr>
        <w:t>id_mat</w:t>
      </w:r>
      <w:proofErr w:type="spellEnd"/>
      <w:r>
        <w:t xml:space="preserve">, type, serial, </w:t>
      </w:r>
      <w:proofErr w:type="spellStart"/>
      <w:r>
        <w:t>etat</w:t>
      </w:r>
      <w:proofErr w:type="spellEnd"/>
      <w:r>
        <w:t xml:space="preserve">, dispo, </w:t>
      </w:r>
      <w:proofErr w:type="spellStart"/>
      <w:r>
        <w:t>date_achat</w:t>
      </w:r>
      <w:proofErr w:type="spellEnd"/>
      <w:r>
        <w:t xml:space="preserve">, </w:t>
      </w:r>
      <w:proofErr w:type="spellStart"/>
      <w:r>
        <w:t>fin_garantie</w:t>
      </w:r>
      <w:proofErr w:type="spellEnd"/>
      <w:r>
        <w:t>) ;</w:t>
      </w:r>
    </w:p>
    <w:p w:rsidR="00387D7F" w:rsidRDefault="00387D7F" w:rsidP="00BE737B">
      <w:r>
        <w:t>EMPRUNT (</w:t>
      </w:r>
      <w:proofErr w:type="spellStart"/>
      <w:r w:rsidR="005F019E" w:rsidRPr="005F019E">
        <w:rPr>
          <w:u w:val="single"/>
        </w:rPr>
        <w:t>id_emprunt</w:t>
      </w:r>
      <w:proofErr w:type="spellEnd"/>
      <w:r w:rsidR="005F019E">
        <w:t xml:space="preserve">, </w:t>
      </w:r>
      <w:proofErr w:type="spellStart"/>
      <w:r w:rsidR="005F019E">
        <w:t>date_pret</w:t>
      </w:r>
      <w:proofErr w:type="spellEnd"/>
      <w:r w:rsidR="005F019E">
        <w:t xml:space="preserve">, </w:t>
      </w:r>
      <w:proofErr w:type="spellStart"/>
      <w:r w:rsidR="005F019E">
        <w:t>date_retour</w:t>
      </w:r>
      <w:proofErr w:type="spellEnd"/>
      <w:r w:rsidR="005F019E">
        <w:t xml:space="preserve">, </w:t>
      </w:r>
      <w:proofErr w:type="spellStart"/>
      <w:r w:rsidR="005F019E">
        <w:t>en_cours</w:t>
      </w:r>
      <w:proofErr w:type="spellEnd"/>
      <w:r w:rsidR="005F019E">
        <w:t>, #</w:t>
      </w:r>
      <w:proofErr w:type="spellStart"/>
      <w:r w:rsidR="005F019E">
        <w:t>id_etudiant</w:t>
      </w:r>
      <w:proofErr w:type="spellEnd"/>
      <w:r w:rsidR="005F019E">
        <w:t>, #</w:t>
      </w:r>
      <w:proofErr w:type="spellStart"/>
      <w:r w:rsidR="005F019E">
        <w:t>id_mat</w:t>
      </w:r>
      <w:proofErr w:type="spellEnd"/>
      <w:r w:rsidR="005F019E">
        <w:t>) ;</w:t>
      </w:r>
    </w:p>
    <w:p w:rsidR="00156836" w:rsidRDefault="00156836" w:rsidP="00BE737B"/>
    <w:p w:rsidR="00156836" w:rsidRPr="00156836" w:rsidRDefault="00156836" w:rsidP="00BE737B">
      <w:pPr>
        <w:rPr>
          <w:b/>
          <w:sz w:val="28"/>
          <w:szCs w:val="28"/>
        </w:rPr>
      </w:pPr>
      <w:r w:rsidRPr="00156836">
        <w:rPr>
          <w:b/>
          <w:sz w:val="28"/>
          <w:szCs w:val="28"/>
        </w:rPr>
        <w:t>1.5.</w:t>
      </w:r>
      <w:r w:rsidR="008B7668">
        <w:rPr>
          <w:b/>
          <w:sz w:val="28"/>
          <w:szCs w:val="28"/>
        </w:rPr>
        <w:t xml:space="preserve"> 1.6 et 1.7</w:t>
      </w:r>
    </w:p>
    <w:p w:rsidR="008B7668" w:rsidRDefault="008B7668" w:rsidP="00BE737B">
      <w:r>
        <w:t>Liens vers les scripts :</w:t>
      </w:r>
    </w:p>
    <w:p w:rsidR="008B7668" w:rsidRDefault="008B7668" w:rsidP="00BE737B">
      <w:r>
        <w:object w:dxaOrig="1520" w:dyaOrig="961">
          <v:shape id="_x0000_i1027" type="#_x0000_t75" style="width:76.15pt;height:47.85pt" o:ole="">
            <v:imagedata r:id="rId6" o:title=""/>
          </v:shape>
          <o:OLEObject Type="Embed" ProgID="Package" ShapeID="_x0000_i1027" DrawAspect="Icon" ObjectID="_1696336757" r:id="rId7"/>
        </w:object>
      </w:r>
    </w:p>
    <w:p w:rsidR="00156836" w:rsidRDefault="00631C11" w:rsidP="00BE737B">
      <w:r>
        <w:object w:dxaOrig="1520" w:dyaOrig="961">
          <v:shape id="_x0000_i1030" type="#_x0000_t75" style="width:76.15pt;height:47.85pt" o:ole="">
            <v:imagedata r:id="rId8" o:title=""/>
          </v:shape>
          <o:OLEObject Type="Embed" ProgID="Package" ShapeID="_x0000_i1030" DrawAspect="Icon" ObjectID="_1696336758" r:id="rId9"/>
        </w:object>
      </w:r>
    </w:p>
    <w:p w:rsidR="008B7668" w:rsidRDefault="00631C11" w:rsidP="00BE737B">
      <w:r>
        <w:object w:dxaOrig="1520" w:dyaOrig="961">
          <v:shape id="_x0000_i1028" type="#_x0000_t75" style="width:76.15pt;height:47.85pt" o:ole="">
            <v:imagedata r:id="rId10" o:title=""/>
          </v:shape>
          <o:OLEObject Type="Embed" ProgID="Package" ShapeID="_x0000_i1028" DrawAspect="Icon" ObjectID="_1696336759" r:id="rId11"/>
        </w:object>
      </w:r>
      <w:r w:rsidR="008A5984">
        <w:t xml:space="preserve"> </w:t>
      </w:r>
      <w:r>
        <w:object w:dxaOrig="1520" w:dyaOrig="961">
          <v:shape id="_x0000_i1031" type="#_x0000_t75" style="width:76.15pt;height:47.85pt" o:ole="">
            <v:imagedata r:id="rId12" o:title=""/>
          </v:shape>
          <o:OLEObject Type="Embed" ProgID="Package" ShapeID="_x0000_i1031" DrawAspect="Icon" ObjectID="_1696336760" r:id="rId13"/>
        </w:object>
      </w:r>
      <w:r w:rsidR="008A5984">
        <w:t xml:space="preserve"> </w:t>
      </w:r>
      <w:r>
        <w:object w:dxaOrig="1520" w:dyaOrig="961">
          <v:shape id="_x0000_i1029" type="#_x0000_t75" style="width:76.15pt;height:47.85pt" o:ole="">
            <v:imagedata r:id="rId14" o:title=""/>
          </v:shape>
          <o:OLEObject Type="Embed" ProgID="Package" ShapeID="_x0000_i1029" DrawAspect="Icon" ObjectID="_1696336761" r:id="rId15"/>
        </w:object>
      </w:r>
    </w:p>
    <w:p w:rsidR="00631C11" w:rsidRDefault="00631C11">
      <w:r>
        <w:br w:type="page"/>
      </w:r>
    </w:p>
    <w:p w:rsidR="00631C11" w:rsidRDefault="00631C11" w:rsidP="00BE737B"/>
    <w:p w:rsidR="00631C11" w:rsidRPr="00631C11" w:rsidRDefault="00631C11" w:rsidP="00BE737B">
      <w:pPr>
        <w:rPr>
          <w:b/>
          <w:u w:val="single"/>
        </w:rPr>
      </w:pPr>
      <w:r w:rsidRPr="00631C11">
        <w:rPr>
          <w:b/>
          <w:u w:val="single"/>
        </w:rPr>
        <w:t>1.8</w:t>
      </w:r>
    </w:p>
    <w:p w:rsidR="00631C11" w:rsidRDefault="00631C11" w:rsidP="00BE737B">
      <w:r w:rsidRPr="00631C11">
        <w:t>Un traitement de données à caractère personnel doit être « loyal et licite » – Les données sont collectées pour des finalités déterminées explicites et légitimes – de manière proportionnée (adéquates, pertinentes et non excessives) – avec le consentement de la personne concernée (sauf exception) – pendant une durée n’excédant pas celle nécessaire à la réalisation des finalités ! • Les personnes physiques disposent de différents droits sur les données à caractère personnel qui font l’objet d’un traitement… – Un droit d’information préalable au consentement – Un droit d’accès aux données collectées – Un droit de rectification – Un droit d’opposition pour raison légitime</w:t>
      </w:r>
    </w:p>
    <w:p w:rsidR="00631C11" w:rsidRDefault="00631C11" w:rsidP="00BE737B">
      <w:r w:rsidRPr="00631C11">
        <w:t>Vous devez leur donner les moyens d’exercer effectivement leurs droits. Si vous disposez d’un site web, prévoyez un formulaire de contact spécifique, un numéro de téléphone ou une adresse de messagerie dédiée. Si vous proposez un compte en ligne, donnez à vos clients la possibilité d’exercer leurs droits à partir de leur compte.</w:t>
      </w:r>
    </w:p>
    <w:p w:rsidR="00631C11" w:rsidRDefault="005716E7" w:rsidP="00BE737B">
      <w:hyperlink r:id="rId16" w:history="1">
        <w:r>
          <w:rPr>
            <w:rStyle w:val="Lienhypertexte"/>
          </w:rPr>
          <w:t>Source CNIL</w:t>
        </w:r>
      </w:hyperlink>
    </w:p>
    <w:p w:rsidR="005716E7" w:rsidRDefault="005716E7" w:rsidP="00BE737B"/>
    <w:p w:rsidR="005716E7" w:rsidRDefault="005716E7" w:rsidP="005716E7">
      <w:pPr>
        <w:pStyle w:val="Titre1"/>
      </w:pPr>
      <w:r>
        <w:t>Partie 2</w:t>
      </w:r>
    </w:p>
    <w:p w:rsidR="005716E7" w:rsidRDefault="005716E7" w:rsidP="005716E7"/>
    <w:p w:rsidR="005716E7" w:rsidRPr="005716E7" w:rsidRDefault="005716E7" w:rsidP="005716E7">
      <w:pPr>
        <w:rPr>
          <w:b/>
          <w:u w:val="single"/>
        </w:rPr>
      </w:pPr>
      <w:r w:rsidRPr="005716E7">
        <w:rPr>
          <w:b/>
          <w:u w:val="single"/>
        </w:rPr>
        <w:t>2.1.</w:t>
      </w:r>
    </w:p>
    <w:p w:rsidR="005716E7" w:rsidRDefault="005716E7" w:rsidP="005716E7">
      <w:r w:rsidRPr="005716E7">
        <w:t>Accessibilité, cout, pas de MAJ, simplicité</w:t>
      </w:r>
      <w:r>
        <w:t xml:space="preserve"> (+ 2 3 notions)</w:t>
      </w:r>
    </w:p>
    <w:p w:rsidR="005716E7" w:rsidRDefault="005716E7" w:rsidP="005716E7"/>
    <w:p w:rsidR="005716E7" w:rsidRPr="005716E7" w:rsidRDefault="005716E7" w:rsidP="005716E7">
      <w:pPr>
        <w:rPr>
          <w:b/>
          <w:u w:val="single"/>
        </w:rPr>
      </w:pPr>
      <w:r w:rsidRPr="005716E7">
        <w:rPr>
          <w:b/>
          <w:u w:val="single"/>
        </w:rPr>
        <w:t>2.2.</w:t>
      </w:r>
    </w:p>
    <w:p w:rsidR="005716E7" w:rsidRDefault="005716E7" w:rsidP="005716E7">
      <w:r>
        <w:pict>
          <v:shape id="_x0000_i1032" type="#_x0000_t75" style="width:323.8pt;height:208.9pt">
            <v:imagedata r:id="rId17" o:title="Schema dialogue client serveur"/>
          </v:shape>
        </w:pict>
      </w:r>
    </w:p>
    <w:p w:rsidR="005716E7" w:rsidRPr="005716E7" w:rsidRDefault="005716E7" w:rsidP="005716E7">
      <w:pPr>
        <w:rPr>
          <w:b/>
          <w:u w:val="single"/>
        </w:rPr>
      </w:pPr>
      <w:r w:rsidRPr="005716E7">
        <w:rPr>
          <w:b/>
          <w:u w:val="single"/>
        </w:rPr>
        <w:t>2.3.</w:t>
      </w:r>
    </w:p>
    <w:p w:rsidR="005716E7" w:rsidRPr="00DA1CC1" w:rsidRDefault="005716E7" w:rsidP="005716E7">
      <w:pPr>
        <w:rPr>
          <w:b/>
          <w:u w:val="single"/>
        </w:rPr>
      </w:pPr>
      <w:r w:rsidRPr="005716E7">
        <w:t>OS</w:t>
      </w:r>
      <w:r>
        <w:t> : Win10</w:t>
      </w:r>
      <w:r w:rsidRPr="005716E7">
        <w:t>, browser</w:t>
      </w:r>
      <w:r>
        <w:t> : IE</w:t>
      </w:r>
      <w:r w:rsidRPr="005716E7">
        <w:t xml:space="preserve">, </w:t>
      </w:r>
      <w:r w:rsidR="00DA1CC1">
        <w:t xml:space="preserve">Serveur &amp; BDD : WAMP, </w:t>
      </w:r>
      <w:r w:rsidRPr="005716E7">
        <w:t>IDE</w:t>
      </w:r>
      <w:r w:rsidR="00DA1CC1">
        <w:t> : VS Code</w:t>
      </w:r>
      <w:r w:rsidRPr="005716E7">
        <w:t xml:space="preserve">, </w:t>
      </w:r>
      <w:proofErr w:type="spellStart"/>
      <w:r w:rsidRPr="005716E7">
        <w:t>virtualisation</w:t>
      </w:r>
      <w:proofErr w:type="spellEnd"/>
      <w:r w:rsidR="00DA1CC1">
        <w:t xml:space="preserve"> : Oracle </w:t>
      </w:r>
      <w:proofErr w:type="spellStart"/>
      <w:r w:rsidR="00DA1CC1">
        <w:t>Virtualbox</w:t>
      </w:r>
      <w:proofErr w:type="spellEnd"/>
      <w:r w:rsidR="00DA1CC1">
        <w:t xml:space="preserve">. </w:t>
      </w:r>
    </w:p>
    <w:p w:rsidR="00DA1CC1" w:rsidRPr="00DA1CC1" w:rsidRDefault="00DA1CC1" w:rsidP="005716E7">
      <w:pPr>
        <w:rPr>
          <w:b/>
          <w:u w:val="single"/>
        </w:rPr>
      </w:pPr>
      <w:r w:rsidRPr="00DA1CC1">
        <w:rPr>
          <w:b/>
          <w:u w:val="single"/>
        </w:rPr>
        <w:lastRenderedPageBreak/>
        <w:t>2.4</w:t>
      </w:r>
    </w:p>
    <w:p w:rsidR="00DA1CC1" w:rsidRPr="005716E7" w:rsidRDefault="00DA1CC1" w:rsidP="005716E7">
      <w:hyperlink r:id="rId18" w:history="1">
        <w:r w:rsidRPr="00DA1CC1">
          <w:rPr>
            <w:rStyle w:val="Lienhypertexte"/>
          </w:rPr>
          <w:t>Formulaire HTML</w:t>
        </w:r>
      </w:hyperlink>
    </w:p>
    <w:sectPr w:rsidR="00DA1CC1" w:rsidRPr="005716E7" w:rsidSect="00BE737B">
      <w:pgSz w:w="11906" w:h="16838"/>
      <w:pgMar w:top="1417" w:right="849" w:bottom="1417"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hideSpellingErrors/>
  <w:proofState w:spelling="clean" w:grammar="clean"/>
  <w:defaultTabStop w:val="708"/>
  <w:hyphenationZone w:val="425"/>
  <w:characterSpacingControl w:val="doNotCompress"/>
  <w:compat/>
  <w:rsids>
    <w:rsidRoot w:val="00BE737B"/>
    <w:rsid w:val="00003875"/>
    <w:rsid w:val="00076A5B"/>
    <w:rsid w:val="00106B8D"/>
    <w:rsid w:val="00117D92"/>
    <w:rsid w:val="00131C63"/>
    <w:rsid w:val="00156836"/>
    <w:rsid w:val="00184AF8"/>
    <w:rsid w:val="00246E4B"/>
    <w:rsid w:val="0027385F"/>
    <w:rsid w:val="00363E3E"/>
    <w:rsid w:val="00387D7F"/>
    <w:rsid w:val="003D3DD8"/>
    <w:rsid w:val="0042563C"/>
    <w:rsid w:val="0044256B"/>
    <w:rsid w:val="004453E5"/>
    <w:rsid w:val="004C2CF3"/>
    <w:rsid w:val="0050283F"/>
    <w:rsid w:val="005609F4"/>
    <w:rsid w:val="0057158D"/>
    <w:rsid w:val="005716E7"/>
    <w:rsid w:val="005D17F1"/>
    <w:rsid w:val="005F019E"/>
    <w:rsid w:val="00631C11"/>
    <w:rsid w:val="006518B8"/>
    <w:rsid w:val="00674BA1"/>
    <w:rsid w:val="007D5707"/>
    <w:rsid w:val="007E7484"/>
    <w:rsid w:val="008A5984"/>
    <w:rsid w:val="008B7668"/>
    <w:rsid w:val="008E15F5"/>
    <w:rsid w:val="00997418"/>
    <w:rsid w:val="009B0D07"/>
    <w:rsid w:val="00A038B7"/>
    <w:rsid w:val="00B750C4"/>
    <w:rsid w:val="00BB598B"/>
    <w:rsid w:val="00BE737B"/>
    <w:rsid w:val="00C47B4F"/>
    <w:rsid w:val="00D14472"/>
    <w:rsid w:val="00D94AF9"/>
    <w:rsid w:val="00DA1CC1"/>
    <w:rsid w:val="00DC3AD8"/>
    <w:rsid w:val="00E07DB4"/>
    <w:rsid w:val="00EB5344"/>
    <w:rsid w:val="00F72E51"/>
    <w:rsid w:val="00FF14C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344"/>
  </w:style>
  <w:style w:type="paragraph" w:styleId="Titre1">
    <w:name w:val="heading 1"/>
    <w:basedOn w:val="Normal"/>
    <w:next w:val="Normal"/>
    <w:link w:val="Titre1Car"/>
    <w:uiPriority w:val="9"/>
    <w:qFormat/>
    <w:rsid w:val="00BE73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E73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E737B"/>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BE737B"/>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674B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enhypertexte">
    <w:name w:val="Hyperlink"/>
    <w:basedOn w:val="Policepardfaut"/>
    <w:uiPriority w:val="99"/>
    <w:unhideWhenUsed/>
    <w:rsid w:val="005716E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oleObject" Target="embeddings/oleObject4.bin"/><Relationship Id="rId18" Type="http://schemas.openxmlformats.org/officeDocument/2006/relationships/hyperlink" Target="form-pret.html" TargetMode="Externa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6.emf"/><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hyperlink" Target="https://www.cnil.fr/fr/rgpd-par-ou-commencer"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oleObject" Target="embeddings/oleObject3.bin"/><Relationship Id="rId5" Type="http://schemas.openxmlformats.org/officeDocument/2006/relationships/image" Target="media/image2.jpeg"/><Relationship Id="rId15" Type="http://schemas.openxmlformats.org/officeDocument/2006/relationships/oleObject" Target="embeddings/oleObject5.bin"/><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oleObject" Target="embeddings/oleObject2.bin"/><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543</TotalTime>
  <Pages>5</Pages>
  <Words>641</Words>
  <Characters>3531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4164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Sevault</dc:creator>
  <cp:lastModifiedBy>Benjamin Sevault</cp:lastModifiedBy>
  <cp:revision>21</cp:revision>
  <dcterms:created xsi:type="dcterms:W3CDTF">2021-10-12T12:02:00Z</dcterms:created>
  <dcterms:modified xsi:type="dcterms:W3CDTF">2021-10-21T13:53:00Z</dcterms:modified>
</cp:coreProperties>
</file>