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6278" w14:textId="0EB56B68" w:rsidR="00C9183F" w:rsidRDefault="00C9183F">
      <w:r>
        <w:t>Abeilles noires, abeilles frere adam (urbaine)</w:t>
      </w:r>
    </w:p>
    <w:p w14:paraId="107A58F4" w14:textId="70880BD8" w:rsidR="00EB5344" w:rsidRDefault="00C9183F">
      <w:r>
        <w:t>Grosse saisonnalité, temp extrêmes : toutes les abeilles sorte de la ruche</w:t>
      </w:r>
    </w:p>
    <w:p w14:paraId="71E6EAFD" w14:textId="50612406" w:rsidR="00C9183F" w:rsidRDefault="00C9183F">
      <w:r>
        <w:t>Froid extreme idf pas trop de probleme</w:t>
      </w:r>
    </w:p>
    <w:p w14:paraId="39AFD811" w14:textId="6AE4265F" w:rsidR="00EC21B8" w:rsidRDefault="00EC21B8">
      <w:r>
        <w:t>Humidité et courants d’air : gros problèmes, à surveiller +++</w:t>
      </w:r>
    </w:p>
    <w:p w14:paraId="4DA1053E" w14:textId="6DA041A6" w:rsidR="00EC21B8" w:rsidRDefault="00EC21B8">
      <w:r>
        <w:t>Bcp d’humidité </w:t>
      </w:r>
      <w:r w:rsidR="007D4466">
        <w:t>=&gt;</w:t>
      </w:r>
      <w:r>
        <w:t xml:space="preserve"> probleme d’</w:t>
      </w:r>
      <w:r w:rsidR="007D4466">
        <w:t>évacuation</w:t>
      </w:r>
      <w:r>
        <w:t xml:space="preserve"> =&gt; développement de maladie, problème de froid</w:t>
      </w:r>
    </w:p>
    <w:p w14:paraId="0D2BA364" w14:textId="6C70D654" w:rsidR="00EC21B8" w:rsidRDefault="00EC21B8">
      <w:r>
        <w:t>Courants d’air dangereux pour le couvain</w:t>
      </w:r>
    </w:p>
    <w:p w14:paraId="3FDB3ADE" w14:textId="21164BC6" w:rsidR="00EC21B8" w:rsidRDefault="00EC21B8">
      <w:r>
        <w:t>Couvain dans les cadres centraux du corps de ruche</w:t>
      </w:r>
    </w:p>
    <w:p w14:paraId="1089F211" w14:textId="6F65C00C" w:rsidR="00EC21B8" w:rsidRDefault="00EC21B8">
      <w:r>
        <w:t>Miel très sensible à l’humidité</w:t>
      </w:r>
    </w:p>
    <w:p w14:paraId="5B7147EB" w14:textId="68D760B1" w:rsidR="00EC21B8" w:rsidRDefault="00EC21B8">
      <w:r>
        <w:t>Variation brusque de temp</w:t>
      </w:r>
      <w:r w:rsidR="00126EE0">
        <w:t xml:space="preserve"> = danger !</w:t>
      </w:r>
    </w:p>
    <w:p w14:paraId="18559710" w14:textId="6E3406B9" w:rsidR="00EC21B8" w:rsidRDefault="00EC21B8">
      <w:r>
        <w:t>Ne pas introduire de froid</w:t>
      </w:r>
    </w:p>
    <w:p w14:paraId="5CF2D101" w14:textId="5ECDF7DA" w:rsidR="00EC21B8" w:rsidRDefault="00EC21B8">
      <w:r>
        <w:t xml:space="preserve">Les abeilles </w:t>
      </w:r>
      <w:r w:rsidR="007D4466">
        <w:t>maintiennent</w:t>
      </w:r>
      <w:r>
        <w:t xml:space="preserve"> la temp </w:t>
      </w:r>
      <w:r w:rsidR="007D4466">
        <w:t xml:space="preserve">de la ruche </w:t>
      </w:r>
      <w:r>
        <w:t>constante au max</w:t>
      </w:r>
    </w:p>
    <w:p w14:paraId="78ECF63B" w14:textId="4B9D4807" w:rsidR="007D4466" w:rsidRDefault="007D4466">
      <w:r>
        <w:t>(Timing pour la pose d’une nouvelle hausse)</w:t>
      </w:r>
    </w:p>
    <w:p w14:paraId="06A37136" w14:textId="6BD932D2" w:rsidR="007D4466" w:rsidRDefault="00425E5B">
      <w:r>
        <w:t xml:space="preserve">Variation de temp. </w:t>
      </w:r>
      <w:r w:rsidR="007D4466">
        <w:t xml:space="preserve">5000 individus </w:t>
      </w:r>
      <w:r>
        <w:t xml:space="preserve">en </w:t>
      </w:r>
      <w:r w:rsidR="007D4466">
        <w:t xml:space="preserve">hiver ; jusqu’à 50 000 </w:t>
      </w:r>
      <w:r>
        <w:t xml:space="preserve">en </w:t>
      </w:r>
      <w:r w:rsidR="007D4466">
        <w:t>été</w:t>
      </w:r>
    </w:p>
    <w:p w14:paraId="0963C8A6" w14:textId="7D785EB1" w:rsidR="00425E5B" w:rsidRDefault="00425E5B">
      <w:r>
        <w:t>(Mesurer la conso d’eau si abreuvoir)</w:t>
      </w:r>
    </w:p>
    <w:p w14:paraId="35A3ABC0" w14:textId="77777777" w:rsidR="00425E5B" w:rsidRDefault="00425E5B"/>
    <w:p w14:paraId="1A2008A1" w14:textId="0790F773" w:rsidR="007D4466" w:rsidRDefault="007D4466">
      <w:r>
        <w:t>Placement des capteurs</w:t>
      </w:r>
      <w:r w:rsidR="00107F59">
        <w:t> : intégrés à des cadres modifiés ?</w:t>
      </w:r>
    </w:p>
    <w:p w14:paraId="5F71A442" w14:textId="25B75BA2" w:rsidR="001F62F6" w:rsidRDefault="001F62F6"/>
    <w:p w14:paraId="06431FA9" w14:textId="14D8129D" w:rsidR="001F62F6" w:rsidRDefault="001F62F6">
      <w:r>
        <w:t>Capteur de son</w:t>
      </w:r>
      <w:r w:rsidR="0079775D">
        <w:t> ? Pertinent ?</w:t>
      </w:r>
    </w:p>
    <w:p w14:paraId="404ED6B8" w14:textId="61575A51" w:rsidR="00D11D4F" w:rsidRDefault="00D11D4F">
      <w:r>
        <w:t>Caméra ?</w:t>
      </w:r>
      <w:r w:rsidR="006F7F90">
        <w:t xml:space="preserve"> Webcam météo.</w:t>
      </w:r>
      <w:r w:rsidR="00C638F0">
        <w:t xml:space="preserve"> =&gt; conso électrique</w:t>
      </w:r>
    </w:p>
    <w:p w14:paraId="5ECFE1F3" w14:textId="61B7BB3D" w:rsidR="003637D0" w:rsidRDefault="003637D0">
      <w:r>
        <w:t>Alimentation : filaire, solaire, pile</w:t>
      </w:r>
      <w:r w:rsidR="008809F1">
        <w:t>s, batterie ?</w:t>
      </w:r>
    </w:p>
    <w:p w14:paraId="6096FEE8" w14:textId="73BFF97F" w:rsidR="009D1FC8" w:rsidRDefault="009D1FC8">
      <w:r>
        <w:t xml:space="preserve">Temp. </w:t>
      </w:r>
      <w:hyperlink r:id="rId4" w:history="1">
        <w:r w:rsidR="00E71477" w:rsidRPr="0093440C">
          <w:rPr>
            <w:rStyle w:val="Lienhypertexte"/>
          </w:rPr>
          <w:t>https://www.gotronic.fr/art-capteur-de-temperature-grove-101990019-23842.htm</w:t>
        </w:r>
      </w:hyperlink>
    </w:p>
    <w:p w14:paraId="42DFAA41" w14:textId="4886CC98" w:rsidR="00E71477" w:rsidRDefault="00685AC9">
      <w:hyperlink r:id="rId5" w:history="1">
        <w:r w:rsidRPr="0093440C">
          <w:rPr>
            <w:rStyle w:val="Lienhypertexte"/>
          </w:rPr>
          <w:t>https://www.gotronic.fr/art-capteur-d-humidite-et-de-t-grove-101020019-18964.htm</w:t>
        </w:r>
      </w:hyperlink>
    </w:p>
    <w:p w14:paraId="722A7415" w14:textId="7663BCAE" w:rsidR="00685AC9" w:rsidRDefault="00685AC9"/>
    <w:p w14:paraId="6B4A5AC4" w14:textId="31FD4F86" w:rsidR="00685AC9" w:rsidRDefault="00685AC9">
      <w:r>
        <w:t>GPS</w:t>
      </w:r>
      <w:r w:rsidR="002A09D0">
        <w:t xml:space="preserve"> =&gt; </w:t>
      </w:r>
      <w:r w:rsidR="00254092">
        <w:t xml:space="preserve">problème de </w:t>
      </w:r>
      <w:r w:rsidR="002A09D0">
        <w:t xml:space="preserve">conso </w:t>
      </w:r>
      <w:r w:rsidR="00C638F0">
        <w:t>électrique</w:t>
      </w:r>
    </w:p>
    <w:sectPr w:rsidR="00685AC9" w:rsidSect="000D1D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386B"/>
    <w:rsid w:val="000D1DD7"/>
    <w:rsid w:val="00107F59"/>
    <w:rsid w:val="0011007A"/>
    <w:rsid w:val="00126EE0"/>
    <w:rsid w:val="001A5672"/>
    <w:rsid w:val="001F62F6"/>
    <w:rsid w:val="00203A59"/>
    <w:rsid w:val="00254092"/>
    <w:rsid w:val="002A09D0"/>
    <w:rsid w:val="002F3903"/>
    <w:rsid w:val="003637D0"/>
    <w:rsid w:val="0039417B"/>
    <w:rsid w:val="00425E5B"/>
    <w:rsid w:val="005A6EEF"/>
    <w:rsid w:val="00685AC9"/>
    <w:rsid w:val="006F7F90"/>
    <w:rsid w:val="0079775D"/>
    <w:rsid w:val="007D4466"/>
    <w:rsid w:val="00820D14"/>
    <w:rsid w:val="008809F1"/>
    <w:rsid w:val="00904D83"/>
    <w:rsid w:val="0095664A"/>
    <w:rsid w:val="009D1FC8"/>
    <w:rsid w:val="00A819B2"/>
    <w:rsid w:val="00B21A1B"/>
    <w:rsid w:val="00B2386B"/>
    <w:rsid w:val="00BC5DCE"/>
    <w:rsid w:val="00BF5339"/>
    <w:rsid w:val="00C638F0"/>
    <w:rsid w:val="00C9183F"/>
    <w:rsid w:val="00CF07EB"/>
    <w:rsid w:val="00D11D4F"/>
    <w:rsid w:val="00DF79C9"/>
    <w:rsid w:val="00E71477"/>
    <w:rsid w:val="00EB5344"/>
    <w:rsid w:val="00EC21B8"/>
    <w:rsid w:val="00EC7CED"/>
    <w:rsid w:val="00F145B9"/>
    <w:rsid w:val="00FA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7D5E"/>
  <w15:chartTrackingRefBased/>
  <w15:docId w15:val="{5A397712-93F3-401B-8F72-80C5B174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07A"/>
    <w:rPr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9417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="Calibri" w:hAnsi="Calibri"/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9417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="Calibri" w:hAnsi="Calibri"/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00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100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00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00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00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00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00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17B"/>
    <w:rPr>
      <w:rFonts w:ascii="Calibri" w:hAnsi="Calibri"/>
      <w:b/>
      <w:bCs/>
      <w:caps/>
      <w:color w:val="FFFFFF" w:themeColor="background1"/>
      <w:spacing w:val="15"/>
      <w:shd w:val="clear" w:color="auto" w:fill="4F81BD" w:themeFill="accent1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9417B"/>
    <w:rPr>
      <w:rFonts w:ascii="Calibri" w:hAnsi="Calibri"/>
      <w:caps/>
      <w:spacing w:val="15"/>
      <w:shd w:val="clear" w:color="auto" w:fill="DBE5F1" w:themeFill="accent1" w:themeFillTint="33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11007A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1007A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1007A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1007A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1007A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1007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11007A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1007A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1007A"/>
    <w:pPr>
      <w:pBdr>
        <w:bottom w:val="single" w:sz="8" w:space="1" w:color="1F497D" w:themeColor="text2"/>
      </w:pBdr>
      <w:spacing w:before="720"/>
    </w:pPr>
    <w:rPr>
      <w:caps/>
      <w:color w:val="1F497D" w:themeColor="text2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1007A"/>
    <w:rPr>
      <w:caps/>
      <w:color w:val="1F497D" w:themeColor="text2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00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1007A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11007A"/>
    <w:rPr>
      <w:b/>
      <w:bCs/>
    </w:rPr>
  </w:style>
  <w:style w:type="character" w:styleId="Accentuation">
    <w:name w:val="Emphasis"/>
    <w:uiPriority w:val="20"/>
    <w:qFormat/>
    <w:rsid w:val="0011007A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1007A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1007A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1007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1007A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1007A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00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007A"/>
    <w:rPr>
      <w:i/>
      <w:iCs/>
      <w:color w:val="4F81BD" w:themeColor="accent1"/>
      <w:sz w:val="20"/>
      <w:szCs w:val="20"/>
    </w:rPr>
  </w:style>
  <w:style w:type="character" w:styleId="Accentuationlgre">
    <w:name w:val="Subtle Emphasis"/>
    <w:uiPriority w:val="19"/>
    <w:qFormat/>
    <w:rsid w:val="0011007A"/>
    <w:rPr>
      <w:i/>
      <w:iCs/>
      <w:color w:val="243F60" w:themeColor="accent1" w:themeShade="7F"/>
    </w:rPr>
  </w:style>
  <w:style w:type="character" w:styleId="Accentuationintense">
    <w:name w:val="Intense Emphasis"/>
    <w:uiPriority w:val="21"/>
    <w:qFormat/>
    <w:rsid w:val="0011007A"/>
    <w:rPr>
      <w:b/>
      <w:bCs/>
      <w:caps/>
      <w:color w:val="243F60" w:themeColor="accent1" w:themeShade="7F"/>
      <w:spacing w:val="10"/>
    </w:rPr>
  </w:style>
  <w:style w:type="character" w:styleId="Rfrencelgre">
    <w:name w:val="Subtle Reference"/>
    <w:uiPriority w:val="31"/>
    <w:qFormat/>
    <w:rsid w:val="0011007A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11007A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11007A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1007A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E7147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71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tronic.fr/art-capteur-d-humidite-et-de-t-grove-101020019-18964.htm" TargetMode="External"/><Relationship Id="rId4" Type="http://schemas.openxmlformats.org/officeDocument/2006/relationships/hyperlink" Target="https://www.gotronic.fr/art-capteur-de-temperature-grove-101990019-23842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Sevault</dc:creator>
  <cp:keywords/>
  <dc:description/>
  <cp:lastModifiedBy>Benjamin Sevault</cp:lastModifiedBy>
  <cp:revision>18</cp:revision>
  <dcterms:created xsi:type="dcterms:W3CDTF">2022-10-12T19:00:00Z</dcterms:created>
  <dcterms:modified xsi:type="dcterms:W3CDTF">2022-10-13T12:37:00Z</dcterms:modified>
</cp:coreProperties>
</file>