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B92F" w14:textId="4A3980B6" w:rsidR="001C76F7" w:rsidRPr="00293AC2" w:rsidRDefault="00661F16" w:rsidP="00293AC2">
      <w:pPr>
        <w:contextualSpacing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293AC2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Brendon Shaw</w:t>
      </w:r>
    </w:p>
    <w:p w14:paraId="7D4225E6" w14:textId="51179410" w:rsidR="001C76F7" w:rsidRPr="00293AC2" w:rsidRDefault="00661F16" w:rsidP="00293AC2">
      <w:pPr>
        <w:contextualSpacing/>
        <w:jc w:val="center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>Memphis, Tennessee • (901) 834-8281 • BrendonShaw27@gmail.com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br/>
      </w:r>
      <w:r w:rsidR="00293AC2">
        <w:rPr>
          <w:rFonts w:ascii="Times New Roman" w:hAnsi="Times New Roman" w:cs="Times New Roman"/>
          <w:color w:val="000000" w:themeColor="text1"/>
          <w:sz w:val="21"/>
          <w:szCs w:val="21"/>
        </w:rPr>
        <w:fldChar w:fldCharType="begin"/>
      </w:r>
      <w:r w:rsidR="00293AC2">
        <w:rPr>
          <w:rFonts w:ascii="Times New Roman" w:hAnsi="Times New Roman" w:cs="Times New Roman"/>
          <w:color w:val="000000" w:themeColor="text1"/>
          <w:sz w:val="21"/>
          <w:szCs w:val="21"/>
        </w:rPr>
        <w:instrText>HYPERLINK "https://bshaw0113.github.io/portfolio-site/"</w:instrText>
      </w:r>
      <w:r w:rsidR="00293AC2">
        <w:rPr>
          <w:rFonts w:ascii="Times New Roman" w:hAnsi="Times New Roman" w:cs="Times New Roman"/>
          <w:color w:val="000000" w:themeColor="text1"/>
          <w:sz w:val="21"/>
          <w:szCs w:val="21"/>
        </w:rPr>
      </w:r>
      <w:r w:rsidR="00293AC2">
        <w:rPr>
          <w:rFonts w:ascii="Times New Roman" w:hAnsi="Times New Roman" w:cs="Times New Roman"/>
          <w:color w:val="000000" w:themeColor="text1"/>
          <w:sz w:val="21"/>
          <w:szCs w:val="21"/>
        </w:rPr>
        <w:fldChar w:fldCharType="separate"/>
      </w:r>
      <w:r w:rsidR="00293AC2" w:rsidRPr="00293AC2">
        <w:rPr>
          <w:rStyle w:val="Hyperlink"/>
          <w:rFonts w:ascii="Times New Roman" w:hAnsi="Times New Roman" w:cs="Times New Roman"/>
          <w:sz w:val="21"/>
          <w:szCs w:val="21"/>
        </w:rPr>
        <w:t>Portfolio</w:t>
      </w:r>
      <w:r w:rsidR="00293AC2">
        <w:rPr>
          <w:rFonts w:ascii="Times New Roman" w:hAnsi="Times New Roman" w:cs="Times New Roman"/>
          <w:color w:val="000000" w:themeColor="text1"/>
          <w:sz w:val="21"/>
          <w:szCs w:val="21"/>
        </w:rPr>
        <w:fldChar w:fldCharType="end"/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• </w:t>
      </w:r>
      <w:hyperlink r:id="rId6" w:history="1">
        <w:r w:rsidR="00293AC2" w:rsidRPr="00293AC2">
          <w:rPr>
            <w:rStyle w:val="Hyperlink"/>
            <w:rFonts w:ascii="Times New Roman" w:hAnsi="Times New Roman" w:cs="Times New Roman"/>
            <w:sz w:val="21"/>
            <w:szCs w:val="21"/>
          </w:rPr>
          <w:t>LinkedIn</w:t>
        </w:r>
      </w:hyperlink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• </w:t>
      </w:r>
      <w:hyperlink r:id="rId7" w:history="1">
        <w:r w:rsidR="00293AC2" w:rsidRPr="00293AC2">
          <w:rPr>
            <w:rStyle w:val="Hyperlink"/>
            <w:rFonts w:ascii="Times New Roman" w:hAnsi="Times New Roman" w:cs="Times New Roman"/>
            <w:sz w:val="21"/>
            <w:szCs w:val="21"/>
          </w:rPr>
          <w:t>GitHub</w:t>
        </w:r>
      </w:hyperlink>
    </w:p>
    <w:p w14:paraId="49DB00CA" w14:textId="26FE4D69" w:rsidR="006028FF" w:rsidRPr="00293AC2" w:rsidRDefault="006028FF" w:rsidP="006028FF">
      <w:pPr>
        <w:pStyle w:val="Heading2"/>
        <w:contextualSpacing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Education</w:t>
      </w:r>
    </w:p>
    <w:p w14:paraId="4CD9AE8F" w14:textId="26E01C35" w:rsidR="006028FF" w:rsidRPr="00293AC2" w:rsidRDefault="006028FF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</w:rPr>
        <w:t>Bachelor of Science in Computer Science – University of Memphis, Memphis, TN</w:t>
      </w: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</w:rPr>
        <w:br/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>Graduated: May 2026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br/>
        <w:t>Relevant Coursework: Data Structures, Algorithms, Databases, Machine Learning</w:t>
      </w:r>
    </w:p>
    <w:p w14:paraId="4F77B60D" w14:textId="0D44AC38" w:rsidR="001C76F7" w:rsidRPr="00293AC2" w:rsidRDefault="00000000">
      <w:pPr>
        <w:pStyle w:val="Heading2"/>
        <w:contextualSpacing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Skills &amp; Tools </w:t>
      </w:r>
    </w:p>
    <w:p w14:paraId="3E8FF773" w14:textId="175AEE48" w:rsidR="001C76F7" w:rsidRPr="00293AC2" w:rsidRDefault="00000000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  <w:t>Languages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>: Python, SQL</w:t>
      </w:r>
    </w:p>
    <w:p w14:paraId="7272A6CB" w14:textId="77777777" w:rsidR="006028FF" w:rsidRPr="00293AC2" w:rsidRDefault="006028FF" w:rsidP="006028FF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  <w:t>Certifications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>: AWS Certified Cloud Practitioner, Google Data Analytics</w:t>
      </w:r>
    </w:p>
    <w:p w14:paraId="1DBF2D22" w14:textId="22CF47EB" w:rsidR="001C76F7" w:rsidRPr="00293AC2" w:rsidRDefault="00000000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  <w:t>Tools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: Git, Avaya Site Administration (ASA), VS Code, Zoom Admin, NICE On-Prem, NICE QM, CM Configurations, </w:t>
      </w:r>
      <w:r w:rsidRPr="00293AC2">
        <w:rPr>
          <w:color w:val="000000" w:themeColor="text1"/>
          <w:sz w:val="21"/>
          <w:szCs w:val="21"/>
        </w:rPr>
        <w:t>ServiceNow, Verizon Contact Center, Warehouse Management Systems (WMS), Ticketing Systems</w:t>
      </w:r>
    </w:p>
    <w:p w14:paraId="1B6ED03A" w14:textId="376D2D61" w:rsidR="001C76F7" w:rsidRPr="00293AC2" w:rsidRDefault="00000000">
      <w:pPr>
        <w:pStyle w:val="Heading2"/>
        <w:contextualSpacing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Experience</w:t>
      </w:r>
    </w:p>
    <w:p w14:paraId="68C7CF42" w14:textId="3DA920D5" w:rsidR="00DA0125" w:rsidRPr="00293AC2" w:rsidRDefault="0045223A" w:rsidP="00DA0125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</w:rPr>
        <w:t>Comm Services Shift Lead – UMRF Ventures, Memphis, TN</w:t>
      </w: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</w:rPr>
        <w:br/>
      </w:r>
      <w:r w:rsid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Aug</w:t>
      </w: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2025 – Present</w:t>
      </w:r>
    </w:p>
    <w:p w14:paraId="77B9AE96" w14:textId="3BB56163" w:rsidR="00DA0125" w:rsidRPr="00293AC2" w:rsidRDefault="00DA0125" w:rsidP="00293AC2">
      <w:pPr>
        <w:pStyle w:val="ListParagraph"/>
        <w:numPr>
          <w:ilvl w:val="0"/>
          <w:numId w:val="19"/>
        </w:numPr>
        <w:spacing w:after="0"/>
        <w:rPr>
          <w:color w:val="000000" w:themeColor="text1"/>
          <w:sz w:val="21"/>
          <w:szCs w:val="21"/>
        </w:rPr>
      </w:pPr>
      <w:r w:rsidRPr="00293AC2">
        <w:rPr>
          <w:color w:val="000000" w:themeColor="text1"/>
          <w:sz w:val="21"/>
          <w:szCs w:val="21"/>
        </w:rPr>
        <w:t xml:space="preserve">As Shift Lead overseeing enterprise-wide communication infrastructure, directed daily operations across NICE On-Prem, Avaya Aura, Verizon Contact Center (ACD), and </w:t>
      </w:r>
      <w:proofErr w:type="gramStart"/>
      <w:r w:rsidRPr="00293AC2">
        <w:rPr>
          <w:color w:val="000000" w:themeColor="text1"/>
          <w:sz w:val="21"/>
          <w:szCs w:val="21"/>
        </w:rPr>
        <w:t>Zoom</w:t>
      </w:r>
      <w:proofErr w:type="gramEnd"/>
      <w:r w:rsidRPr="00293AC2">
        <w:rPr>
          <w:color w:val="000000" w:themeColor="text1"/>
          <w:sz w:val="21"/>
          <w:szCs w:val="21"/>
        </w:rPr>
        <w:t>, implementing proactive monitoring and response protocols that improved system uptime and reduced incident escalations.</w:t>
      </w:r>
    </w:p>
    <w:p w14:paraId="24A8D7B0" w14:textId="466BE473" w:rsidR="00DA0125" w:rsidRPr="00293AC2" w:rsidRDefault="00DA0125" w:rsidP="00293AC2">
      <w:pPr>
        <w:pStyle w:val="ListParagraph"/>
        <w:numPr>
          <w:ilvl w:val="0"/>
          <w:numId w:val="19"/>
        </w:numPr>
        <w:spacing w:after="0"/>
        <w:rPr>
          <w:color w:val="000000" w:themeColor="text1"/>
          <w:sz w:val="21"/>
          <w:szCs w:val="21"/>
        </w:rPr>
      </w:pPr>
      <w:r w:rsidRPr="00293AC2">
        <w:rPr>
          <w:color w:val="000000" w:themeColor="text1"/>
          <w:sz w:val="21"/>
          <w:szCs w:val="21"/>
        </w:rPr>
        <w:t>When complex telephony and contact center outages arose, partnered cross-functionally with IT, security, and vendor teams to diagnose and resolve issues using NICE QM, NICE Engage, and Avaya Site Administration (ASA), minimizing downtime and maintaining service-level commitments.</w:t>
      </w:r>
    </w:p>
    <w:p w14:paraId="7536C5E1" w14:textId="4567B610" w:rsidR="006028FF" w:rsidRPr="00293AC2" w:rsidRDefault="00DA0125" w:rsidP="00293AC2">
      <w:pPr>
        <w:pStyle w:val="ListParagraph"/>
        <w:numPr>
          <w:ilvl w:val="0"/>
          <w:numId w:val="19"/>
        </w:numPr>
        <w:spacing w:after="0"/>
        <w:rPr>
          <w:color w:val="000000" w:themeColor="text1"/>
          <w:sz w:val="21"/>
          <w:szCs w:val="21"/>
        </w:rPr>
      </w:pPr>
      <w:r w:rsidRPr="00293AC2">
        <w:rPr>
          <w:color w:val="000000" w:themeColor="text1"/>
          <w:sz w:val="21"/>
          <w:szCs w:val="21"/>
        </w:rPr>
        <w:t>Identified gaps in CM configurations and escalation workflows, redesigned routing logic and escalation paths, resulting in measurably reduced average resolution time and improved overall operational efficiency.</w:t>
      </w:r>
    </w:p>
    <w:p w14:paraId="7536C5E2" w14:textId="0FE58041" w:rsidR="006028FF" w:rsidRPr="00293AC2" w:rsidRDefault="00DA0125" w:rsidP="00293AC2">
      <w:pPr>
        <w:pStyle w:val="ListParagraph"/>
        <w:numPr>
          <w:ilvl w:val="0"/>
          <w:numId w:val="19"/>
        </w:numPr>
        <w:spacing w:after="0"/>
        <w:rPr>
          <w:color w:val="000000" w:themeColor="text1"/>
          <w:sz w:val="21"/>
          <w:szCs w:val="21"/>
        </w:rPr>
      </w:pPr>
      <w:r w:rsidRPr="00293AC2">
        <w:rPr>
          <w:color w:val="000000" w:themeColor="text1"/>
          <w:sz w:val="21"/>
          <w:szCs w:val="21"/>
        </w:rPr>
        <w:t>Tasked with improving incident visibility across the team, leveraged ServiceNow to log, categorize, and manage service requests end-to-end, ensuring full ITSM workflow adherence and faster ticket resolution across all shifts.</w:t>
      </w:r>
    </w:p>
    <w:p w14:paraId="58E6D936" w14:textId="77777777" w:rsidR="00DA0125" w:rsidRPr="00293AC2" w:rsidRDefault="00DA0125" w:rsidP="00DA0125">
      <w:pPr>
        <w:spacing w:after="0"/>
        <w:rPr>
          <w:color w:val="000000" w:themeColor="text1"/>
          <w:sz w:val="21"/>
          <w:szCs w:val="21"/>
        </w:rPr>
      </w:pPr>
    </w:p>
    <w:p w14:paraId="1D81CDD7" w14:textId="77777777" w:rsidR="00293AC2" w:rsidRDefault="00302D0C" w:rsidP="00302D0C">
      <w:pPr>
        <w:contextualSpacing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</w:rPr>
        <w:t>Vendor Risk Security Analyst – UMRF Ventures, Memphis, TN</w:t>
      </w: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</w:rPr>
        <w:br/>
      </w: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Apr 2025 – Jul 2025</w:t>
      </w:r>
    </w:p>
    <w:p w14:paraId="5623AC15" w14:textId="672A2FA2" w:rsidR="009017EE" w:rsidRDefault="00302D0C" w:rsidP="009017EE">
      <w:pPr>
        <w:pStyle w:val="ListParagraph"/>
        <w:numPr>
          <w:ilvl w:val="0"/>
          <w:numId w:val="22"/>
        </w:numPr>
        <w:rPr>
          <w:color w:val="000000" w:themeColor="text1"/>
          <w:sz w:val="21"/>
          <w:szCs w:val="21"/>
        </w:rPr>
      </w:pPr>
      <w:r w:rsidRPr="009017EE">
        <w:rPr>
          <w:color w:val="000000" w:themeColor="text1"/>
          <w:sz w:val="21"/>
          <w:szCs w:val="21"/>
        </w:rPr>
        <w:t>Tasked with evaluating third-party vendor security posture, conducted structured risk and compliance assessments against organizational standards, identifying gaps and producing actionable risk ratings to inform vendor selection and oversight decisions.</w:t>
      </w:r>
    </w:p>
    <w:p w14:paraId="324A9D28" w14:textId="77777777" w:rsidR="009017EE" w:rsidRDefault="00302D0C" w:rsidP="009017EE">
      <w:pPr>
        <w:pStyle w:val="ListParagraph"/>
        <w:numPr>
          <w:ilvl w:val="0"/>
          <w:numId w:val="22"/>
        </w:numPr>
        <w:rPr>
          <w:color w:val="000000" w:themeColor="text1"/>
          <w:sz w:val="21"/>
          <w:szCs w:val="21"/>
        </w:rPr>
      </w:pPr>
      <w:r w:rsidRPr="009017EE">
        <w:rPr>
          <w:color w:val="000000" w:themeColor="text1"/>
          <w:sz w:val="21"/>
          <w:szCs w:val="21"/>
        </w:rPr>
        <w:t>To mitigate third-party exposure, scrutinized vendor documentation, access controls, and security practices, surfacing critical vulnerabilities and collaborating with internal stakeholders to drive timely risk mitigation.</w:t>
      </w:r>
    </w:p>
    <w:p w14:paraId="2564B68C" w14:textId="6B61F742" w:rsidR="009017EE" w:rsidRPr="009017EE" w:rsidRDefault="00302D0C" w:rsidP="009017EE">
      <w:pPr>
        <w:pStyle w:val="ListParagraph"/>
        <w:numPr>
          <w:ilvl w:val="0"/>
          <w:numId w:val="22"/>
        </w:numPr>
        <w:rPr>
          <w:color w:val="000000" w:themeColor="text1"/>
          <w:sz w:val="21"/>
          <w:szCs w:val="21"/>
        </w:rPr>
      </w:pPr>
      <w:r w:rsidRPr="009017EE">
        <w:rPr>
          <w:color w:val="000000" w:themeColor="text1"/>
          <w:sz w:val="21"/>
          <w:szCs w:val="21"/>
        </w:rPr>
        <w:t>Responsible for audit readiness, systematically documented assessment findings and tracked vendor remediation progress in ticketing systems, strengthening governance processes and reducing audit preparation time.</w:t>
      </w:r>
    </w:p>
    <w:p w14:paraId="6FC27905" w14:textId="7F1F33A7" w:rsidR="00DA0125" w:rsidRPr="00293AC2" w:rsidRDefault="00DA0125" w:rsidP="00DA0125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  <w:u w:val="single"/>
        </w:rPr>
        <w:t>Systems Analyst Intern – DHL Supply Chain, Memphis, TN</w:t>
      </w:r>
    </w:p>
    <w:p w14:paraId="33EB7B5E" w14:textId="49186A3A" w:rsidR="00DA0125" w:rsidRDefault="00DA0125" w:rsidP="00DA0125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May 2024 – Aug 2024</w:t>
      </w:r>
    </w:p>
    <w:p w14:paraId="667A6536" w14:textId="77777777" w:rsidR="009017EE" w:rsidRPr="00293AC2" w:rsidRDefault="009017EE" w:rsidP="00DA0125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</w:p>
    <w:p w14:paraId="6D516F06" w14:textId="111BFDB4" w:rsidR="00302D0C" w:rsidRPr="009017EE" w:rsidRDefault="00302D0C" w:rsidP="009017EE">
      <w:pPr>
        <w:pStyle w:val="ListParagraph"/>
        <w:numPr>
          <w:ilvl w:val="0"/>
          <w:numId w:val="23"/>
        </w:numPr>
        <w:spacing w:after="0"/>
        <w:rPr>
          <w:rFonts w:cs="Times New Roman"/>
          <w:color w:val="000000" w:themeColor="text1"/>
          <w:sz w:val="21"/>
          <w:szCs w:val="21"/>
        </w:rPr>
      </w:pPr>
      <w:r w:rsidRPr="009017EE">
        <w:rPr>
          <w:rFonts w:cs="Times New Roman"/>
          <w:color w:val="000000" w:themeColor="text1"/>
          <w:sz w:val="21"/>
          <w:szCs w:val="21"/>
        </w:rPr>
        <w:t>Assigned to improve reporting accuracy for warehouse operations, queried and analyzed large operational datasets using SQL and Microsoft SQL Server, delivering insights that directly supported system performance analysis and data-driven planning decisions.</w:t>
      </w:r>
    </w:p>
    <w:p w14:paraId="681D370F" w14:textId="64B14449" w:rsidR="00302D0C" w:rsidRPr="009017EE" w:rsidRDefault="00302D0C" w:rsidP="009017EE">
      <w:pPr>
        <w:pStyle w:val="ListParagraph"/>
        <w:numPr>
          <w:ilvl w:val="0"/>
          <w:numId w:val="23"/>
        </w:numPr>
        <w:spacing w:after="0"/>
        <w:rPr>
          <w:rFonts w:cs="Times New Roman"/>
          <w:color w:val="000000" w:themeColor="text1"/>
          <w:sz w:val="21"/>
          <w:szCs w:val="21"/>
        </w:rPr>
      </w:pPr>
      <w:r w:rsidRPr="009017EE">
        <w:rPr>
          <w:rFonts w:cs="Times New Roman"/>
          <w:color w:val="000000" w:themeColor="text1"/>
          <w:sz w:val="21"/>
          <w:szCs w:val="21"/>
        </w:rPr>
        <w:t>Facing recurring WMS bottlenecks impacting warehouse throughput, investigated system workflows and operational data to pinpoint root-cause inefficiencies, then recommended targeted process and system improvements adopted by the operations team.</w:t>
      </w:r>
    </w:p>
    <w:p w14:paraId="591388A8" w14:textId="25AFC0DD" w:rsidR="00411E53" w:rsidRPr="009017EE" w:rsidRDefault="00302D0C" w:rsidP="00411E53">
      <w:pPr>
        <w:pStyle w:val="ListParagraph"/>
        <w:numPr>
          <w:ilvl w:val="0"/>
          <w:numId w:val="23"/>
        </w:numPr>
        <w:spacing w:after="0"/>
        <w:rPr>
          <w:rFonts w:cs="Times New Roman"/>
          <w:color w:val="000000" w:themeColor="text1"/>
          <w:sz w:val="21"/>
          <w:szCs w:val="21"/>
        </w:rPr>
      </w:pPr>
      <w:r w:rsidRPr="009017EE">
        <w:rPr>
          <w:rFonts w:cs="Times New Roman"/>
          <w:color w:val="000000" w:themeColor="text1"/>
          <w:sz w:val="21"/>
          <w:szCs w:val="21"/>
        </w:rPr>
        <w:t>Tasked with communicating complex technical findings to non-technical leadership, built polished stakeholder presentations in Microsoft PowerPoint that translated data insights and trends into clear, decision-ready reporting.</w:t>
      </w:r>
    </w:p>
    <w:p w14:paraId="2D50FCF5" w14:textId="1ABD5F86" w:rsidR="001C76F7" w:rsidRPr="00293AC2" w:rsidRDefault="00000000">
      <w:pPr>
        <w:pStyle w:val="Heading2"/>
        <w:contextualSpacing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Projects</w:t>
      </w:r>
    </w:p>
    <w:p w14:paraId="2578D84B" w14:textId="75765906" w:rsidR="000C4DB8" w:rsidRPr="00293AC2" w:rsidRDefault="000C4DB8" w:rsidP="000C4DB8">
      <w:pPr>
        <w:spacing w:after="0"/>
        <w:contextualSpacing/>
        <w:rPr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</w:rPr>
        <w:t>Tiger Syndicate — Full-Stack Ruby on Rails Marketplace</w:t>
      </w: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</w:rPr>
        <w:br/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- </w:t>
      </w:r>
      <w:r w:rsidRPr="00293AC2">
        <w:rPr>
          <w:color w:val="000000" w:themeColor="text1"/>
          <w:sz w:val="21"/>
          <w:szCs w:val="21"/>
        </w:rPr>
        <w:t>Identifying a gap in peer-to-peer commerce tools for the University of Memphis community, designed and built a full-stack Ruby on Rails marketplace enabling students to securely buy, sell, and offer services within a role-based environment.</w:t>
      </w:r>
    </w:p>
    <w:p w14:paraId="67D5A581" w14:textId="77777777" w:rsidR="000C4DB8" w:rsidRPr="00293AC2" w:rsidRDefault="000C4DB8" w:rsidP="000C4DB8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>- To ensure platform security and data integrity, implemented authentication and authorization flows using Devise and OAuth, enforced real-world business rules, and maintained a reliable PostgreSQL database backend.</w:t>
      </w:r>
    </w:p>
    <w:p w14:paraId="21735B37" w14:textId="3884779E" w:rsidR="000C4DB8" w:rsidRPr="00293AC2" w:rsidRDefault="000C4DB8" w:rsidP="000C4DB8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>- Responsible for delivering a production-ready application, built and validated end-to-end features using RSpec, crafted responsive UI components with Bootstrap, and shipped a fully deployment-ready system from requirements gathering through launch.</w:t>
      </w:r>
    </w:p>
    <w:p w14:paraId="64466BE0" w14:textId="2CACFDDD" w:rsidR="000C4DB8" w:rsidRPr="00293AC2" w:rsidRDefault="000C4DB8" w:rsidP="000C4DB8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Technologies: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Ruby on Rails, PostgreSQL, RSpec, Devise, OAuth, Bootstrap, MVC Architecture, Full-Stack Development</w:t>
      </w:r>
    </w:p>
    <w:p w14:paraId="30CBE8F6" w14:textId="77777777" w:rsidR="000C4DB8" w:rsidRPr="00293AC2" w:rsidRDefault="000C4DB8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002A4AA8" w14:textId="053C2C6A" w:rsidR="000C4DB8" w:rsidRPr="00293AC2" w:rsidRDefault="000C4DB8" w:rsidP="000C4DB8">
      <w:pPr>
        <w:spacing w:after="0"/>
        <w:contextualSpacing/>
        <w:rPr>
          <w:color w:val="000000" w:themeColor="text1"/>
          <w:sz w:val="21"/>
          <w:szCs w:val="21"/>
        </w:rPr>
      </w:pPr>
      <w:r w:rsidRPr="00293AC2"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</w:rPr>
        <w:t>Tower Overhaul Project — Systems Analysis Initiative</w:t>
      </w:r>
      <w:r w:rsidRPr="00293AC2">
        <w:rPr>
          <w:rFonts w:cs="Times New Roman"/>
          <w:b/>
          <w:color w:val="000000" w:themeColor="text1"/>
          <w:sz w:val="21"/>
          <w:szCs w:val="21"/>
        </w:rPr>
        <w:br/>
      </w:r>
      <w:r w:rsidRPr="00293AC2">
        <w:rPr>
          <w:color w:val="000000" w:themeColor="text1"/>
          <w:sz w:val="21"/>
          <w:szCs w:val="21"/>
        </w:rPr>
        <w:t>- Faced with critical inefficiencies in inventory storage and tower management that were degrading operational performance, spearheaded a cross-functional systems analysis initiative to diagnose root causes and develop a remediation strategy.</w:t>
      </w:r>
    </w:p>
    <w:p w14:paraId="5767FCDD" w14:textId="77777777" w:rsidR="000C4DB8" w:rsidRPr="00293AC2" w:rsidRDefault="000C4DB8" w:rsidP="000C4DB8">
      <w:pPr>
        <w:spacing w:after="0"/>
        <w:rPr>
          <w:rFonts w:cs="Times New Roman"/>
          <w:color w:val="000000" w:themeColor="text1"/>
          <w:sz w:val="21"/>
          <w:szCs w:val="21"/>
        </w:rPr>
      </w:pPr>
      <w:r w:rsidRPr="00293AC2">
        <w:rPr>
          <w:rFonts w:cs="Times New Roman"/>
          <w:color w:val="000000" w:themeColor="text1"/>
          <w:sz w:val="21"/>
          <w:szCs w:val="21"/>
        </w:rPr>
        <w:t>- Executed comprehensive data and workflow analysis across affected systems, producing a detailed report that mapped root causes, quantified operational risks, and outlined the full financial impact of existing inefficiencies.</w:t>
      </w:r>
    </w:p>
    <w:p w14:paraId="27ADDEC1" w14:textId="3725F2B8" w:rsidR="000C4DB8" w:rsidRPr="00293AC2" w:rsidRDefault="000C4DB8" w:rsidP="000C4DB8">
      <w:pPr>
        <w:spacing w:after="0"/>
        <w:rPr>
          <w:rFonts w:cs="Times New Roman"/>
          <w:color w:val="000000" w:themeColor="text1"/>
          <w:sz w:val="21"/>
          <w:szCs w:val="21"/>
        </w:rPr>
      </w:pPr>
      <w:r w:rsidRPr="00293AC2">
        <w:rPr>
          <w:rFonts w:cs="Times New Roman"/>
          <w:color w:val="000000" w:themeColor="text1"/>
          <w:sz w:val="21"/>
          <w:szCs w:val="21"/>
        </w:rPr>
        <w:t xml:space="preserve">- Delivered findings and data-backed recommendations directly to senior leadership, securing executive buy-in on a process overhaul projected to yield cost savings exceeding </w:t>
      </w:r>
      <w:r w:rsidRPr="00293AC2">
        <w:rPr>
          <w:rFonts w:cs="Times New Roman"/>
          <w:b/>
          <w:bCs/>
          <w:color w:val="000000" w:themeColor="text1"/>
          <w:sz w:val="21"/>
          <w:szCs w:val="21"/>
        </w:rPr>
        <w:t>$10 million</w:t>
      </w:r>
      <w:r w:rsidRPr="00293AC2">
        <w:rPr>
          <w:rFonts w:cs="Times New Roman"/>
          <w:color w:val="000000" w:themeColor="text1"/>
          <w:sz w:val="21"/>
          <w:szCs w:val="21"/>
        </w:rPr>
        <w:t xml:space="preserve"> through targeted inventory restructuring and process optimization.</w:t>
      </w:r>
    </w:p>
    <w:p w14:paraId="4C510B07" w14:textId="54475C5E" w:rsidR="000C4DB8" w:rsidRPr="00293AC2" w:rsidRDefault="000C4DB8" w:rsidP="000C4DB8">
      <w:pPr>
        <w:contextualSpacing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E311720" w14:textId="4CEDC921" w:rsidR="000C4DB8" w:rsidRPr="00293AC2" w:rsidRDefault="000C4DB8">
      <w:pPr>
        <w:contextualSpacing/>
        <w:rPr>
          <w:rFonts w:ascii="Times New Roman" w:hAnsi="Times New Roman" w:cs="Times New Roman"/>
          <w:sz w:val="21"/>
          <w:szCs w:val="21"/>
        </w:rPr>
      </w:pPr>
      <w:r w:rsidRPr="00293AC2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Skills &amp; Tools:</w:t>
      </w:r>
      <w:r w:rsidRPr="00293AC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Systems Analysis, Data Analysis, Inventory Management, Operational Reporting, Stakehold</w:t>
      </w:r>
      <w:r w:rsidRPr="00293AC2">
        <w:rPr>
          <w:rFonts w:ascii="Times New Roman" w:hAnsi="Times New Roman" w:cs="Times New Roman"/>
          <w:sz w:val="21"/>
          <w:szCs w:val="21"/>
        </w:rPr>
        <w:t>er Presentations</w:t>
      </w:r>
    </w:p>
    <w:sectPr w:rsidR="000C4DB8" w:rsidRPr="00293AC2" w:rsidSect="00293AC2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54AE1"/>
    <w:multiLevelType w:val="hybridMultilevel"/>
    <w:tmpl w:val="AA203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46898"/>
    <w:multiLevelType w:val="hybridMultilevel"/>
    <w:tmpl w:val="E70E9E1A"/>
    <w:lvl w:ilvl="0" w:tplc="3BE4F62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E18B5"/>
    <w:multiLevelType w:val="hybridMultilevel"/>
    <w:tmpl w:val="260276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1E41D6"/>
    <w:multiLevelType w:val="hybridMultilevel"/>
    <w:tmpl w:val="C1DCC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6271A3"/>
    <w:multiLevelType w:val="hybridMultilevel"/>
    <w:tmpl w:val="8BA49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D305A2"/>
    <w:multiLevelType w:val="hybridMultilevel"/>
    <w:tmpl w:val="E9CCEA6A"/>
    <w:lvl w:ilvl="0" w:tplc="9FE825A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C5F55"/>
    <w:multiLevelType w:val="hybridMultilevel"/>
    <w:tmpl w:val="C20CF6D0"/>
    <w:lvl w:ilvl="0" w:tplc="FCDC323E">
      <w:numFmt w:val="bullet"/>
      <w:lvlText w:val="-"/>
      <w:lvlJc w:val="left"/>
      <w:pPr>
        <w:ind w:left="720" w:hanging="360"/>
      </w:pPr>
      <w:rPr>
        <w:rFonts w:ascii="Cambria" w:eastAsiaTheme="minorEastAs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750A02"/>
    <w:multiLevelType w:val="hybridMultilevel"/>
    <w:tmpl w:val="5AA008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562506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14146"/>
    <w:multiLevelType w:val="hybridMultilevel"/>
    <w:tmpl w:val="9D38EE94"/>
    <w:lvl w:ilvl="0" w:tplc="EF367BC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779DE"/>
    <w:multiLevelType w:val="hybridMultilevel"/>
    <w:tmpl w:val="C9C4E24C"/>
    <w:lvl w:ilvl="0" w:tplc="5FF837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26F18"/>
    <w:multiLevelType w:val="hybridMultilevel"/>
    <w:tmpl w:val="10B66A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DFA125F"/>
    <w:multiLevelType w:val="hybridMultilevel"/>
    <w:tmpl w:val="E1589D10"/>
    <w:lvl w:ilvl="0" w:tplc="92040A7E">
      <w:numFmt w:val="bullet"/>
      <w:lvlText w:val="-"/>
      <w:lvlJc w:val="left"/>
      <w:pPr>
        <w:ind w:left="720" w:hanging="360"/>
      </w:pPr>
      <w:rPr>
        <w:rFonts w:ascii="Cambria" w:eastAsiaTheme="minorEastAsia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12EF9"/>
    <w:multiLevelType w:val="hybridMultilevel"/>
    <w:tmpl w:val="B94063C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6205BF"/>
    <w:multiLevelType w:val="hybridMultilevel"/>
    <w:tmpl w:val="BFB05C20"/>
    <w:lvl w:ilvl="0" w:tplc="8820B3D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5B20"/>
    <w:multiLevelType w:val="hybridMultilevel"/>
    <w:tmpl w:val="577A59FE"/>
    <w:lvl w:ilvl="0" w:tplc="670EF73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3175">
    <w:abstractNumId w:val="8"/>
  </w:num>
  <w:num w:numId="2" w16cid:durableId="707268239">
    <w:abstractNumId w:val="6"/>
  </w:num>
  <w:num w:numId="3" w16cid:durableId="100995353">
    <w:abstractNumId w:val="5"/>
  </w:num>
  <w:num w:numId="4" w16cid:durableId="2041861101">
    <w:abstractNumId w:val="4"/>
  </w:num>
  <w:num w:numId="5" w16cid:durableId="943223740">
    <w:abstractNumId w:val="7"/>
  </w:num>
  <w:num w:numId="6" w16cid:durableId="1112482915">
    <w:abstractNumId w:val="3"/>
  </w:num>
  <w:num w:numId="7" w16cid:durableId="1773236419">
    <w:abstractNumId w:val="2"/>
  </w:num>
  <w:num w:numId="8" w16cid:durableId="599142009">
    <w:abstractNumId w:val="1"/>
  </w:num>
  <w:num w:numId="9" w16cid:durableId="273830529">
    <w:abstractNumId w:val="0"/>
  </w:num>
  <w:num w:numId="10" w16cid:durableId="1531189196">
    <w:abstractNumId w:val="9"/>
  </w:num>
  <w:num w:numId="11" w16cid:durableId="533612631">
    <w:abstractNumId w:val="17"/>
  </w:num>
  <w:num w:numId="12" w16cid:durableId="1153566120">
    <w:abstractNumId w:val="18"/>
  </w:num>
  <w:num w:numId="13" w16cid:durableId="1543907392">
    <w:abstractNumId w:val="20"/>
  </w:num>
  <w:num w:numId="14" w16cid:durableId="130098502">
    <w:abstractNumId w:val="10"/>
  </w:num>
  <w:num w:numId="15" w16cid:durableId="323777882">
    <w:abstractNumId w:val="22"/>
  </w:num>
  <w:num w:numId="16" w16cid:durableId="472411654">
    <w:abstractNumId w:val="23"/>
  </w:num>
  <w:num w:numId="17" w16cid:durableId="1193154849">
    <w:abstractNumId w:val="13"/>
  </w:num>
  <w:num w:numId="18" w16cid:durableId="1510212502">
    <w:abstractNumId w:val="14"/>
  </w:num>
  <w:num w:numId="19" w16cid:durableId="768693783">
    <w:abstractNumId w:val="19"/>
  </w:num>
  <w:num w:numId="20" w16cid:durableId="1317537740">
    <w:abstractNumId w:val="16"/>
  </w:num>
  <w:num w:numId="21" w16cid:durableId="492186037">
    <w:abstractNumId w:val="12"/>
  </w:num>
  <w:num w:numId="22" w16cid:durableId="940801521">
    <w:abstractNumId w:val="21"/>
  </w:num>
  <w:num w:numId="23" w16cid:durableId="876890287">
    <w:abstractNumId w:val="11"/>
  </w:num>
  <w:num w:numId="24" w16cid:durableId="4998585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DB8"/>
    <w:rsid w:val="0015074B"/>
    <w:rsid w:val="001B089F"/>
    <w:rsid w:val="001C76F7"/>
    <w:rsid w:val="00247802"/>
    <w:rsid w:val="00293AC2"/>
    <w:rsid w:val="0029639D"/>
    <w:rsid w:val="00302D0C"/>
    <w:rsid w:val="00326F90"/>
    <w:rsid w:val="003B2D88"/>
    <w:rsid w:val="003C0F9F"/>
    <w:rsid w:val="00411E53"/>
    <w:rsid w:val="0045223A"/>
    <w:rsid w:val="004D7DFE"/>
    <w:rsid w:val="004E337C"/>
    <w:rsid w:val="005A3DA4"/>
    <w:rsid w:val="006028FF"/>
    <w:rsid w:val="00661F16"/>
    <w:rsid w:val="0070552E"/>
    <w:rsid w:val="007B289C"/>
    <w:rsid w:val="00877B3F"/>
    <w:rsid w:val="009017EE"/>
    <w:rsid w:val="00903A85"/>
    <w:rsid w:val="009F0DE5"/>
    <w:rsid w:val="00AA1D8D"/>
    <w:rsid w:val="00B210F7"/>
    <w:rsid w:val="00B47730"/>
    <w:rsid w:val="00B65E85"/>
    <w:rsid w:val="00CB0664"/>
    <w:rsid w:val="00DA0125"/>
    <w:rsid w:val="00EA7AB2"/>
    <w:rsid w:val="00EC6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B29BB"/>
  <w14:defaultImageDpi w14:val="300"/>
  <w15:docId w15:val="{E1FF5735-92F0-4789-BAD5-CCF34099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AC2"/>
  </w:style>
  <w:style w:type="paragraph" w:styleId="Heading1">
    <w:name w:val="heading 1"/>
    <w:basedOn w:val="Normal"/>
    <w:next w:val="Normal"/>
    <w:link w:val="Heading1Char"/>
    <w:uiPriority w:val="9"/>
    <w:qFormat/>
    <w:rsid w:val="00293AC2"/>
    <w:pPr>
      <w:pBdr>
        <w:bottom w:val="single" w:sz="12" w:space="1" w:color="365F91" w:themeColor="accent1" w:themeShade="BF"/>
      </w:pBdr>
      <w:spacing w:before="6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AC2"/>
    <w:pPr>
      <w:pBdr>
        <w:bottom w:val="single" w:sz="8" w:space="1" w:color="4F81BD" w:themeColor="accent1"/>
      </w:pBdr>
      <w:spacing w:before="20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AC2"/>
    <w:pPr>
      <w:pBdr>
        <w:bottom w:val="single" w:sz="4" w:space="1" w:color="95B3D7" w:themeColor="accent1" w:themeTint="99"/>
      </w:pBdr>
      <w:spacing w:before="20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AC2"/>
    <w:pPr>
      <w:pBdr>
        <w:bottom w:val="single" w:sz="4" w:space="2" w:color="B8CCE4" w:themeColor="accent1" w:themeTint="66"/>
      </w:pBdr>
      <w:spacing w:before="20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AC2"/>
    <w:pPr>
      <w:spacing w:before="20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AC2"/>
    <w:pPr>
      <w:spacing w:before="280" w:after="10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AC2"/>
    <w:pPr>
      <w:spacing w:before="320" w:after="10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AC2"/>
    <w:pPr>
      <w:spacing w:before="320" w:after="10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AC2"/>
    <w:pPr>
      <w:spacing w:before="320" w:after="10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293AC2"/>
  </w:style>
  <w:style w:type="character" w:customStyle="1" w:styleId="Heading1Char">
    <w:name w:val="Heading 1 Char"/>
    <w:basedOn w:val="DefaultParagraphFont"/>
    <w:link w:val="Heading1"/>
    <w:uiPriority w:val="9"/>
    <w:rsid w:val="00293AC2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93AC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93AC2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3AC2"/>
    <w:pPr>
      <w:pBdr>
        <w:top w:val="single" w:sz="8" w:space="10" w:color="A7BFDE" w:themeColor="accent1" w:themeTint="7F"/>
        <w:bottom w:val="single" w:sz="24" w:space="15" w:color="9BBB59" w:themeColor="accent3"/>
      </w:pBdr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93AC2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AC2"/>
    <w:pPr>
      <w:spacing w:before="200" w:after="90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93AC2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93AC2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93AC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293AC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AC2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AC2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AC2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AC2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AC2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AC2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3AC2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93AC2"/>
    <w:rPr>
      <w:b/>
      <w:bCs/>
      <w:spacing w:val="0"/>
    </w:rPr>
  </w:style>
  <w:style w:type="character" w:styleId="Emphasis">
    <w:name w:val="Emphasis"/>
    <w:uiPriority w:val="20"/>
    <w:qFormat/>
    <w:rsid w:val="00293AC2"/>
    <w:rPr>
      <w:b/>
      <w:bCs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AC2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AC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293AC2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293AC2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293AC2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293AC2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293AC2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3AC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028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2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28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2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28F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223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03A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A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3A85"/>
    <w:rPr>
      <w:color w:val="800080" w:themeColor="followedHyperlink"/>
      <w:u w:val="single"/>
    </w:rPr>
  </w:style>
  <w:style w:type="paragraph" w:customStyle="1" w:styleId="PersonalName">
    <w:name w:val="Personal Name"/>
    <w:basedOn w:val="Title"/>
    <w:rsid w:val="00293AC2"/>
    <w:rPr>
      <w:b/>
      <w:caps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293A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github.com/BShaw01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brendonshaw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Brendon Elijah Shaw (beshaw1)</cp:lastModifiedBy>
  <cp:revision>2</cp:revision>
  <cp:lastPrinted>2025-12-29T16:46:00Z</cp:lastPrinted>
  <dcterms:created xsi:type="dcterms:W3CDTF">2026-04-30T17:18:00Z</dcterms:created>
  <dcterms:modified xsi:type="dcterms:W3CDTF">2026-04-30T17:18:00Z</dcterms:modified>
  <cp:category/>
</cp:coreProperties>
</file>