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pPr w:leftFromText="187" w:rightFromText="187" w:vertAnchor="text" w:tblpXSpec="center" w:tblpY="1"/>
        <w:tblOverlap w:val="never"/>
        <w:tblW w:w="12529" w:type="dxa"/>
        <w:tblLook w:val="04A0" w:firstRow="1" w:lastRow="0" w:firstColumn="1" w:lastColumn="0" w:noHBand="0" w:noVBand="1"/>
      </w:tblPr>
      <w:tblGrid>
        <w:gridCol w:w="1515"/>
        <w:gridCol w:w="1132"/>
        <w:gridCol w:w="1184"/>
        <w:gridCol w:w="1739"/>
        <w:gridCol w:w="1462"/>
        <w:gridCol w:w="1449"/>
        <w:gridCol w:w="1449"/>
        <w:gridCol w:w="1253"/>
        <w:gridCol w:w="1346"/>
      </w:tblGrid>
      <w:tr w:rsidR="006C3911" w14:paraId="4C4FC5E1" w14:textId="77777777" w:rsidTr="006C3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6825E00C" w14:textId="53F1082F" w:rsidR="006C3911" w:rsidRDefault="006C3911" w:rsidP="00303A8F">
            <w:pPr>
              <w:jc w:val="center"/>
            </w:pPr>
            <w:r>
              <w:t>Project Outline</w:t>
            </w:r>
          </w:p>
        </w:tc>
        <w:tc>
          <w:tcPr>
            <w:tcW w:w="11014" w:type="dxa"/>
            <w:gridSpan w:val="8"/>
            <w:vAlign w:val="center"/>
          </w:tcPr>
          <w:p w14:paraId="25D3E047" w14:textId="1A83AFE4" w:rsidR="006C3911" w:rsidRDefault="006C3911" w:rsidP="00303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Below is a timetable of how the </w:t>
            </w:r>
            <w:r w:rsidR="000835F1">
              <w:t>project process will be accomplished. Each step is extremely important and if one due date is not achieved, the project will be delayed until that portion is complete</w:t>
            </w:r>
          </w:p>
        </w:tc>
      </w:tr>
      <w:tr w:rsidR="000835F1" w14:paraId="2EADE269" w14:textId="77777777" w:rsidTr="00954355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42DB0F44" w14:textId="1F5D57CC" w:rsidR="000835F1" w:rsidRDefault="000835F1" w:rsidP="00303A8F">
            <w:pPr>
              <w:jc w:val="center"/>
            </w:pPr>
            <w:r>
              <w:t>Start Date</w:t>
            </w:r>
          </w:p>
        </w:tc>
        <w:tc>
          <w:tcPr>
            <w:tcW w:w="11014" w:type="dxa"/>
            <w:gridSpan w:val="8"/>
            <w:vAlign w:val="center"/>
          </w:tcPr>
          <w:p w14:paraId="3B4A5BBB" w14:textId="3D92BFBA" w:rsidR="000835F1" w:rsidRDefault="000835F1" w:rsidP="000835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4/20/22</w:t>
            </w:r>
          </w:p>
        </w:tc>
      </w:tr>
      <w:tr w:rsidR="00303A8F" w14:paraId="1E77417C" w14:textId="1A4DDEFA" w:rsidTr="006C3911">
        <w:trPr>
          <w:trHeight w:val="3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0C70C322" w14:textId="77777777" w:rsidR="00303A8F" w:rsidRDefault="00303A8F" w:rsidP="00303A8F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CFAABD1" w14:textId="578C690E" w:rsidR="00303A8F" w:rsidRDefault="00303A8F" w:rsidP="00303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Planning</w:t>
            </w:r>
          </w:p>
        </w:tc>
        <w:tc>
          <w:tcPr>
            <w:tcW w:w="1184" w:type="dxa"/>
            <w:vAlign w:val="center"/>
          </w:tcPr>
          <w:p w14:paraId="179E612C" w14:textId="134131AB" w:rsidR="00303A8F" w:rsidRDefault="00303A8F" w:rsidP="00303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Elicitation</w:t>
            </w:r>
          </w:p>
        </w:tc>
        <w:tc>
          <w:tcPr>
            <w:tcW w:w="1739" w:type="dxa"/>
            <w:vAlign w:val="center"/>
          </w:tcPr>
          <w:p w14:paraId="32028C35" w14:textId="6BEF4A69" w:rsidR="00303A8F" w:rsidRDefault="00303A8F" w:rsidP="00303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 and Definition</w:t>
            </w:r>
          </w:p>
        </w:tc>
        <w:tc>
          <w:tcPr>
            <w:tcW w:w="1462" w:type="dxa"/>
            <w:vAlign w:val="center"/>
          </w:tcPr>
          <w:p w14:paraId="26C9A213" w14:textId="56EDF012" w:rsidR="00303A8F" w:rsidRDefault="00303A8F" w:rsidP="00303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Specification</w:t>
            </w:r>
          </w:p>
        </w:tc>
        <w:tc>
          <w:tcPr>
            <w:tcW w:w="1449" w:type="dxa"/>
            <w:vAlign w:val="center"/>
          </w:tcPr>
          <w:p w14:paraId="205B7E0F" w14:textId="7D2120EA" w:rsidR="00303A8F" w:rsidRDefault="00303A8F" w:rsidP="00303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Prototyping</w:t>
            </w:r>
          </w:p>
        </w:tc>
        <w:tc>
          <w:tcPr>
            <w:tcW w:w="1449" w:type="dxa"/>
            <w:vAlign w:val="center"/>
          </w:tcPr>
          <w:p w14:paraId="70FFC00A" w14:textId="43DA54AB" w:rsidR="00303A8F" w:rsidRDefault="00303A8F" w:rsidP="00303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1253" w:type="dxa"/>
            <w:vAlign w:val="center"/>
          </w:tcPr>
          <w:p w14:paraId="42CF577D" w14:textId="11F0A6BB" w:rsidR="00303A8F" w:rsidRDefault="00303A8F" w:rsidP="00303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and Validation</w:t>
            </w:r>
          </w:p>
        </w:tc>
        <w:tc>
          <w:tcPr>
            <w:tcW w:w="1346" w:type="dxa"/>
            <w:vAlign w:val="center"/>
          </w:tcPr>
          <w:p w14:paraId="386FE7C0" w14:textId="6528A13B" w:rsidR="00303A8F" w:rsidRDefault="00303A8F" w:rsidP="00303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Agreement and Acceptance</w:t>
            </w:r>
          </w:p>
        </w:tc>
      </w:tr>
      <w:tr w:rsidR="006C3911" w14:paraId="39F086E4" w14:textId="381A7CCE" w:rsidTr="006C3911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601803A4" w14:textId="508E136D" w:rsidR="006C3911" w:rsidRDefault="006C3911" w:rsidP="006C3911">
            <w:pPr>
              <w:jc w:val="center"/>
            </w:pPr>
            <w:r>
              <w:t>Stakeholders (Owners)</w:t>
            </w:r>
          </w:p>
        </w:tc>
        <w:tc>
          <w:tcPr>
            <w:tcW w:w="1132" w:type="dxa"/>
            <w:vAlign w:val="center"/>
          </w:tcPr>
          <w:p w14:paraId="1450A35E" w14:textId="6B7D7232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Joe Mixon, Sr. Project Manager</w:t>
            </w:r>
          </w:p>
        </w:tc>
        <w:tc>
          <w:tcPr>
            <w:tcW w:w="1184" w:type="dxa"/>
            <w:vAlign w:val="center"/>
          </w:tcPr>
          <w:p w14:paraId="7497F921" w14:textId="1CFEB44C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Joe Mixon, Sr. Project Manager</w:t>
            </w:r>
          </w:p>
        </w:tc>
        <w:tc>
          <w:tcPr>
            <w:tcW w:w="1739" w:type="dxa"/>
            <w:vAlign w:val="center"/>
          </w:tcPr>
          <w:p w14:paraId="053D58BC" w14:textId="1F372EC8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Jackson Riddle, Technical Program Manager, Team 1</w:t>
            </w:r>
          </w:p>
        </w:tc>
        <w:tc>
          <w:tcPr>
            <w:tcW w:w="1462" w:type="dxa"/>
            <w:vAlign w:val="center"/>
          </w:tcPr>
          <w:p w14:paraId="1D81CD96" w14:textId="451AF179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Debra Messing, Software Engineer, Team 1</w:t>
            </w:r>
          </w:p>
        </w:tc>
        <w:tc>
          <w:tcPr>
            <w:tcW w:w="1449" w:type="dxa"/>
            <w:vAlign w:val="center"/>
          </w:tcPr>
          <w:p w14:paraId="17B8AA31" w14:textId="37916528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Train, Sr. Programmer</w:t>
            </w:r>
          </w:p>
        </w:tc>
        <w:tc>
          <w:tcPr>
            <w:tcW w:w="1449" w:type="dxa"/>
            <w:vAlign w:val="center"/>
          </w:tcPr>
          <w:p w14:paraId="2265E435" w14:textId="36A15C2C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Polly Thatcher, Programmer</w:t>
            </w:r>
          </w:p>
        </w:tc>
        <w:tc>
          <w:tcPr>
            <w:tcW w:w="1253" w:type="dxa"/>
            <w:vAlign w:val="center"/>
          </w:tcPr>
          <w:p w14:paraId="15580893" w14:textId="499AE020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Brent </w:t>
            </w:r>
            <w:proofErr w:type="spellStart"/>
            <w:r>
              <w:t>Granthill</w:t>
            </w:r>
            <w:proofErr w:type="spellEnd"/>
            <w:r>
              <w:t>, Technical Program Manager, Team 2</w:t>
            </w:r>
          </w:p>
        </w:tc>
        <w:tc>
          <w:tcPr>
            <w:tcW w:w="1346" w:type="dxa"/>
            <w:vAlign w:val="center"/>
          </w:tcPr>
          <w:p w14:paraId="6B32AC52" w14:textId="50075E77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Tisha Reed, Sr. Project Manager</w:t>
            </w:r>
          </w:p>
        </w:tc>
      </w:tr>
      <w:tr w:rsidR="006C3911" w14:paraId="18FF38FC" w14:textId="1209BC8E" w:rsidTr="006C3911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5B73B729" w14:textId="5974FF89" w:rsidR="006C3911" w:rsidRDefault="006C3911" w:rsidP="006C3911">
            <w:pPr>
              <w:jc w:val="center"/>
            </w:pPr>
            <w:r>
              <w:t>Process Time</w:t>
            </w:r>
          </w:p>
        </w:tc>
        <w:tc>
          <w:tcPr>
            <w:tcW w:w="1132" w:type="dxa"/>
            <w:vAlign w:val="center"/>
          </w:tcPr>
          <w:p w14:paraId="0146940A" w14:textId="395B47BC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</w:t>
            </w:r>
          </w:p>
        </w:tc>
        <w:tc>
          <w:tcPr>
            <w:tcW w:w="1184" w:type="dxa"/>
            <w:vAlign w:val="center"/>
          </w:tcPr>
          <w:p w14:paraId="0BA9E594" w14:textId="72578DD0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</w:t>
            </w:r>
          </w:p>
        </w:tc>
        <w:tc>
          <w:tcPr>
            <w:tcW w:w="1739" w:type="dxa"/>
            <w:vAlign w:val="center"/>
          </w:tcPr>
          <w:p w14:paraId="0FD91D1C" w14:textId="6DD09CA5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days</w:t>
            </w:r>
          </w:p>
        </w:tc>
        <w:tc>
          <w:tcPr>
            <w:tcW w:w="1462" w:type="dxa"/>
            <w:vAlign w:val="center"/>
          </w:tcPr>
          <w:p w14:paraId="173E7EF3" w14:textId="293BCEF7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</w:t>
            </w:r>
          </w:p>
        </w:tc>
        <w:tc>
          <w:tcPr>
            <w:tcW w:w="1449" w:type="dxa"/>
            <w:vAlign w:val="center"/>
          </w:tcPr>
          <w:p w14:paraId="5398DBD9" w14:textId="64282ECA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days</w:t>
            </w:r>
          </w:p>
        </w:tc>
        <w:tc>
          <w:tcPr>
            <w:tcW w:w="1449" w:type="dxa"/>
            <w:vAlign w:val="center"/>
          </w:tcPr>
          <w:p w14:paraId="2A36F26E" w14:textId="2C2DC8C7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1253" w:type="dxa"/>
            <w:vAlign w:val="center"/>
          </w:tcPr>
          <w:p w14:paraId="565A4450" w14:textId="2A7061E4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1346" w:type="dxa"/>
            <w:vAlign w:val="center"/>
          </w:tcPr>
          <w:p w14:paraId="1A934351" w14:textId="32C2812A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day</w:t>
            </w:r>
          </w:p>
        </w:tc>
      </w:tr>
      <w:tr w:rsidR="006C3911" w14:paraId="4AEC96A3" w14:textId="1E8A48F4" w:rsidTr="006C3911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1239D8EB" w14:textId="1C1B10FA" w:rsidR="006C3911" w:rsidRDefault="006C3911" w:rsidP="006C3911">
            <w:pPr>
              <w:jc w:val="center"/>
            </w:pPr>
            <w:r>
              <w:t>Due Date</w:t>
            </w:r>
          </w:p>
        </w:tc>
        <w:tc>
          <w:tcPr>
            <w:tcW w:w="1132" w:type="dxa"/>
            <w:vAlign w:val="center"/>
          </w:tcPr>
          <w:p w14:paraId="504359C8" w14:textId="157C783A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5/8/2022</w:t>
            </w:r>
          </w:p>
        </w:tc>
        <w:tc>
          <w:tcPr>
            <w:tcW w:w="1184" w:type="dxa"/>
            <w:vAlign w:val="center"/>
          </w:tcPr>
          <w:p w14:paraId="42D82027" w14:textId="23E86C56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5/8/2022</w:t>
            </w:r>
          </w:p>
        </w:tc>
        <w:tc>
          <w:tcPr>
            <w:tcW w:w="1739" w:type="dxa"/>
            <w:vAlign w:val="center"/>
          </w:tcPr>
          <w:p w14:paraId="7856517B" w14:textId="5F1327E8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5/14/2022</w:t>
            </w:r>
          </w:p>
        </w:tc>
        <w:tc>
          <w:tcPr>
            <w:tcW w:w="1462" w:type="dxa"/>
            <w:vAlign w:val="center"/>
          </w:tcPr>
          <w:p w14:paraId="2280C94E" w14:textId="1C20ECDA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5/15/2022</w:t>
            </w:r>
          </w:p>
        </w:tc>
        <w:tc>
          <w:tcPr>
            <w:tcW w:w="1449" w:type="dxa"/>
            <w:vAlign w:val="center"/>
          </w:tcPr>
          <w:p w14:paraId="41B78549" w14:textId="3035E815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5/21/2022</w:t>
            </w:r>
          </w:p>
        </w:tc>
        <w:tc>
          <w:tcPr>
            <w:tcW w:w="1449" w:type="dxa"/>
            <w:vAlign w:val="center"/>
          </w:tcPr>
          <w:p w14:paraId="38811417" w14:textId="6E9261EE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5/22/2022</w:t>
            </w:r>
          </w:p>
        </w:tc>
        <w:tc>
          <w:tcPr>
            <w:tcW w:w="1253" w:type="dxa"/>
            <w:vAlign w:val="center"/>
          </w:tcPr>
          <w:p w14:paraId="5450E072" w14:textId="5249F654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5/23/2022</w:t>
            </w:r>
          </w:p>
        </w:tc>
        <w:tc>
          <w:tcPr>
            <w:tcW w:w="1346" w:type="dxa"/>
            <w:vAlign w:val="center"/>
          </w:tcPr>
          <w:p w14:paraId="3A1D79E7" w14:textId="0517D439" w:rsidR="006C3911" w:rsidRDefault="006C3911" w:rsidP="006C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5/24/2022</w:t>
            </w:r>
          </w:p>
        </w:tc>
      </w:tr>
    </w:tbl>
    <w:p w14:paraId="3A855ED3" w14:textId="77777777" w:rsidR="007C6EFA" w:rsidRDefault="007C6EFA"/>
    <w:sectPr w:rsidR="007C6EFA" w:rsidSect="006C39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F"/>
    <w:rsid w:val="000835F1"/>
    <w:rsid w:val="00303A8F"/>
    <w:rsid w:val="006C3911"/>
    <w:rsid w:val="00767EC2"/>
    <w:rsid w:val="007C6EFA"/>
    <w:rsid w:val="0089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FB55"/>
  <w15:chartTrackingRefBased/>
  <w15:docId w15:val="{BABE06C4-6258-A746-908E-155A1B7D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03A8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03A8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52DE70-74DB-6241-AE96-F12D57001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Lynch</dc:creator>
  <cp:keywords/>
  <dc:description/>
  <cp:lastModifiedBy>Brittany Lynch</cp:lastModifiedBy>
  <cp:revision>1</cp:revision>
  <dcterms:created xsi:type="dcterms:W3CDTF">2022-05-09T04:25:00Z</dcterms:created>
  <dcterms:modified xsi:type="dcterms:W3CDTF">2022-05-09T04:38:00Z</dcterms:modified>
</cp:coreProperties>
</file>