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6FA8"/>
          <w:sz w:val="20"/>
          <w:szCs w:val="20"/>
        </w:rPr>
        <w:t>ELMİ CV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>Şahin Əhmədoğlu, PhD</w:t>
      </w:r>
    </w:p>
    <w:p>
      <w:pPr>
        <w:spacing w:after="40"/>
      </w:pPr>
      <w:r>
        <w:rPr>
          <w:rFonts w:ascii="Times New Roman" w:cs="Times New Roman" w:eastAsia="Times New Roman" w:hAnsi="Times New Roman"/>
          <w:color w:val="1A6FA8"/>
          <w:sz w:val="24"/>
          <w:szCs w:val="24"/>
        </w:rPr>
        <w:t>Professor</w:t>
      </w:r>
    </w:p>
    <w:p>
      <w:pPr>
        <w:spacing w:after="160"/>
      </w:pPr>
      <w:r>
        <w:rPr>
          <w:rFonts w:ascii="Times New Roman" w:cs="Times New Roman" w:eastAsia="Times New Roman" w:hAnsi="Times New Roman"/>
          <w:sz w:val="22"/>
          <w:szCs w:val="22"/>
        </w:rPr>
        <w:t>İslami Elmlər fakültəsi, Kırıkkale Universiteti, Kırıkkale, Türkiyə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Əlaqə məlumatları və identifikatorlar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Tam ad (nəşrlərdə yazıldığı kimi)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Şahin Ahmetoğlu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Azərbaycan dilində ad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Şahin Əhmədoğlu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Yaşadığı ölkə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Türkiyə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D0EE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>Elm sahəsi</w:t>
            </w:r>
          </w:p>
        </w:tc>
        <w:tc>
          <w:tcPr>
            <w:tcW w:type="dxa" w:w="69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İslam məzhəbləri tarixi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Profil xülasəsi</w:t>
      </w:r>
    </w:p>
    <w:p>
      <w:r>
        <w:rPr>
          <w:rFonts w:ascii="Times New Roman" w:cs="Times New Roman" w:eastAsia="Times New Roman" w:hAnsi="Times New Roman"/>
          <w:sz w:val="21"/>
          <w:szCs w:val="21"/>
        </w:rPr>
        <w:t>Şahin Əhmədoğlu Kırıkkale Universitetinin İslami Elmlər fakültəsində İslam məzhəbləri tarixi professorudur. Professor elmi adı 7 mart 2022-ci il tarixlidir. Dosent elmi adını Universitetlərarası Şuradan 19 oktyabr 2015-ci ildə alıb. İslam məzhəbləri tarixi üzrə doktorluğu Ankara Universitetindədir (2001–2005). Magistr dərəcəsi də oradandır (1998–2001). İlahiyyat üzrə bakalavr dərəcəsi 1993–1998-ci illərdədir. 2023-cü ildən əsas İslam elmləri bölməsinin və İslam məzhəbləri tarixi proqramının sədridir.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Təhsil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4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Dərəcə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Sahə / dissertasiya mövzusu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Təhsil müəssisəsi,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7 March 2022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Professor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İslam məzhəbləri tarixi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Kırıkkale Universiteti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 October 2015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Dosent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İlahiyyat, əsas İslam elmləri, İslam məzhəbləri tarixi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Universitetlərarası Şura, Ankara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2001–2005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PhD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İslam məzhəbləri tarixi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Ankara Universiteti, Sosial Elmlər İnstitutu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1998–2001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Magistr dərəcəsi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İslam məzhəbləri tarixi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Ankara University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1993–1998</w:t>
            </w:r>
          </w:p>
        </w:tc>
        <w:tc>
          <w:tcPr>
            <w:tcW w:type="dxa" w:w="15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Bakalavr dərəcəsi</w:t>
            </w:r>
          </w:p>
        </w:tc>
        <w:tc>
          <w:tcPr>
            <w:tcW w:type="dxa" w:w="34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İlahiyyat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İlahiyyat fakültəsi, Ankara Universiteti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Elmi və peşəkar vəzifələr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538"/>
        <w:gridCol w:w="3400"/>
      </w:tblGrid>
      <w:tr>
        <w:trPr>
          <w:cantSplit/>
          <w:tblHeader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İllər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Vəzifə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Kafedra / bölmə</w:t>
            </w:r>
          </w:p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Təşkilat, şəhər, ölkə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Əsas İslam elmləri bölməsinin sədri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Kırıkkale University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2023–hazırda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İslam məzhəbləri tarixinin sədri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Kırıkkale University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2017–2023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Kəlam və etiqadi İslam məzhəblərinin sədri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Kırıkkale University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2010–2015</w:t>
            </w:r>
          </w:p>
        </w:tc>
        <w:tc>
          <w:tcPr>
            <w:tcW w:type="dxa" w:w="2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Köməkçi dosent</w:t>
            </w:r>
          </w:p>
        </w:tc>
        <w:tc>
          <w:tcPr>
            <w:tcW w:type="dxa" w:w="25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34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İlahiyyat fakültəsi, Iğdır Universiteti, Türkiyə</w:t>
            </w:r>
          </w:p>
        </w:tc>
      </w:tr>
    </w:tbl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Nəşrlər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Kitablar və dərsliklər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, Ş. Şiî-İmâmiyye’nin Mezhepler Tarihi Yazıcılığı. İlahiyat. ISBN 978-605-4696-39-0. 2014.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, Ş. Mezhepler Tarihinin 100’ü. OTTO. ISBN 978-605-9621-89-2. 2017.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, Ş. Mezhepler Tarihinin 200’ü. OTTO. ISBN 978-605-2300-03-9. 2017.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, Ş. İslam Mezhepleri I. Gazi Yayınevi. ISBN 978-625-7855-53-2. 2020.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, Ş. İslam Mezhepleri II. Gazi Yayınevi. ISBN 978-625-7216-09-8. 2020.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, Ş. Vehhabilik-Selefilik İdeologiyası (Azerbaycan Türkçesinde). Dava Adamı. ISBN 978-605-0624-43-4. 2020.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Kitab fəsilləri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“Ebû Mûsa el-Murdâr (840)”. İslam’ın Akılcıları / Mu’tezilî Öncüler. ed. M. Azimli-Ö. Kanter. İstanbul: Mana Yayınları, 2021. ss. 121-123.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“Cafer b. Mübeşşir es-Sekafî (849)”. İslam’ın Akılcıları / Mu’tezilî Öncüler. ed. M. Azimli-Ö.Kanter. İstanbul: Mana Yayınları, 2021. Ss. 132-134.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“Ca’fer b. Harb (851)”. İslam’ın Akılcıları / Mu’tezilî Öncüler. ed. M. Azimli-Ö. Kanter. İstanbul: Mana Yayınları, 2021. ss. 140-142.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“Aras Havzası Saatlı Âlimlerinden Molla Musa’nın Hayatı, Elyazmaları ve Bazı Görüşleri”. Aras Havzası Uleması ve Tarihi Şahsiyetleri. ed. M.H. Alma vd. İstanbul: Hiperyayın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5. 2021Ş. Ahmetoğlu. Ss. 56-71. “Kacarlar Dönemi Dinî-Mezhebî Hareketler.” Modern İran Tarihi- Kaçar Hanedanı’ndan İslam Devrimi’ne. Ed. Osman Karacan. İstanbul: Selenge Yayınları, 2021. Ss. 519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</w:r>
      <w:r>
        <w:rPr>
          <w:rFonts w:ascii="Times New Roman" w:cs="Times New Roman" w:eastAsia="Times New Roman" w:hAnsi="Times New Roman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6. 532.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“Âhiret’e İman.” İslam İnanç Esasları. Ed. Vechi Sönmez-Hilmi Karaağaç. İstanbul: Lisans Yayıncılık, 2021. ss. 255-269.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“İmâmiyye/İsnâaşeriyye.” İslâm Mezhepleri Tarihi. Ed. Mehmet Saffet Sarıkaya – Mehmet Ümit. Ankara: Nobel Yayınları, 2020. Ss. 99-124.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“Eyyûbîler’in Mezhebî Siyaseti.” Eyyubiler’de Siyasî ve Ekonomik İlişkiler. Ed. Abdulhalim Oflaz vd. İstanbul: Hiperyayın, 2020. ss. 305-324.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“İmadeddin Nesimi’nin Kur’an ve İnsanla İlgili Bazı Görüşleri.” “Azerbaycan elyazmaları dünya kitabhanalarında”: IV beynelhalk elmi-nezeri konfransın materialları. Böyük Azerbaycan şairi İmadeddin Nesiminin 650 illik yubileyine hesr olunur. Bakı, 12 oktyabr 2019-cu il. (ISSN 2410-5600 ISSN-L: 2663-998X). Bakı: Elm ve Tehsil, 2019. ss. 39-47.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“Globallaşma, Din, İslam”. Globallaşmaya Doğru. Bakü: “QASİM” Yayınları, 2006. ss. 92-101. Müzakere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“Bekir Kuzudişli’nin “Yüz Elli Uydurma Sahâbî Var Mı? Murteza el-Askerî’nin Hamsûne ve Mie Sahâbîyyin Muhtelakin Adlı Kitabındaki İddialarının Tahlili” Adlı Tebliğin Müzakeresi”, İslâm Medeniyetinin Kurucu Nesli Sahâbe-Sahâbe Kimliği ve Algısı. Tartışmalı İlmi Toplantı, İstanbul: Ensar Yayınları, (2013). Ss. 299-305.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Rəylənmiş (peer-reviewed) jurnal məqalələri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“İslam Mezhepleri Tarihi’nde Karizmatik Liderlik Anlayışı: Hz. Ali Örneği”. Milel ve Nihal İnanç, Kültür ve Mitoloji Araştırmaları Dergisi 7/3 (2010): 167-188.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“Muhammed Cevâd Meşkûr’un Hayatı, Eserleri ve Mezhepler Tarihçiliği”. e-Makâlât Mezhep Araştırmaları 6/1 (2013): 93-122.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“Serbedârî Hareketi ve Temel Görüşleri”. e-Makâlât Mezhep Araştırmaları Dergisi 7/1 (2014): 129-154.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“İslam Mezhepleri Tarihi Dersinin Aktüel Meseleleri”. Azerbaycan İlahiyyat İnstitutu “Din Araşdırmları” Jurnalı 1/2 (İyun 2019): 51-75.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“Azerbaycanlı Âlim Şeyh Hasan Mollazâde Gencevî’nin Hayatı, Eserleri ve Görüşleri”. E-Makâlât Mezhep Araştırmaları Dergisi 12/2 (Güz 2019): 472-516.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G. Y.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-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“Şiîliğin Hint Coğrafyasına Girişi”. Turkish Journal of Shiite Studies 2/1 (Temmuz 2020): 32-51.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“Modern Dönem Şiîlik Eleştirileri Bağlamında Ahmed Kesrevî’nin Görüşleri ve Pâkdinîyân Hareketi”. Turkish Journal of Shiite Studies 2/2 (Aralık 2020): 126-154.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>8. Ş.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- H. Demir. “Ebû’l-Kâsım Abdilvâhid b. Ahmed el-Kirmânî’ye Nispet Edilen 73 Fırka Tasnifli Bir Risâle’nin Tahlil ve Tercümesi”. e-Makâlât Mezhep Araştırmaları Dergisi, 15/1, 2022. ss. 3- 42.</w:t>
      </w:r>
    </w:p>
    <w:p>
      <w:pPr>
        <w:pStyle w:val="Heading2"/>
        <w:keepNext/>
        <w:spacing w:after="60" w:before="160"/>
        <w:keepLines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>Konfrans məqalələri və tezisləri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“Azerbaycan’da Sufilik ve Safevi Tarikatı”, Uluslararası Türk İnançları Sempozyumu, 23- 26 Ekim 2010, Isparta 2011. ss. 359-388.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“Aras Havzası Eğitim Faaliyetleri Bağlamında CAMER”, (Caferilik Uygulama ve Araştırma Merkezi). II. Uluslararası Aras Havzası Sempozyumu, Iğdır 2011. ss. 516-520.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“Caferi Medrese Gelenekleri: Irak ve Suriye Örneği”, Uluslararası Medrese ve İlahiyat Kavşağında İslami İlimler Sempozyumu, 29 Haziran-01 Temmuz 2012, Bingöl. Ss.155-166.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“Caferi Medrese Gelenekleri: İran ve Azerbaycan Örneği”, Uluslararası Medrese Geleneği ve Modernleşme Sürecinde Medreseler, Muş, 05-07 Ekim 2012. ss. 429-445.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“Hz. Ali’nin Vaaz Açısından Yeri ve Konumu”, Vaaz ve Vaizlik Sempozyumu, (17-18 Aralık 2011 DİB Ankara), Ankara: DİB Yay. C. II, ss 535-544.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“In the Example of Iğdır, the Islam Common Value and Together Living Culture”, Second International Igdır Symposium, Iğdır, 9-11 October 2017. P.371.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“Azerbaycan’da Hanefiliğin Yayılışı”, IV. Uluslararası Şeyh Şa’bân-ı Velî Sempozyumu- Hanefilik-Mâturîdîlik, 05-07 Mayıs 2017, Kastamonu 2017, ss. 294-303. 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“Farklı, Benzer ve Bütünleştirici Yönleriyle İnsanın Birlikte Yaşama Kültürüne Katkısı”. Uluslararası İslam Medeniyetinde Birlikte Yaşama Tecrübesi Sempozyumu. 20-21 Eylül 2022. Bakü. AvePrınt, s. 17-18. 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“Islam's View on Differences of Belief and the Phenomenon of Coexistence”, 3rd International Symposium on “The Practice of Coexistence in Islamic Culture, May 28th-30th 2024, State Islamic University (UIN) Sunan Kalijaga Yogyakarta, Indonesia, p.82 PROJELER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Kavramlar Atlası/İslam Mezhepleri I-II. Yazar. Ed. B. Akot. Ankara: Gazi Yayınevi 2021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İslam’ın Akılcıları / Mu’tezilî Öncüler. Yazar. ed. M. Azimli-Ö. Kanter. İstanbul: Mana Yayınları, 2021.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10.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“Farklı, Benzer ve Bütünleştirici Yönleriyle İnsanın Birlikte Yaşama Kültürüne Katkısı”. BAP. Yürütücü. 1. Uluslararası İslam Medeniyetinde Birlikte Yaşama Tecrübesi Sempozyumu. 20-21 Eylül 2022, Bakü/AZERBAYCAN.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“İnsan Ortak Paydası ve Mezhepler.” BAP. Yürütücü. Uluslararası İslam ve Yorum Konferansı. 27 Ocak 2023. İslamabad/PAKİSTAN.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“İslam Dininin İnanç Farklılıklarına Bakışı ve Birlikte Yaşama Olgusu”, BAP. Yürütücü. 3. Uluslararası İslam Medeniyetinde Birlikte Yaşama Tecrübesi Sempozyumu. 28-30 Mayıs 2024. Yogyakarta/ENDONEZYA. KONFERANS, PANEL VE SEMİNERLER 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“Maturidi’de Din ve Siyaset Ayrımı”. Kırıkkale Üniversitesi İktisadi ve İdari Bilimler Fakültesi, Siyaset Bilimi ve Kamu Yönetimi Topluluğu. Saat. 15:30. 20 Aralık 2022. 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“İslam Mezhepleri”. Kırıkkale Türk Ocağı Şubesi. Saat. 15:00. 26 Kasım 2022. 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“Azerbaycan Şairi Nizami Gencevi’nin (1141-1209) Hayatı, Eserleri ve Bazı Görüşleri”. ZOOM Online Konferans. Düzenleyen İslam Ülkeleri Uygulama ve Araştırma Merkezi (İSÜMER). Saat: 20:00. 30.12.2021. 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“Hacı Bektaş-i Veli”, Kırıkkale İl Müftülüğü Konferans Salonu. Kırıkkale. 16.08.2021. 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“Anlaşma Sonrası Karabağ”, ZOOM Online Konferans. Düzenleyen: TUGVA Bulancak Derneği. Saat: 20: 00. 19 Kasım 2020. 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“Anlaşma Sonrası Karabağ”, ZOOM Online Konferans. Düzenleyen: Genç Akademisyenler Derneği. Saat: 18: 00. 18 Kasım 2020. 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"Şii Düşüncede Modernist Yaklaşımlar". Hitit Üniversitesi İlahiyat Fakültesi, "İslâm Dünyası ve Modernite" paneli. Çorum 04 Mart 2020. 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“Şiî-İmamiyye’de Muharrem ve Aşura”, Ankara Sosyal Bilimler Üniversitesi İslami İlimler Fakültesi, Ankara, 12 Eylül 2019. 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“Mezhepler Tarihi Açısından Kerbela Olayı”, 9. Ehl-i Beyt Paneli, Iğdır Üniversitesi İlahiyat Fakültesi, Iğdır, 2018. 10.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“Şahsiyetin İnşasında Namaz”, Hacı Abdullah İpekçi Yatılı Kız Kursu, Geylani Erkek Yatılı Hafızlık Kursu ve Çullu Hz. Ali Yatılı Erkek Hafızlık Kursu, Kırıkkale, Ekim 2018. 11.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“İslam Dünyasında Takrib Çalışmaları”, 8. Ehl-i Beyt Paneli, Iğdır Üniversitesi İlahiyat Fakültesi, Iğdır, 27 Ekim 2017. 12.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“Ahmet Yesevi Hayatı ve Fikirleri”, Tuzluca-Iğdır, 21 Kasım 2016. 13.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“Hz. Peygamber (sav) ve Birlikte Yaşama Kültürü”, Kutlu Doğum Haftası, Iğdır, Nisan 2015. 14.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“Karizmatik Liderlik”, Iğdır Üniversitesi İlahiyat Fakültesi. Iğdır, 28 Aralık 2012. 15.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“Hz. Peygamber (sav) ve Kardeşliğin Evrensel Boyutu”, Kutlu Doğum Haftası, Tuzluca- Iğdır, 2012. 16.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“Hz. Peygamber (sav) ve Hz. Ali (r.a.) İlişkileri”, 3. Ehl-i Beyt Paneli, Iğdır Üniversitesi İlahiyat Fakültesi, Iğdır, 2010. 17.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“Azerbaycan Gencinin Manevi-Ahlaki Vaziyeti”, Muasır İnkişaf STK, “Türk-İslam Dünyası” Diskussiya Kulübü, Bakü, 14 Mart 2009. 18.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“Dünyevi Devlet ve Din”, Muasır İnkişaf STK, “Türk-İslam Dünyası” Diskussiya Kulübü, Bakü Devlet Üniversitesi Tarih Enstitüsü Konferans Salonu, Bakü, 12 Kasım 2008. 19.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“Azerbaycan Genci Bugün”, Muasır İnkişaf STK, “Türk-İslam Dünyası” Diskussiya Kulübü, Bakü, 1 Mart 2008. Transkripsiyon/Sadeleştirme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13. Cemâleddin Efgani. “Seadetin Altı Guşeli Qesri”. “Türk Yurdu” Dergisi, Təşrini-Sani, 1328/1912, Yıl 2, Sayı 3, ss. 70-77. Çev. M. E. Resulzade. Transkripsiyon ve sadeleştirme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Şahin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. https://yenicag.az/seadetin-alti-gus%CC%A7eli-qesri-resulzadenin-tercumesinde/embed. Erişim tarihi: 10.07.2020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14. Cemâleddin Efgani. “Milli Birlik Felsefesi ve Dil Birliyinin Hegigi Mahiyyeti”. “Türk Yurdu” Dergisi, Teşrini-Sani, 1328/1912, Yıl 2, Sayı 2, ss. 45-55. Çev. M. E. Resulzade. Transkripsiyon ve sadeleştirme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Şahin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. https://yenicag.az/milli-birlik-felsefesi-ve-dil-birliyinin- heqiqihttps://yenicag.az/milli-birlik-felsefesi-ve-dil-birliyinin-heqiqi-mahiyyeti-resulzadenin- tercumesinde/embedmahiyyeti-resulzadenin-tercumesinde/embed. Erişim tarihi: 17.10.2020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15. “Azerbaycanın Ruslaşması”. “Sebilür-Reşad” Dergisi, cild 23, sayı 593, ss. 335-336, 1340/1924. Transkripsiyon ve sadeleştirme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Şahin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. http://www.xeber365.com/yazar-az- rbaycaninhttp://www.xeber365.com/yazar-az-rbaycanin-ruslasmasi-225.htmlruslasmasi-225.html Erişim tarihi: 01.12.2020 ÇEVİRİLER Kitap Bölümü ve Makaleler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16. Kâzım Mudîr Şâneçî, “Dinler ve Mezhepler Tarihine Bir Bakış”, Farsça’dan çeviren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Şahin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, Iğdır Üniversitesi İlahiyat Fakültesi Dergisi, Ekim 2013, Sayı: 2, ss. 179-209.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17. Muhammed Cevâd Meşkûr, “İbnü’l-Âtâikî’nin Hayatı, Eserleri ve er-Risâletü’l-Fârıkâ ve’l- Milhetü’lFaikâ Risâlesi”, Farsça’dan çeviren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Şahin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, e-Makâlât Mezhep Araştırmaları Dergisi, 2013, Sayı: VI (1), ss. 147-158.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18. Muhammed Cevâd Meşkûr, “Sa’d b. Abdillah Eş’arî Kummî’nin Kitabu’l -Mâkâlât’ı ve Nevbahtî’nin Fıraku’ş-Şîa Eseri ile Mukayesesi”, Farsça’dan çeviren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Şahin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, Iğdır Üniversitesi İlahiyat Fakültesi Dergisi, Nisan 2013, Sayı: 1, ss. 223-230.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19. Hâdî Vekîlî - Enîse Sâdat Hüseynî Şerîf, “Maturidiliğin Yayılışı (V-VII. Yüzyıllar)”, Farsça’dan çeviren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Şahin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, Iğdır Üniversitesi İlahiyat Fakültesi Dergisi, Nisan-Ekim, 2014, Sayı: 1-2, ss. 307- 320.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20. Ali Ğofrânî, “Maverâünnehir’de Şiiliğin Tarihi: Sâmânîlerin Çöküşünden Moğolların Gelişine Kadar (616-1219)”, Farsça’dan çeviren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Şahin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, Iğdır Üniversitesi İlahiyat Fakültesi Dergisi, Nisan 2015, Sayı: 5, s. 221-237.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21. Hüseyin Hüseyniyan Mukaddem, “Nevbahtî Ailesinin Şiî Düşüncenin Gelişimindeki Etkisi”, Farsça’dan çeviren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Şahin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, Turkish Journal of Shite Studies, Sayı 1, (Haziran 2019), ss. 95- 117.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22. Ali Ekber Feyyaz, “Milel ve Nihal Tarihinin Gelişimi”, Farsça’dan çeviren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Şahin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, e-Makâlât Mezhep Araştırmaları Dergisi 12, sy 2, (Bahar 2019), ss. 180-187.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23. M. C. Meşkûr-H. Ğ. Isfahani, “Suriye’de Aleviler (Nusayriler)”, Farsça’dan çeviren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Şahin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, Turkish Journal of Shiite Studies, 1/2, (Aralık 2019), ss. 357-364. KİTAP KRİTİĞİ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“Abbas İkbâl Aştiyâni’nin “Hanedân-e Nevbahtî” Adlı Eseri”, Milel ve Nihal İnanç, Kültür ve Mitoloji Araştırmaları Dergisi 8 (3), İstanbul 2011, ss. 253-259.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“Keyhüsrev Esfendiyâr b. Azerkeyvân’ın “Debestân-e Mezâhib” Adlı Eseri”, Milel ve Nihal İnanç, Kültür ve Mitoloji Araştırmaları Dergisi 8 (3), İstanbul 2011, ss. 267-282.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“Muhammed Cevâd Meşkûr’un “Târîh-e Şîa ve Fırkahâ-ye İslâm tâ Karn-e Çahârrum” Adlı Eseri”, Iğdır Üniversitesi İlahiyat Fakültesi Dergisi, Nisan 2013, Sayı: 1, ss. 231-236. EDİTÖR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27. Globallaşmaya Doğru. ed.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Şahin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. Bakü: “Globallaşan Azerbaycan” Sivil İnkişaf Merkezi, 2006.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28. Yeni Dünyada Yenileşen Azerbaycan İgtisadiyyatı. ed.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Şahin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. Bakü: “Globallaşan Azerbaycan” Sivil İnkişaf Merkezi, 2006.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29. İlkin Sabiroğlu. Kapitalizm Kapitalizme Benzemez. ed.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Şahin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. Bakü: “Globallaşan Azerbaycan” Sivil İnkişaf Merkezi, 2006.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30. Natig Sabiroğlu. Globallaşma ve Harici İnvestisiyalar. ed.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Şahin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>. Bakü: “Globallaşan Azerbaycan” Sivil İnkişaf Merkezi, 2006.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Şahin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vd. 2. Uluslararası “İslam Medeniyetinde Birlikte Yaşama Tecrübesi” Sempozyumu Bildiri Özetleri Kitabı. Ankara: Grafiker Yayınları, 2023.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Şahin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Ahmetoğlu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vd. 2. Uluslararası “İslam Medeniyetinde Birlikte Yaşama Tecrübesi” Sempozyumu Bildiri Tam Metin Kitabı. Ankara: Grafiker Yayınları, 2024. DİĞER YAYINLAR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“20 Ocak Bakü Katliamı”. “Azerbaycan” Dergisi, Sayı 337, s.34. Ankara 2001.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34.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“Azerbaycan’da Din-Devlet İlişkileri”, “Azerbaycan” Dergisi, Temmuz-Ağustos, Sayı 343, s.9. Ankara 2002.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35.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“Orta Şark’ta İki Devlet: Irak ve İsrail”, “Kelam” Dergisi, Ocak, Bakü 2003.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36.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“Tehsil Sistemimizde Din Tedrisi”, İrfan Dergisi, Sayı 3, s. 19. Ekim-Kasım Aralık, Bakü 2005.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37.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“İslam Mezhepleri ve Tarihçiliği”, Furkan Dergisi, Sayı I, Bakü 2006.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38.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“20 Ocak”, İrfan Dergisi, Ocak, Bakü 2006.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39.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“Ananevi Bayramımız: Nevruz”, İrfan Dergisi, Mart, Bakü 2006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40.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“Azerbaycan Şairlerinin Vatan ve Vatanseverliği Terennüm Eden Şiîrleri”, İrfan Dergisi, Haziran, Bakü 2006.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41.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“Milli Şüur”, İrfan Dergisi, Sayı IV, Bakü 2006.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42.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“XXI asır Azerbaycan Cemiyeti”, “XXI Asır” Dergisi, Sayı III, Mart, Bakü 2008, s. 23- 24.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43. 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>Ş. Ahmetoğlu</w:t>
      </w:r>
      <w:r>
        <w:rPr>
          <w:rFonts w:ascii="Times New Roman" w:cs="Times New Roman" w:eastAsia="Times New Roman" w:hAnsi="Times New Roman"/>
          <w:sz w:val="21"/>
          <w:szCs w:val="21"/>
        </w:rPr>
        <w:t>. “Azerbaycan’da Din-Devlet Münasebetleri Çerçevesinde Dini Eğitim Meselesi”, Türkeli Dergisi, Sayı II, Bakü 2008.</w:t>
      </w:r>
    </w:p>
    <w:p>
      <w:pPr>
        <w:pStyle w:val="Heading1"/>
        <w:keepNext/>
        <w:pBdr>
          <w:bottom w:val="single" w:color="1A6FA8" w:sz="8" w:space="2"/>
        </w:pBdr>
        <w:spacing w:after="120" w:before="280"/>
        <w:keepLines/>
      </w:pPr>
      <w:r>
        <w:rPr>
          <w:rFonts w:ascii="Times New Roman" w:cs="Times New Roman" w:eastAsia="Times New Roman" w:hAnsi="Times New Roman"/>
          <w:b/>
          <w:bCs/>
          <w:color w:val="1A6FA8"/>
          <w:sz w:val="26"/>
          <w:szCs w:val="26"/>
        </w:rPr>
        <w:t>Dillər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Dil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shd w:fill="1A6FA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Səviyyə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Fars dili</w:t>
            </w:r>
          </w:p>
        </w:tc>
        <w:tc>
          <w:tcPr>
            <w:tcW w:type="dxa" w:w="4838"/>
            <w:tcBorders>
              <w:top w:val="single" w:color="B7C9D6" w:sz="4"/>
              <w:left w:val="single" w:color="B7C9D6" w:sz="4"/>
              <w:bottom w:val="single" w:color="B7C9D6" w:sz="4"/>
              <w:right w:val="single" w:color="B7C9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>KPDS 2012 balı 77,5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Səhifə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7A7A7A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7A7A7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7A7A7A"/>
        <w:sz w:val="18"/>
        <w:szCs w:val="18"/>
      </w:rPr>
      <w:t>Əhmədoğlu, Şahin – Elmi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1A6FA8"/>
      <w:sz w:val="26"/>
      <w:szCs w:val="26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Elmi CV şablonu</dc:title>
  <dc:creator>DAAB/WAAS</dc:creator>
  <cp:lastModifiedBy>Un-named</cp:lastModifiedBy>
  <cp:revision>1</cp:revision>
  <dcterms:created xsi:type="dcterms:W3CDTF">2026-10-10T07:25:17.882Z</dcterms:created>
  <dcterms:modified xsi:type="dcterms:W3CDTF">2026-10-10T07:25:17.882Z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