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Times New Roman" w:cs="Times New Roman" w:eastAsia="Times New Roman" w:hAnsi="Times New Roman"/>
          <w:b/>
          <w:bCs/>
          <w:color w:val="1A6FA8"/>
          <w:sz w:val="20"/>
          <w:szCs w:val="20"/>
        </w:rPr>
        <w:t>ELMİ CV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>Yaşar Musayev, Dr.-Ing.</w:t>
      </w:r>
    </w:p>
    <w:p>
      <w:pPr>
        <w:spacing w:after="40"/>
      </w:pPr>
      <w:r>
        <w:rPr>
          <w:rFonts w:ascii="Times New Roman" w:cs="Times New Roman" w:eastAsia="Times New Roman" w:hAnsi="Times New Roman"/>
          <w:color w:val="1A6FA8"/>
          <w:sz w:val="24"/>
          <w:szCs w:val="24"/>
        </w:rPr>
        <w:t>Yeni enerji biznesi üzrə işlənmə rəhbəri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2"/>
          <w:szCs w:val="22"/>
        </w:rPr>
        <w:t>Siemens Energy AG, Erlangen və Münhen, Almaniya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Əlaqə məlumatları və identifikatorlar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Tam ad (nəşrlərdə yazıldığı kimi)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Yashar Musayev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Azərbaycan dilində ad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Yaşar Musayev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Yaşadığı ölkə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Almaniya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Elm sahəsi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Maşınqayırma; səth texnologiyası; yeni enerji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Profil xülasəsi</w:t>
      </w:r>
    </w:p>
    <w:p>
      <w:r>
        <w:rPr>
          <w:rFonts w:ascii="Times New Roman" w:cs="Times New Roman" w:eastAsia="Times New Roman" w:hAnsi="Times New Roman"/>
          <w:sz w:val="21"/>
          <w:szCs w:val="21"/>
        </w:rPr>
        <w:t>Yaşar Musayev 2020-ci ilin mayından Erlangen və Münhendə Siemens Energy AG-də yeni enerji biznesi üzrə işlənmə rəhbəridir. İş yaşıl hidrogen, elektroliz, yanacaq texnologiyası və bərpa olunan enerjini əhatə edir; birbaşa tabeçilikdə təxminən 32 nəfər var. 1998–2001-ci illər doktorantura tədqiqatı ilə Friedrich-Alexander Universiteti Erlangen-Nuremberg-də Dr.-Ing. dərəcəsi, 1984–1991-ci illərdə Azərbaycan Texniki Universitetində fərqlənmə ilə maşınqayırma texnologiyası üzrə Dipl.-Ing. dərəcəsi alıb. 2005–2020-ci illərdə Schaeffler AG-də çalışıb, 2015–2020-ci illərdə səth texnologiyası kompetensiya mərkəzinin baş vitse-prezidenti və rəhbəri olub.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Təhsil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34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Dərəcə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Sahə / dissertasiya mövzusu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Təhsil müəssisəsi, şəhər, ölkə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September 1998–April 2001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Dr.-Ing.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Mühəndislik texnologiyası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Friedrich-Alexander Universiteti Erlangen-Nuremberg, Almaniya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October 1997–October 1998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DAAD təqaüdü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Friedrich-Alexander Universiteti Erlangen-Nuremberg, Almaniya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September 1984–June 1991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Dipl.-Ing.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Maşınqayırma texnologiyası, fərqlənmə ilə. Dövrə 1985-ci ilin iyunundan 1988-ci ilin iyununadək tank diviziyasında məcburi hərbi xidmət daxildir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Azərbaycan Texniki Universiteti, Bakı, Azərbaycan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2016–2020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Yüksək menecerlər üçün beynəlxalq inkişaf proqramı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Schaeffler. Cənubi Koreya, Amerika Birləşmiş Ştatları və Almaniya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Elmi və peşəkar vəzifələr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25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Vəzifə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Kafedra / bölmə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Təşkilat, şəhər, ölkə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may 2020–hazırda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Yeni enerji biznesi üzrə işlənmə rəhbəri, rəhbər işçi (OFK)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Siemens Energy AG, Erlangen və Münhen, Almaniya. Təxminən 32 birbaşa tabeçilik. Hesabat xətti: baş vitse-prezident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September 2015–January 2020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Baş vitse-prezident və səth texnologiyası kompetensiya mərkəzinin rəhbəri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Competency Center for Surface Technology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Schaeffler AG, Hersogenaurax, Almaniya. Hesabat xətti: idarə heyəti, texnologiya direktoru. 12 birbaşa və 100 dolayı tabeçilik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February 2016–December 2018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Baş icraçı direktor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SIA Schaeffler Baltic, Riqa, Latviya. Paralel vəzifə. 2015-ci ilin dekabrında Riqada Naco Technologies-in alınması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September 2012–August 2015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Örtük mərkəzinin direktoru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Competency Center for Surface Technology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Schaeffler AG, Herzogenaurach, Germany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October 2009–August 2012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Qrup rəhbəri və ekspert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Səth texnologiyası şöbəsi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Schaeffler AG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December 2005–September 2009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Layihə rəhbəri, örtük mərkəzinin qurulması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Schaeffler AG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December 2001–November 2005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Tədqiqat və işlənmə rəhbəri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H-O-T Härte- und Oberflächentechnik GmbH &amp; Co. KG, Nürnberq, Almaniya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April 2000–June 2001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Elmi işçi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Konstruktor texnologiyası kafedrası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Friedrich-Alexander Universiteti Erlangen-Nuremberg, Almaniya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September 1998–March 2000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Zavod müdiri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Autostern, Bakı, Azərbaycan. Daimler AG-nin birgə müəssisə tərəfdaşı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April 1995–June 1997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Elmi mühəndis və assistent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Maşınqayırma kafedrası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Azərbaycan Texniki Universiteti, Bakı, Azərbaycan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September 1991–March 1995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Assistent-professor və müəllim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Maşınqayırma kafedrası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Azərbaycan Texniki Universiteti, Bakı, Azərbaycan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Elmi göstəricilər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2638"/>
        <w:gridCol w:w="2200"/>
      </w:tblGrid>
      <w:tr>
        <w:trPr>
          <w:cantSplit/>
          <w:tblHeader/>
        </w:trPr>
        <w:tc>
          <w:tcPr>
            <w:tcW w:type="dxa" w:w="3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Göstərici</w:t>
            </w:r>
          </w:p>
        </w:tc>
        <w:tc>
          <w:tcPr>
            <w:tcW w:type="dxa" w:w="1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Dəyər</w:t>
            </w:r>
          </w:p>
        </w:tc>
        <w:tc>
          <w:tcPr>
            <w:tcW w:type="dxa" w:w="26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Mənbə</w:t>
            </w:r>
          </w:p>
        </w:tc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Yoxlama tarixi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2005-ci ildən ixtira və patentlər</w:t>
            </w:r>
          </w:p>
        </w:tc>
        <w:tc>
          <w:tcPr>
            <w:tcW w:type="dxa" w:w="1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40-dan çox</w:t>
            </w:r>
          </w:p>
        </w:tc>
        <w:tc>
          <w:tcPr>
            <w:tcW w:type="dxa" w:w="26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Özü tərəfindən</w:t>
            </w:r>
          </w:p>
        </w:tc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3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2005-ci ildən milli və beynəlxalq nəşrlər və mühazirələr</w:t>
            </w:r>
          </w:p>
        </w:tc>
        <w:tc>
          <w:tcPr>
            <w:tcW w:type="dxa" w:w="1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150</w:t>
            </w:r>
          </w:p>
        </w:tc>
        <w:tc>
          <w:tcPr>
            <w:tcW w:type="dxa" w:w="26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Özü tərəfindən</w:t>
            </w:r>
          </w:p>
        </w:tc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Mükafatlar, fəxri adlar və təqaüdlər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038"/>
        <w:gridCol w:w="33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Mükafat / fəxri ad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Təltif edən qurum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November 2017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Ən yaxşı innovasiya və ixrac mükafatı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Latviya dövləti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2017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Müştəri-təchizatçı mükafatı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Qlobal Yaponiya OEM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2016 and 2014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Materialica Design + Technology Best Award, nazik təbəqə sensorları Sensotect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Munich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2006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Mühərrik hissələri üçün müştəri innovasiya mükafatı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Qlobal Yaponiya OEM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Dillər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38"/>
      </w:tblGrid>
      <w:tr>
        <w:trPr>
          <w:cantSplit/>
          <w:tblHeader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Dil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Səviyyə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Azərbaycan dili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Ana dili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Alman dili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Səlis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İngilis dili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Səlis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Rus dili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Səlis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Türk dili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Danışıq səviyyəsi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Səhifə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>Musayev, Yaşar – Elmi CV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1A6FA8"/>
      <w:sz w:val="26"/>
      <w:szCs w:val="2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Elmi CV şablonu</dc:title>
  <dc:creator>DAAB/WAAS</dc:creator>
  <cp:lastModifiedBy>Un-named</cp:lastModifiedBy>
  <cp:revision>1</cp:revision>
  <dcterms:created xsi:type="dcterms:W3CDTF">2026-10-10T07:25:17.882Z</dcterms:created>
  <dcterms:modified xsi:type="dcterms:W3CDTF">2026-10-10T07:25:17.882Z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