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Messoud Efendiyev, PhD, DSc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Rector’s Distinguished Visiting Professor; Head of the Department of Dynamical Systems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Marmara University, Istanbul, Turkey; Helmholtz Zentrum München and Technical University of Munich, Germany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Messoud A. Efendiyev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Məsud Əfəndiyev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Germany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Institutional email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messoud.efendiyev@tum.de; m.efendiyev@marmara.edu.tr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Mathematics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Messoud Efendiyev is rector’s distinguished visiting professor at Marmara University in Istanbul and head of the Department of Dynamical Systems at Helmholtz Zentrum München, with a guest and leading professorship linked to the Technical University of Munich. He received a PhD from Lomonosov Moscow State University in 1980 and a Dr. Sci. (habilitation) from the Free University of Berlin in 1998. Authored or coauthored 8 books and 186 journal and conference papers. His stated interests are infinite-dimensional dynamical systems, mathematical biology and medicine, and nonlinear equations of mathematical physics.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Dr. Sci. (habilitation)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Free University of Berlin, Berlin, Germany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Lomonosov Moscow State University, Moscow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diploma with distinction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Lomonosov Moscow State University, Baku / Moscow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Rector’s Distinguished Visiting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Marmara University, Istanbul, Turkey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Head of the Department of Dynamical Systems; leading professor; guest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Dynamical systems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Helmholtz Zentrum München and Technical University of Munich, Germany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2019–2020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James D. Murray Distinguished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Waterloo, York University, University of Toronto, and the Fields Institute, Canada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Dean’s Distinguished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Toronto and the Fields Institute, Canada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2005–2008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Technical University of Munich, Germany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2000–2005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 and scientific manager, SFB 404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Stuttgart, Germany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Visiting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Weierstrass Institute (WIAS), Berlin, Germany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1998–2000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Visiting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Free University of Berlin, Germany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1994–1998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Wissenschaftlicher Mitarbeiter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Free University of Berlin, Germany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1993–1994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Visiting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Stuttgart, Germany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1991–1993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Alexander von Humboldt Fellow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Stuttgart, Germany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Research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Indicator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Date checked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Books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8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Journal and conference papers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186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Publications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Books and textbooks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M.; Wendland, W. L. Analysis and Simulation of Multifield Problems. Springer-Verlag, 2003. 381 pp.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 Fredholm Structures, Topological Invariants and Applications. American Institute of Mathematical Sciences, book series, vol. 3, 2009. 205 pp.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 Finite and Infinite Dimensional Attractors for Evolution Equations of Mathematical Physics. Gakkotoscho International Series, Tokyo, vol. 3, 2010. 239 pp.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 Evolution Equations Arising in the Modelling of Life Sciences. ISNM, vol. 163. Birkhäuser/Springer, 2013. 217 pp.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 Attractors for Degenerate Parabolic Type Equations. American Mathematical Society, Mathematical Surveys and Monographs, vol. 192. 267 pp.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 Mathematical Modelling of Mitochondrial Swelling. Springer Nature Switzerland AG, 2018. 223 pp.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 Symmetrization and Stabilization Properties of Solutions of Nonlinear Elliptic Equations. Fields Institute Monographs, 36. Springer, 2018. 258 pp.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 Linear and Nonlinear Non-Fredholm Operators: Theory and Applications. Springer-Verlag, 2023. 208 pp.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Awards, honors and fellowships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 / honor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Awarding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Fields Institute Fellow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Fields Institute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2019–2020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James D. Murray Distinguished Professor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Waterloo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Dean’s Distinguished Professor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Toronto and the Fields Institute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Feodor Lynen Fellowship for Experienced Researchers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Germany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Otto Mønsted Fellowship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Denmark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Japan Society for the Promotion of Science fellowship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Japan Society for the Promotion of Science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1991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Alexander von Humboldt Fellowship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Germany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Invited talks and conference participation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Event, place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Title of talk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conference in honor of Yihong Du, Sydney, Australia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Main speaker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conference on chemotaxis, in honor of Takasi Senba, Japan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Main speaker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conference, Istanbul, Turkey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Keynote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First Forum of World Young Scientists, Baku, Azerbaijan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 class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First Forum of European Young Scientists, Baku, Azerbaijan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 class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Annual meeting of the Mathematical Society of Japan, Okayama, Japan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Address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Efendiyev, Messoud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