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Emirullah Mehmedov, DSc, PhD</w:t>
      </w:r>
    </w:p>
    <w:p>
      <w:pPr>
        <w:spacing w:after="40"/>
      </w:pPr>
      <w:r>
        <w:rPr>
          <w:rFonts w:ascii="Times New Roman" w:cs="Times New Roman" w:eastAsia="Times New Roman" w:hAnsi="Times New Roman"/>
          <w:color w:val="1A6FA8"/>
          <w:sz w:val="24"/>
          <w:szCs w:val="24"/>
        </w:rPr>
        <w:t>Emeritus Professor and leading researcher</w:t>
      </w:r>
    </w:p>
    <w:p>
      <w:pPr>
        <w:spacing w:after="160"/>
      </w:pPr>
      <w:r>
        <w:rPr>
          <w:rFonts w:ascii="Times New Roman" w:cs="Times New Roman" w:eastAsia="Times New Roman" w:hAnsi="Times New Roman"/>
          <w:sz w:val="22"/>
          <w:szCs w:val="22"/>
        </w:rPr>
        <w:t>Nanotechnology Research Center (NANOTAM), Bilkent University, Ankara,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Amirullah M. Mamedov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Əmirulla Məmmədov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mamedov@bilkent.edu.tr</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Optics; photonics; nanotechnology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Emirullah Mehmedov is an emeritus professor and leading researcher at the Nanotechnology Research Center of Bilkent University, where he has worked since 2011. Publications use the name Amirullah M. Mamedov. He received a PhD in physics and mathematics from the Ioffe Institute in 1973. The thesis is on the optical and electro-optical properties of photoferroelectric materials and was carried out at the Vavilov State Optical Institute. He received the Doctor of Sciences in physics and mathematics in 1982 from the regional council in Riga, and the title of full professor of optics in 1988. Published more than 350 works. He was scientific advisor to ASELSAN in 1992–2006.</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Full professor of optics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Supreme Attestation Committee of the USSR,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 and mathematics. Habilitation. Awarded in Riga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Regional council of the Supreme Attestation Committee of the USSR, Riga, Latvia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 of physics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Solid-state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USSR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 and mathematics. Thesis on optical and electro-optical properties of photoferroelectric materials. Work done at the Vavilov State Optical Institute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Ioffe Physical-Technical Institute, St. Petersburg, Russia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Emeritus professor and leading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NANOTAM, Bilkent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1992–2006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advisor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Microelectronics, guidance, and electro-optics division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ASELSAN,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Advisor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SAVTAG, TÜBİTAK, and SATEM, Ministry of National Defence of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of physics and of electrical and electronics engineering</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Çukurova University, Adana,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Full professor and head of the Nonlinear Optics Division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Publications in international journals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350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Modeling and Simulation of the Ferroelectric Based Micro-Gyroscope: FEM Analysis, Ferroelectrics, 447(1), 46, (2013)</w:t>
      </w:r>
    </w:p>
    <w:p>
      <w:pPr>
        <w:spacing w:after="80"/>
      </w:pPr>
      <w:r>
        <w:rPr>
          <w:rFonts w:ascii="Times New Roman" w:cs="Times New Roman" w:eastAsia="Times New Roman" w:hAnsi="Times New Roman"/>
          <w:sz w:val="21"/>
          <w:szCs w:val="21"/>
        </w:rPr>
        <w:t>2. 2D Anisotropic Photonic Crystals of Hollow Semiconductor Nanorod with Liquid Crystals, Applied Mechanics and Materials, 394(1), 38 (2013)</w:t>
      </w:r>
    </w:p>
    <w:p>
      <w:pPr>
        <w:spacing w:after="80"/>
      </w:pPr>
      <w:r>
        <w:rPr>
          <w:rFonts w:ascii="Times New Roman" w:cs="Times New Roman" w:eastAsia="Times New Roman" w:hAnsi="Times New Roman"/>
          <w:sz w:val="21"/>
          <w:szCs w:val="21"/>
        </w:rPr>
        <w:t>3. Electron Energy Loss Spectroscopy and the Electronic Band Structure of KNbO3 Ferroelectric, Ferroelectrics, 461(1), 1 (2014)</w:t>
      </w:r>
    </w:p>
    <w:p>
      <w:pPr>
        <w:spacing w:after="80"/>
      </w:pPr>
      <w:r>
        <w:rPr>
          <w:rFonts w:ascii="Times New Roman" w:cs="Times New Roman" w:eastAsia="Times New Roman" w:hAnsi="Times New Roman"/>
          <w:sz w:val="21"/>
          <w:szCs w:val="21"/>
        </w:rPr>
        <w:t>4. Mechanical, Electronic and Optical Properties of Bi2S3 and Bi2Se3 Compounds: first principle investigations, J. Molecular Modeling, 20(4), 2180 (2014)</w:t>
      </w:r>
    </w:p>
    <w:p>
      <w:pPr>
        <w:spacing w:after="80"/>
      </w:pPr>
      <w:r>
        <w:rPr>
          <w:rFonts w:ascii="Times New Roman" w:cs="Times New Roman" w:eastAsia="Times New Roman" w:hAnsi="Times New Roman"/>
          <w:sz w:val="21"/>
          <w:szCs w:val="21"/>
        </w:rPr>
        <w:t>5. Optical Properties of Metamaterial Based Devices Modulated by a Liquid Crystal, Appl. Phys. A, 117(2) (2014), 611</w:t>
      </w:r>
    </w:p>
    <w:p>
      <w:pPr>
        <w:spacing w:after="80"/>
      </w:pPr>
      <w:r>
        <w:rPr>
          <w:rFonts w:ascii="Times New Roman" w:cs="Times New Roman" w:eastAsia="Times New Roman" w:hAnsi="Times New Roman"/>
          <w:sz w:val="21"/>
          <w:szCs w:val="21"/>
        </w:rPr>
        <w:t>6. Ferroelectric Based Photonic Crystal Cavity by Liquid Crystal Infiltration, Integrated Ferroelectrics, 158(1), (2014) 1-12</w:t>
      </w:r>
    </w:p>
    <w:p>
      <w:pPr>
        <w:spacing w:after="80"/>
      </w:pPr>
      <w:r>
        <w:rPr>
          <w:rFonts w:ascii="Times New Roman" w:cs="Times New Roman" w:eastAsia="Times New Roman" w:hAnsi="Times New Roman"/>
          <w:sz w:val="21"/>
          <w:szCs w:val="21"/>
        </w:rPr>
        <w:t>7. Organic semiconductor-based photonic crystals for solar cell arrays: band gap and optical properties, J. Modern Opt. 161 (21), (2014) 1754</w:t>
      </w:r>
    </w:p>
    <w:p>
      <w:pPr>
        <w:spacing w:after="80"/>
      </w:pPr>
      <w:r>
        <w:rPr>
          <w:rFonts w:ascii="Times New Roman" w:cs="Times New Roman" w:eastAsia="Times New Roman" w:hAnsi="Times New Roman"/>
          <w:sz w:val="21"/>
          <w:szCs w:val="21"/>
        </w:rPr>
        <w:t>8. Band Gap and Optical Transmission in Fibonacci Type One Dimensional A5B6C7 Based Photonic Crystals, Phys. Stat.Sol.(c) 12(6), 540-544 (2015)</w:t>
      </w:r>
    </w:p>
    <w:p>
      <w:pPr>
        <w:spacing w:after="80"/>
      </w:pPr>
      <w:r>
        <w:rPr>
          <w:rFonts w:ascii="Times New Roman" w:cs="Times New Roman" w:eastAsia="Times New Roman" w:hAnsi="Times New Roman"/>
          <w:sz w:val="21"/>
          <w:szCs w:val="21"/>
        </w:rPr>
        <w:t>9. Dynamic Nonlinear Optical Processes in Some Oxygen-Octahedra Ferroelectrics: first principle calculations, Ferroelectrics, 483(1), 26-42 (2015)</w:t>
      </w:r>
    </w:p>
    <w:p>
      <w:pPr>
        <w:spacing w:after="80"/>
      </w:pPr>
      <w:r>
        <w:rPr>
          <w:rFonts w:ascii="Times New Roman" w:cs="Times New Roman" w:eastAsia="Times New Roman" w:hAnsi="Times New Roman"/>
          <w:sz w:val="21"/>
          <w:szCs w:val="21"/>
        </w:rPr>
        <w:t>10. Optical Properties of the Narrow-Band Ferroelectrics: first principle calculations, Ferroelectrics 483(1), 43-52 (2015)</w:t>
      </w:r>
    </w:p>
    <w:p>
      <w:pPr>
        <w:spacing w:after="80"/>
      </w:pPr>
      <w:r>
        <w:rPr>
          <w:rFonts w:ascii="Times New Roman" w:cs="Times New Roman" w:eastAsia="Times New Roman" w:hAnsi="Times New Roman"/>
          <w:sz w:val="21"/>
          <w:szCs w:val="21"/>
        </w:rPr>
        <w:t>11. Influence of Crown Margin Design on the Stress Distribution in Maxillary Canine Restored by All-ceramic Crown: A Finite Element Analysis, J. Korean Dent Sci., 8(1),28-35 (2015)</w:t>
      </w:r>
    </w:p>
    <w:p>
      <w:pPr>
        <w:spacing w:after="80"/>
      </w:pPr>
      <w:r>
        <w:rPr>
          <w:rFonts w:ascii="Times New Roman" w:cs="Times New Roman" w:eastAsia="Times New Roman" w:hAnsi="Times New Roman"/>
          <w:sz w:val="21"/>
          <w:szCs w:val="21"/>
        </w:rPr>
        <w:t>12. BaTiO3 and TeO2 based gyroscopes for guidance systems: FEM analysis, Ferroelectrics, 497(1), 15-23 (2016)</w:t>
      </w:r>
    </w:p>
    <w:p>
      <w:pPr>
        <w:spacing w:after="80"/>
      </w:pPr>
      <w:r>
        <w:rPr>
          <w:rFonts w:ascii="Times New Roman" w:cs="Times New Roman" w:eastAsia="Times New Roman" w:hAnsi="Times New Roman"/>
          <w:sz w:val="21"/>
          <w:szCs w:val="21"/>
        </w:rPr>
        <w:t>13. Phononic band gap and wave propagation on polyvinylidene fluoride-based acoustic metamaterials, Cogent Physics, 2, 1169570 (2016)</w:t>
      </w:r>
    </w:p>
    <w:p>
      <w:pPr>
        <w:spacing w:after="80"/>
      </w:pPr>
      <w:r>
        <w:rPr>
          <w:rFonts w:ascii="Times New Roman" w:cs="Times New Roman" w:eastAsia="Times New Roman" w:hAnsi="Times New Roman"/>
          <w:sz w:val="21"/>
          <w:szCs w:val="21"/>
        </w:rPr>
        <w:t>14. Topological Insulator Based Locally Resonant Phononic Crystals: Wave Propagation and Acoustic Band Gaps, Ferroelectrics, 499(1) 123-129 (2016)</w:t>
      </w:r>
    </w:p>
    <w:p>
      <w:pPr>
        <w:spacing w:after="80"/>
      </w:pPr>
      <w:r>
        <w:rPr>
          <w:rFonts w:ascii="Times New Roman" w:cs="Times New Roman" w:eastAsia="Times New Roman" w:hAnsi="Times New Roman"/>
          <w:sz w:val="21"/>
          <w:szCs w:val="21"/>
        </w:rPr>
        <w:t>15. AIBIIICVI2 (A=Cu, Ag; B=Ga, In; C=S, Se, Te) Based Photonic Crystal Superlattices: Optical Properties" Physica Status Solidi (C), 1600156 (2017)</w:t>
      </w:r>
    </w:p>
    <w:p>
      <w:pPr>
        <w:spacing w:after="80"/>
      </w:pPr>
      <w:r>
        <w:rPr>
          <w:rFonts w:ascii="Times New Roman" w:cs="Times New Roman" w:eastAsia="Times New Roman" w:hAnsi="Times New Roman"/>
          <w:sz w:val="21"/>
          <w:szCs w:val="21"/>
        </w:rPr>
        <w:t>16. Optical and Magnetic Properties of Some XMnSb and Co2YZ Compounds: ab initio calculations, Physica Status Solidi (C), 1600182 (2017)</w:t>
      </w:r>
    </w:p>
    <w:p>
      <w:pPr>
        <w:spacing w:after="80"/>
      </w:pPr>
      <w:r>
        <w:rPr>
          <w:rFonts w:ascii="Times New Roman" w:cs="Times New Roman" w:eastAsia="Times New Roman" w:hAnsi="Times New Roman"/>
          <w:sz w:val="21"/>
          <w:szCs w:val="21"/>
        </w:rPr>
        <w:t>17. Wave Propagation and Acoustic Band Gaps of Two-Dimensional Liquid Crystal/Solid Phononic Crystals, Appl. Phys. A, 123(1):23 (2017)</w:t>
      </w:r>
    </w:p>
    <w:p>
      <w:pPr>
        <w:spacing w:after="80"/>
      </w:pPr>
      <w:r>
        <w:rPr>
          <w:rFonts w:ascii="Times New Roman" w:cs="Times New Roman" w:eastAsia="Times New Roman" w:hAnsi="Times New Roman"/>
          <w:sz w:val="21"/>
          <w:szCs w:val="21"/>
        </w:rPr>
        <w:t>18. Spectral Scalability and Optical Spectra of Fractal Multilayer Structures: FDTD analysis, Appl. Phys. A, 123(1):33 (2017)</w:t>
      </w:r>
    </w:p>
    <w:p>
      <w:pPr>
        <w:spacing w:after="80"/>
      </w:pPr>
      <w:r>
        <w:rPr>
          <w:rFonts w:ascii="Times New Roman" w:cs="Times New Roman" w:eastAsia="Times New Roman" w:hAnsi="Times New Roman"/>
          <w:sz w:val="21"/>
          <w:szCs w:val="21"/>
        </w:rPr>
        <w:t>19. Band gap structure of elliptic rods in water for a 2D phononic crystal, Appl. Phys. A, 123 (3): 212 (2017)</w:t>
      </w:r>
    </w:p>
    <w:p>
      <w:pPr>
        <w:spacing w:after="80"/>
      </w:pPr>
      <w:r>
        <w:rPr>
          <w:rFonts w:ascii="Times New Roman" w:cs="Times New Roman" w:eastAsia="Times New Roman" w:hAnsi="Times New Roman"/>
          <w:sz w:val="21"/>
          <w:szCs w:val="21"/>
        </w:rPr>
        <w:t>20. Topological Insulators: Electronic Band Structure and Spectroscopy, J. Physics, Materials Science and Engineering, 175 (2017) 012004</w:t>
      </w:r>
    </w:p>
    <w:p>
      <w:pPr>
        <w:spacing w:after="80"/>
      </w:pPr>
      <w:r>
        <w:rPr>
          <w:rFonts w:ascii="Times New Roman" w:cs="Times New Roman" w:eastAsia="Times New Roman" w:hAnsi="Times New Roman"/>
          <w:sz w:val="21"/>
          <w:szCs w:val="21"/>
        </w:rPr>
        <w:t>21. Fracture of Femoral Neck: Analysis of New Implant Models with and without Slit by the FEM, Azerbaijan Medical Journal, iss.3, 12 (2017)</w:t>
      </w:r>
    </w:p>
    <w:p>
      <w:pPr>
        <w:spacing w:after="80"/>
      </w:pPr>
      <w:r>
        <w:rPr>
          <w:rFonts w:ascii="Times New Roman" w:cs="Times New Roman" w:eastAsia="Times New Roman" w:hAnsi="Times New Roman"/>
          <w:sz w:val="21"/>
          <w:szCs w:val="21"/>
        </w:rPr>
        <w:t>22. A5B6C7 Ferroelectrics as Novel Materials for Phononic Crystals, Ferroelectrics, 511 (1) 12, 2017</w:t>
      </w:r>
    </w:p>
    <w:p>
      <w:pPr>
        <w:spacing w:after="80"/>
      </w:pPr>
      <w:r>
        <w:rPr>
          <w:rFonts w:ascii="Times New Roman" w:cs="Times New Roman" w:eastAsia="Times New Roman" w:hAnsi="Times New Roman"/>
          <w:sz w:val="21"/>
          <w:szCs w:val="21"/>
        </w:rPr>
        <w:t>23. Bud Sümüyü Boynu Sınığı: Dəlikli və Dəliksiz Yeni Implant Modellerinin Sonlu Elementlər Üsülu ilə Təhlili, Azərbaycan Tibb Jurnalı 2017(3) s. 12</w:t>
      </w:r>
    </w:p>
    <w:p>
      <w:pPr>
        <w:spacing w:after="80"/>
      </w:pPr>
      <w:r>
        <w:rPr>
          <w:rFonts w:ascii="Times New Roman" w:cs="Times New Roman" w:eastAsia="Times New Roman" w:hAnsi="Times New Roman"/>
          <w:sz w:val="21"/>
          <w:szCs w:val="21"/>
        </w:rPr>
        <w:t>24. Fibonacci Sequences Quasiperiodic A5B6C7 Ferroelectric Based Photonic Crystal: FDTD analysis, Integrated Ferroelectrics, 2017</w:t>
      </w:r>
    </w:p>
    <w:p>
      <w:pPr>
        <w:spacing w:after="80"/>
      </w:pPr>
      <w:r>
        <w:rPr>
          <w:rFonts w:ascii="Times New Roman" w:cs="Times New Roman" w:eastAsia="Times New Roman" w:hAnsi="Times New Roman"/>
          <w:sz w:val="21"/>
          <w:szCs w:val="21"/>
        </w:rPr>
        <w:t>25. Wave Propagations in Metamaterial Based 2D Phononic Crystal: Finite Element Analysis, J. Physics, Materials Science and Engineering, 1045 (2018) 012034</w:t>
      </w:r>
    </w:p>
    <w:p>
      <w:pPr>
        <w:spacing w:after="80"/>
      </w:pPr>
      <w:r>
        <w:rPr>
          <w:rFonts w:ascii="Times New Roman" w:cs="Times New Roman" w:eastAsia="Times New Roman" w:hAnsi="Times New Roman"/>
          <w:sz w:val="21"/>
          <w:szCs w:val="21"/>
        </w:rPr>
        <w:t>26. Stress Distribution of a New Type of Perforated Implants in Femur Neck Fracture: Finite Element Model, J. Physics: Materials Science and Engineering, 1045 (2018) 012017</w:t>
      </w:r>
    </w:p>
    <w:p>
      <w:pPr>
        <w:spacing w:after="80"/>
      </w:pPr>
      <w:r>
        <w:rPr>
          <w:rFonts w:ascii="Times New Roman" w:cs="Times New Roman" w:eastAsia="Times New Roman" w:hAnsi="Times New Roman"/>
          <w:sz w:val="21"/>
          <w:szCs w:val="21"/>
        </w:rPr>
        <w:t>27. Electronic band structure of rare-earth ferroelastics: theoretical investigations, JOAM 20 (12) 69, 2018</w:t>
      </w:r>
    </w:p>
    <w:p>
      <w:pPr>
        <w:spacing w:after="80"/>
      </w:pPr>
      <w:r>
        <w:rPr>
          <w:rFonts w:ascii="Times New Roman" w:cs="Times New Roman" w:eastAsia="Times New Roman" w:hAnsi="Times New Roman"/>
          <w:sz w:val="21"/>
          <w:szCs w:val="21"/>
        </w:rPr>
        <w:t>28. Electronic, Mechanical, and Optical Properties of Ruddlesden-Popper Perovskite Sulfides: first principle calculation, Ferroelectrics, 535(1), 142 (2018)</w:t>
      </w:r>
    </w:p>
    <w:p>
      <w:pPr>
        <w:spacing w:after="80"/>
      </w:pPr>
      <w:r>
        <w:rPr>
          <w:rFonts w:ascii="Times New Roman" w:cs="Times New Roman" w:eastAsia="Times New Roman" w:hAnsi="Times New Roman"/>
          <w:sz w:val="21"/>
          <w:szCs w:val="21"/>
        </w:rPr>
        <w:t>29. Multiple Band gaps of a Ferroelectric Based 2D-Phononic crystal slab, Ferroelectrics, 535(1) 152 (2018)</w:t>
      </w:r>
    </w:p>
    <w:p>
      <w:pPr>
        <w:spacing w:after="80"/>
      </w:pPr>
      <w:r>
        <w:rPr>
          <w:rFonts w:ascii="Times New Roman" w:cs="Times New Roman" w:eastAsia="Times New Roman" w:hAnsi="Times New Roman"/>
          <w:sz w:val="21"/>
          <w:szCs w:val="21"/>
        </w:rPr>
        <w:t>30. Phononic Band Gap and Wave Propagation on multiferroic based acoustic metamaterials, Ferroelectrics, 2019, 539 (1) 84</w:t>
      </w:r>
    </w:p>
    <w:p>
      <w:pPr>
        <w:spacing w:after="80"/>
      </w:pPr>
      <w:r>
        <w:rPr>
          <w:rFonts w:ascii="Times New Roman" w:cs="Times New Roman" w:eastAsia="Times New Roman" w:hAnsi="Times New Roman"/>
          <w:sz w:val="21"/>
          <w:szCs w:val="21"/>
        </w:rPr>
        <w:t>31. Photonic Band Gap of Multiferroic-Dielectric Materials in the IR region: FDTD method, Ferroelectrics, 2019, 539(1) 50</w:t>
      </w:r>
    </w:p>
    <w:p>
      <w:pPr>
        <w:spacing w:after="80"/>
      </w:pPr>
      <w:r>
        <w:rPr>
          <w:rFonts w:ascii="Times New Roman" w:cs="Times New Roman" w:eastAsia="Times New Roman" w:hAnsi="Times New Roman"/>
          <w:sz w:val="21"/>
          <w:szCs w:val="21"/>
        </w:rPr>
        <w:t>32. Electronic properties of spin excitation in multiferroics with a spinel structure: First principles calculation, Ferroelectrics, 2019, 539 (1) 41</w:t>
      </w:r>
    </w:p>
    <w:p>
      <w:pPr>
        <w:spacing w:after="80"/>
      </w:pPr>
      <w:r>
        <w:rPr>
          <w:rFonts w:ascii="Times New Roman" w:cs="Times New Roman" w:eastAsia="Times New Roman" w:hAnsi="Times New Roman"/>
          <w:sz w:val="21"/>
          <w:szCs w:val="21"/>
        </w:rPr>
        <w:t>33. Electronic and Elastic Properties of the Multiferroic Crystals with the Kagome Type Lattices -Mn3V2O8 and Ni3V2O8: First Principle Calculations, Ferroelectrics, 544(1), 11, 2019</w:t>
      </w:r>
    </w:p>
    <w:p>
      <w:pPr>
        <w:spacing w:after="80"/>
      </w:pPr>
      <w:r>
        <w:rPr>
          <w:rFonts w:ascii="Times New Roman" w:cs="Times New Roman" w:eastAsia="Times New Roman" w:hAnsi="Times New Roman"/>
          <w:sz w:val="21"/>
          <w:szCs w:val="21"/>
        </w:rPr>
        <w:t>34. Two‐Dimensional Phononic Band structure of Archimedean-Logarithmic Spiral- Based Slabs Ferroelectrics, 544(1), 112, 2019</w:t>
      </w:r>
    </w:p>
    <w:p>
      <w:pPr>
        <w:spacing w:after="80"/>
      </w:pPr>
      <w:r>
        <w:rPr>
          <w:rFonts w:ascii="Times New Roman" w:cs="Times New Roman" w:eastAsia="Times New Roman" w:hAnsi="Times New Roman"/>
          <w:sz w:val="21"/>
          <w:szCs w:val="21"/>
        </w:rPr>
        <w:t>35. BaTiO3 Based Photonic Time Crystals and Momentum Stop -Bands, Ferroelectrics, 2020 557(1), 105</w:t>
      </w:r>
    </w:p>
    <w:p>
      <w:pPr>
        <w:spacing w:after="80"/>
      </w:pPr>
      <w:r>
        <w:rPr>
          <w:rFonts w:ascii="Times New Roman" w:cs="Times New Roman" w:eastAsia="Times New Roman" w:hAnsi="Times New Roman"/>
          <w:sz w:val="21"/>
          <w:szCs w:val="21"/>
        </w:rPr>
        <w:t>36. Complete Photonic Band Gaps in Sn2P2X6 (X=S, Se) Supercell Photonic Crystals, Ferroelectrics, 2020 557(1), 92</w:t>
      </w:r>
    </w:p>
    <w:p>
      <w:pPr>
        <w:spacing w:after="80"/>
      </w:pPr>
      <w:r>
        <w:rPr>
          <w:rFonts w:ascii="Times New Roman" w:cs="Times New Roman" w:eastAsia="Times New Roman" w:hAnsi="Times New Roman"/>
          <w:sz w:val="21"/>
          <w:szCs w:val="21"/>
        </w:rPr>
        <w:t>37. Band structure and transmission spectra in multiferroic based Sierpinski- carpet phononic crystal, European Physical J.- Applied Physics, 2020, 90(2)</w:t>
      </w:r>
    </w:p>
    <w:p>
      <w:pPr>
        <w:spacing w:after="80"/>
      </w:pPr>
      <w:r>
        <w:rPr>
          <w:rFonts w:ascii="Times New Roman" w:cs="Times New Roman" w:eastAsia="Times New Roman" w:hAnsi="Times New Roman"/>
          <w:sz w:val="21"/>
          <w:szCs w:val="21"/>
        </w:rPr>
        <w:t>38. Phononic Crystals with Archimedean-like Tiling: Band Structure and the Transformation of Sound, Integrated Ferroelectrics, 2021, 220(1)</w:t>
      </w:r>
    </w:p>
    <w:p>
      <w:pPr>
        <w:spacing w:after="80"/>
      </w:pPr>
      <w:r>
        <w:rPr>
          <w:rFonts w:ascii="Times New Roman" w:cs="Times New Roman" w:eastAsia="Times New Roman" w:hAnsi="Times New Roman"/>
          <w:sz w:val="21"/>
          <w:szCs w:val="21"/>
        </w:rPr>
        <w:t>39. Slater insulator phase of X2 (X = Na, Li)IrO3: First principles calculation, Integrated Ferroelectrics 2021, 220(1)</w:t>
      </w:r>
    </w:p>
    <w:p>
      <w:pPr>
        <w:spacing w:after="80"/>
      </w:pPr>
      <w:r>
        <w:rPr>
          <w:rFonts w:ascii="Times New Roman" w:cs="Times New Roman" w:eastAsia="Times New Roman" w:hAnsi="Times New Roman"/>
          <w:sz w:val="21"/>
          <w:szCs w:val="21"/>
        </w:rPr>
        <w:t>40. Second Harmonic Generation in Generalized Ferroelectric Superlattices, Integrated Ferroelectrics, 2021, 220(1)</w:t>
      </w:r>
    </w:p>
    <w:p>
      <w:pPr>
        <w:spacing w:after="80"/>
      </w:pPr>
      <w:r>
        <w:rPr>
          <w:rFonts w:ascii="Times New Roman" w:cs="Times New Roman" w:eastAsia="Times New Roman" w:hAnsi="Times New Roman"/>
          <w:sz w:val="21"/>
          <w:szCs w:val="21"/>
        </w:rPr>
        <w:t>41. Band structures of metacomposite based phononic crystals in quasi- Sierpinski fractals, EPITOANYAG-JOURNAL OF SILICATE BASED AND COMPOSITE MATERIALS, 2022, 74 (2)</w:t>
      </w:r>
    </w:p>
    <w:p>
      <w:pPr>
        <w:spacing w:after="80"/>
      </w:pPr>
      <w:r>
        <w:rPr>
          <w:rFonts w:ascii="Times New Roman" w:cs="Times New Roman" w:eastAsia="Times New Roman" w:hAnsi="Times New Roman"/>
          <w:sz w:val="21"/>
          <w:szCs w:val="21"/>
        </w:rPr>
        <w:t>42. Observation of shear bond strength between zirconia core and silica based composite material; a finite element analysis, EPITOANYAG-JOURNAL OF SILICATE BASED AND COMPOSITE MATERIALS, 2022, 74 (2)</w:t>
      </w:r>
    </w:p>
    <w:p>
      <w:pPr>
        <w:spacing w:after="80"/>
      </w:pPr>
      <w:r>
        <w:rPr>
          <w:rFonts w:ascii="Times New Roman" w:cs="Times New Roman" w:eastAsia="Times New Roman" w:hAnsi="Times New Roman"/>
          <w:sz w:val="21"/>
          <w:szCs w:val="21"/>
        </w:rPr>
        <w:t>43. SECOND HARMONIC GENERATION IN LOCALLY RESONANT NONLINEAR WEYL SEMIMETAL BASED ACOUSTIC METAMATERIALS: FINITE ELEMENT ANALYSIS, AJP, Fizika (C) 2023, 77</w:t>
      </w:r>
    </w:p>
    <w:p>
      <w:pPr>
        <w:spacing w:after="80"/>
      </w:pPr>
      <w:r>
        <w:rPr>
          <w:rFonts w:ascii="Times New Roman" w:cs="Times New Roman" w:eastAsia="Times New Roman" w:hAnsi="Times New Roman"/>
          <w:sz w:val="21"/>
          <w:szCs w:val="21"/>
        </w:rPr>
        <w:t>44. DIRAC CONE AND TOPOLOGICAL STATES IN 2D PHONONIC CRYSTALS, AJP, Fizika (C) 2023, p.71</w:t>
      </w:r>
    </w:p>
    <w:p>
      <w:pPr>
        <w:spacing w:after="80"/>
      </w:pPr>
      <w:r>
        <w:rPr>
          <w:rFonts w:ascii="Times New Roman" w:cs="Times New Roman" w:eastAsia="Times New Roman" w:hAnsi="Times New Roman"/>
          <w:sz w:val="21"/>
          <w:szCs w:val="21"/>
        </w:rPr>
        <w:t>45. TUNABLE PHONONIC WAVEGUIDE: FINITE ELEMENT ANALYSIS, AJP, Fizika (C) 2023,</w:t>
      </w:r>
    </w:p>
    <w:p>
      <w:pPr>
        <w:spacing w:after="80"/>
      </w:pPr>
      <w:r>
        <w:rPr>
          <w:rFonts w:ascii="Times New Roman" w:cs="Times New Roman" w:eastAsia="Times New Roman" w:hAnsi="Times New Roman"/>
          <w:sz w:val="21"/>
          <w:szCs w:val="21"/>
        </w:rPr>
        <w:t>46. Topological semimetals in the ZrB5 (B = Se, Te) material class: Weyl points and electronic properties, Ferroelectrics, 2024, 618 (4)</w:t>
      </w:r>
    </w:p>
    <w:p>
      <w:pPr>
        <w:spacing w:after="80"/>
      </w:pPr>
      <w:r>
        <w:rPr>
          <w:rFonts w:ascii="Times New Roman" w:cs="Times New Roman" w:eastAsia="Times New Roman" w:hAnsi="Times New Roman"/>
          <w:sz w:val="21"/>
          <w:szCs w:val="21"/>
        </w:rPr>
        <w:t>47. Observation of elastic Weyl points in ferroelectric based sonic metamaterials Ferroelectrics, 2024, 618 (4)</w:t>
      </w:r>
    </w:p>
    <w:p>
      <w:pPr>
        <w:spacing w:after="80"/>
      </w:pPr>
      <w:r>
        <w:rPr>
          <w:rFonts w:ascii="Times New Roman" w:cs="Times New Roman" w:eastAsia="Times New Roman" w:hAnsi="Times New Roman"/>
          <w:sz w:val="21"/>
          <w:szCs w:val="21"/>
        </w:rPr>
        <w:t>48. The structural, elastic, electronic, and optical properties of Li2RuO3 compound in different structures, Chinese Journal of Physics, 2024, 90, 1026</w:t>
      </w:r>
    </w:p>
    <w:p>
      <w:pPr>
        <w:spacing w:after="80"/>
      </w:pPr>
      <w:r>
        <w:rPr>
          <w:rFonts w:ascii="Times New Roman" w:cs="Times New Roman" w:eastAsia="Times New Roman" w:hAnsi="Times New Roman"/>
          <w:sz w:val="21"/>
          <w:szCs w:val="21"/>
        </w:rPr>
        <w:t>49. The structural, elastic, electronic, and optical properties of the rhombohedral La2NiMnO6 double perovskite compound at different temperatures, Comp. Cond. Matt., 2024, 41, e00984.</w:t>
      </w:r>
    </w:p>
    <w:p>
      <w:pPr>
        <w:spacing w:after="80"/>
      </w:pPr>
      <w:r>
        <w:rPr>
          <w:rFonts w:ascii="Times New Roman" w:cs="Times New Roman" w:eastAsia="Times New Roman" w:hAnsi="Times New Roman"/>
          <w:sz w:val="21"/>
          <w:szCs w:val="21"/>
        </w:rPr>
        <w:t>50. The structural, mechanical, electronic, and optical properties of multiferroic LiCu2O2 under different pressures, Bulletin of Materials Science, 2025, 48:6 Conferences (more than 50 international conferences, meetings and workshops; below are some conferences from 2012 up to now): inv. presentations Bilkent University</w:t>
      </w:r>
    </w:p>
    <w:p>
      <w:pPr>
        <w:spacing w:after="80"/>
      </w:pPr>
      <w:r>
        <w:rPr>
          <w:rFonts w:ascii="Times New Roman" w:cs="Times New Roman" w:eastAsia="Times New Roman" w:hAnsi="Times New Roman"/>
          <w:sz w:val="21"/>
          <w:szCs w:val="21"/>
        </w:rPr>
        <w:t>51. 21-st International Symposium on Applications of Ferroelectrics, ISAF2012, (2012, Portugal, Aveiro)</w:t>
      </w:r>
    </w:p>
    <w:p>
      <w:pPr>
        <w:spacing w:after="80"/>
      </w:pPr>
      <w:r>
        <w:rPr>
          <w:rFonts w:ascii="Times New Roman" w:cs="Times New Roman" w:eastAsia="Times New Roman" w:hAnsi="Times New Roman"/>
          <w:sz w:val="21"/>
          <w:szCs w:val="21"/>
        </w:rPr>
        <w:t>52. 11-th European Conference on Applications of Polar Dielectrics, ECAPD-11, (2012, Portugal, Aveiro)</w:t>
      </w:r>
    </w:p>
    <w:p>
      <w:pPr>
        <w:spacing w:after="80"/>
      </w:pPr>
      <w:r>
        <w:rPr>
          <w:rFonts w:ascii="Times New Roman" w:cs="Times New Roman" w:eastAsia="Times New Roman" w:hAnsi="Times New Roman"/>
          <w:sz w:val="21"/>
          <w:szCs w:val="21"/>
        </w:rPr>
        <w:t>53. 4-th Conference Piezoresponse Force Microscopy and Nanoscale Phenomena in Polar Materials, (2012, Portugal Aveiro)</w:t>
      </w:r>
    </w:p>
    <w:p>
      <w:pPr>
        <w:spacing w:after="80"/>
      </w:pPr>
      <w:r>
        <w:rPr>
          <w:rFonts w:ascii="Times New Roman" w:cs="Times New Roman" w:eastAsia="Times New Roman" w:hAnsi="Times New Roman"/>
          <w:sz w:val="21"/>
          <w:szCs w:val="21"/>
        </w:rPr>
        <w:t>54. International Ultrasonic Symposium (2013, Czech Republic, Prague)</w:t>
      </w:r>
    </w:p>
    <w:p>
      <w:pPr>
        <w:spacing w:after="80"/>
      </w:pPr>
      <w:r>
        <w:rPr>
          <w:rFonts w:ascii="Times New Roman" w:cs="Times New Roman" w:eastAsia="Times New Roman" w:hAnsi="Times New Roman"/>
          <w:sz w:val="21"/>
          <w:szCs w:val="21"/>
        </w:rPr>
        <w:t>55. International Symposium on the Applications of Ferroelectrics (2013, Czech Republic, Prague)</w:t>
      </w:r>
    </w:p>
    <w:p>
      <w:pPr>
        <w:spacing w:after="80"/>
      </w:pPr>
      <w:r>
        <w:rPr>
          <w:rFonts w:ascii="Times New Roman" w:cs="Times New Roman" w:eastAsia="Times New Roman" w:hAnsi="Times New Roman"/>
          <w:sz w:val="21"/>
          <w:szCs w:val="21"/>
        </w:rPr>
        <w:t>56. 13-th International Meeting on Ferroelectricity (2013, Poland, Katowice – Krakow)</w:t>
      </w:r>
    </w:p>
    <w:p>
      <w:pPr>
        <w:spacing w:after="80"/>
      </w:pPr>
      <w:r>
        <w:rPr>
          <w:rFonts w:ascii="Times New Roman" w:cs="Times New Roman" w:eastAsia="Times New Roman" w:hAnsi="Times New Roman"/>
          <w:sz w:val="21"/>
          <w:szCs w:val="21"/>
        </w:rPr>
        <w:t>57. International Conference “Novel Semiconductor Materials and Structures (2013, Azerbaijan, Baku)</w:t>
      </w:r>
    </w:p>
    <w:p>
      <w:pPr>
        <w:spacing w:after="80"/>
      </w:pPr>
      <w:r>
        <w:rPr>
          <w:rFonts w:ascii="Times New Roman" w:cs="Times New Roman" w:eastAsia="Times New Roman" w:hAnsi="Times New Roman"/>
          <w:sz w:val="21"/>
          <w:szCs w:val="21"/>
        </w:rPr>
        <w:t>58. International Conference on Mechatronics, Applied Mechanics and Energy Engineering - MAMEE 2013 (2013, Singapur).</w:t>
      </w:r>
    </w:p>
    <w:p>
      <w:pPr>
        <w:spacing w:after="80"/>
      </w:pPr>
      <w:r>
        <w:rPr>
          <w:rFonts w:ascii="Times New Roman" w:cs="Times New Roman" w:eastAsia="Times New Roman" w:hAnsi="Times New Roman"/>
          <w:sz w:val="21"/>
          <w:szCs w:val="21"/>
        </w:rPr>
        <w:t>59. 5th International Conference on Metamaterials, Photonic Crystals and Plasmonics, META – 2014, (2014, Singapur)</w:t>
      </w:r>
    </w:p>
    <w:p>
      <w:pPr>
        <w:spacing w:after="80"/>
      </w:pPr>
      <w:r>
        <w:rPr>
          <w:rFonts w:ascii="Times New Roman" w:cs="Times New Roman" w:eastAsia="Times New Roman" w:hAnsi="Times New Roman"/>
          <w:sz w:val="21"/>
          <w:szCs w:val="21"/>
        </w:rPr>
        <w:t>60. 19th International Conference on Ternary and Multinary Compounds, ICTMC19, (2014, Niigata Japan)</w:t>
      </w:r>
    </w:p>
    <w:p>
      <w:pPr>
        <w:spacing w:after="80"/>
      </w:pPr>
      <w:r>
        <w:rPr>
          <w:rFonts w:ascii="Times New Roman" w:cs="Times New Roman" w:eastAsia="Times New Roman" w:hAnsi="Times New Roman"/>
          <w:sz w:val="21"/>
          <w:szCs w:val="21"/>
        </w:rPr>
        <w:t>61. 12th Russia/CIS/Baltic/Japanese Symposium on Ferroelectricity, RCBJSF-2014, (2014, Riga Latvia)</w:t>
      </w:r>
    </w:p>
    <w:p>
      <w:pPr>
        <w:spacing w:after="80"/>
      </w:pPr>
      <w:r>
        <w:rPr>
          <w:rFonts w:ascii="Times New Roman" w:cs="Times New Roman" w:eastAsia="Times New Roman" w:hAnsi="Times New Roman"/>
          <w:sz w:val="21"/>
          <w:szCs w:val="21"/>
        </w:rPr>
        <w:t>62. 9th International Conference on Functional Materials and Nanotechnologies, 2014 –FM&amp;NT, (2014, Riga, Latvia)</w:t>
      </w:r>
    </w:p>
    <w:p>
      <w:pPr>
        <w:spacing w:after="80"/>
      </w:pPr>
      <w:r>
        <w:rPr>
          <w:rFonts w:ascii="Times New Roman" w:cs="Times New Roman" w:eastAsia="Times New Roman" w:hAnsi="Times New Roman"/>
          <w:sz w:val="21"/>
          <w:szCs w:val="21"/>
        </w:rPr>
        <w:t>63. Science and Application of Thin Films, Conference and Exhibition, SATF2014, (2014, Izmir, Turkey)</w:t>
      </w:r>
    </w:p>
    <w:p>
      <w:pPr>
        <w:spacing w:after="80"/>
      </w:pPr>
      <w:r>
        <w:rPr>
          <w:rFonts w:ascii="Times New Roman" w:cs="Times New Roman" w:eastAsia="Times New Roman" w:hAnsi="Times New Roman"/>
          <w:sz w:val="21"/>
          <w:szCs w:val="21"/>
        </w:rPr>
        <w:t>64. International Organic Electronic Material Technologies Conference, OEMT 2015 (Elazığ, Turkey; 25-28 March, 2015)</w:t>
      </w:r>
    </w:p>
    <w:p>
      <w:pPr>
        <w:spacing w:after="80"/>
      </w:pPr>
      <w:r>
        <w:rPr>
          <w:rFonts w:ascii="Times New Roman" w:cs="Times New Roman" w:eastAsia="Times New Roman" w:hAnsi="Times New Roman"/>
          <w:sz w:val="21"/>
          <w:szCs w:val="21"/>
        </w:rPr>
        <w:t>65. 13-th European Meeting on Ferroelectricity, EMF-2015 (Porto, Portugal;28 June-03 July, 2015)</w:t>
      </w:r>
    </w:p>
    <w:p>
      <w:pPr>
        <w:spacing w:after="80"/>
      </w:pPr>
      <w:r>
        <w:rPr>
          <w:rFonts w:ascii="Times New Roman" w:cs="Times New Roman" w:eastAsia="Times New Roman" w:hAnsi="Times New Roman"/>
          <w:sz w:val="21"/>
          <w:szCs w:val="21"/>
        </w:rPr>
        <w:t>66. 13th Russia/CIS/Baltic/Japanese Symposium on Ferroelectricity, RCBJSF2016, (2016, Shimane, Japan)</w:t>
      </w:r>
    </w:p>
    <w:p>
      <w:pPr>
        <w:spacing w:after="80"/>
      </w:pPr>
      <w:r>
        <w:rPr>
          <w:rFonts w:ascii="Times New Roman" w:cs="Times New Roman" w:eastAsia="Times New Roman" w:hAnsi="Times New Roman"/>
          <w:sz w:val="21"/>
          <w:szCs w:val="21"/>
        </w:rPr>
        <w:t>67. 7th International Conference on Metamaterials, Photonic Crystals and Plasmonics, META – 2016, (2016, Malaga, Spain)</w:t>
      </w:r>
    </w:p>
    <w:p>
      <w:pPr>
        <w:spacing w:after="80"/>
      </w:pPr>
      <w:r>
        <w:rPr>
          <w:rFonts w:ascii="Times New Roman" w:cs="Times New Roman" w:eastAsia="Times New Roman" w:hAnsi="Times New Roman"/>
          <w:sz w:val="21"/>
          <w:szCs w:val="21"/>
        </w:rPr>
        <w:t>68. 20th International Conference on Ternary and Multinary Compounds, ICTMC- 20, (2016, Halle, Germany)</w:t>
      </w:r>
    </w:p>
    <w:p>
      <w:pPr>
        <w:spacing w:after="80"/>
      </w:pPr>
      <w:r>
        <w:rPr>
          <w:rFonts w:ascii="Times New Roman" w:cs="Times New Roman" w:eastAsia="Times New Roman" w:hAnsi="Times New Roman"/>
          <w:sz w:val="21"/>
          <w:szCs w:val="21"/>
        </w:rPr>
        <w:t>69. 4th International Conference on Competitive Materials and Technology Processes, IC-CMTP 4, (2016, Miskolc-Lillafüred, Hungary)</w:t>
      </w:r>
    </w:p>
    <w:p>
      <w:pPr>
        <w:spacing w:after="80"/>
      </w:pPr>
      <w:r>
        <w:rPr>
          <w:rFonts w:ascii="Times New Roman" w:cs="Times New Roman" w:eastAsia="Times New Roman" w:hAnsi="Times New Roman"/>
          <w:sz w:val="21"/>
          <w:szCs w:val="21"/>
        </w:rPr>
        <w:t>70. The 1st International Symposium on Intelligent and Smart Materials. (2016, Miskolc-Lillafüred, Hungary)</w:t>
      </w:r>
    </w:p>
    <w:p>
      <w:pPr>
        <w:spacing w:after="80"/>
      </w:pPr>
      <w:r>
        <w:rPr>
          <w:rFonts w:ascii="Times New Roman" w:cs="Times New Roman" w:eastAsia="Times New Roman" w:hAnsi="Times New Roman"/>
          <w:sz w:val="21"/>
          <w:szCs w:val="21"/>
        </w:rPr>
        <w:t>71. 6th International Conference on Materials and Applications for Sensors and Transducers – IC-MAST (2016, Athens, Greece)</w:t>
      </w:r>
    </w:p>
    <w:p>
      <w:pPr>
        <w:spacing w:after="80"/>
      </w:pPr>
      <w:r>
        <w:rPr>
          <w:rFonts w:ascii="Times New Roman" w:cs="Times New Roman" w:eastAsia="Times New Roman" w:hAnsi="Times New Roman"/>
          <w:sz w:val="21"/>
          <w:szCs w:val="21"/>
        </w:rPr>
        <w:t>72. 2nd International Congress on the World of Technology and Advanced Materials - WITAM 2016 (2016, Kirshehir, Turkey)</w:t>
      </w:r>
    </w:p>
    <w:p>
      <w:pPr>
        <w:spacing w:after="80"/>
      </w:pPr>
      <w:r>
        <w:rPr>
          <w:rFonts w:ascii="Times New Roman" w:cs="Times New Roman" w:eastAsia="Times New Roman" w:hAnsi="Times New Roman"/>
          <w:sz w:val="21"/>
          <w:szCs w:val="21"/>
        </w:rPr>
        <w:t>73. 14-th International Meeting on Ferroelectricity (IMF 2017, San Antonio, USA)</w:t>
      </w:r>
    </w:p>
    <w:p>
      <w:pPr>
        <w:spacing w:after="80"/>
      </w:pPr>
      <w:r>
        <w:rPr>
          <w:rFonts w:ascii="Times New Roman" w:cs="Times New Roman" w:eastAsia="Times New Roman" w:hAnsi="Times New Roman"/>
          <w:sz w:val="21"/>
          <w:szCs w:val="21"/>
        </w:rPr>
        <w:t>74. 3rd International Conference on Rheology and Modelling of Materials (ICRMM3, 2017, Miskolc-Lillafüred, Hungary).</w:t>
      </w:r>
    </w:p>
    <w:p>
      <w:pPr>
        <w:spacing w:after="80"/>
      </w:pPr>
      <w:r>
        <w:rPr>
          <w:rFonts w:ascii="Times New Roman" w:cs="Times New Roman" w:eastAsia="Times New Roman" w:hAnsi="Times New Roman"/>
          <w:sz w:val="21"/>
          <w:szCs w:val="21"/>
        </w:rPr>
        <w:t>75. 14th Russia/CIS/Baltic/Japanese Symposium on Ferroelectricity, (RCBJSF-2018, St. Petersburg, Russia)</w:t>
      </w:r>
    </w:p>
    <w:p>
      <w:pPr>
        <w:spacing w:after="80"/>
      </w:pPr>
      <w:r>
        <w:rPr>
          <w:rFonts w:ascii="Times New Roman" w:cs="Times New Roman" w:eastAsia="Times New Roman" w:hAnsi="Times New Roman"/>
          <w:sz w:val="21"/>
          <w:szCs w:val="21"/>
        </w:rPr>
        <w:t>76. 14-th European Conference on Applications of Polar Dielectrics, (ECAPD2018, Moscow, Russia)</w:t>
      </w:r>
    </w:p>
    <w:p>
      <w:pPr>
        <w:spacing w:after="80"/>
      </w:pPr>
      <w:r>
        <w:rPr>
          <w:rFonts w:ascii="Times New Roman" w:cs="Times New Roman" w:eastAsia="Times New Roman" w:hAnsi="Times New Roman"/>
          <w:sz w:val="21"/>
          <w:szCs w:val="21"/>
        </w:rPr>
        <w:t>77. 4th International Conference on Competitive Materials and Technology Processes, (IC-CMTP 5 2018, Miskolc-Lillafüred, Hungary)</w:t>
      </w:r>
    </w:p>
    <w:p>
      <w:pPr>
        <w:spacing w:after="80"/>
      </w:pPr>
      <w:r>
        <w:rPr>
          <w:rFonts w:ascii="Times New Roman" w:cs="Times New Roman" w:eastAsia="Times New Roman" w:hAnsi="Times New Roman"/>
          <w:sz w:val="21"/>
          <w:szCs w:val="21"/>
        </w:rPr>
        <w:t>78. The European Federation of National Associations of Orthopaedics and Traumatology Congress (EFORT 2018, Barselona, Spain)</w:t>
      </w:r>
    </w:p>
    <w:p>
      <w:pPr>
        <w:spacing w:after="80"/>
      </w:pPr>
      <w:r>
        <w:rPr>
          <w:rFonts w:ascii="Times New Roman" w:cs="Times New Roman" w:eastAsia="Times New Roman" w:hAnsi="Times New Roman"/>
          <w:sz w:val="21"/>
          <w:szCs w:val="21"/>
        </w:rPr>
        <w:t>79. 14-th European Meeting on Ferroelectricity, EMF-2019 (Lausanne, Switzerland;15 July-19 July, 2019)</w:t>
      </w:r>
    </w:p>
    <w:p>
      <w:pPr>
        <w:spacing w:after="80"/>
      </w:pPr>
      <w:r>
        <w:rPr>
          <w:rFonts w:ascii="Times New Roman" w:cs="Times New Roman" w:eastAsia="Times New Roman" w:hAnsi="Times New Roman"/>
          <w:sz w:val="21"/>
          <w:szCs w:val="21"/>
        </w:rPr>
        <w:t>80. 10th International Conference on Metamaterials, Photonic Crystals and Plasmonics, META – 2019, (Lisbon, Portugal; 23-26 July 2019)</w:t>
      </w:r>
    </w:p>
    <w:p>
      <w:pPr>
        <w:spacing w:after="80"/>
      </w:pPr>
      <w:r>
        <w:rPr>
          <w:rFonts w:ascii="Times New Roman" w:cs="Times New Roman" w:eastAsia="Times New Roman" w:hAnsi="Times New Roman"/>
          <w:sz w:val="21"/>
          <w:szCs w:val="21"/>
        </w:rPr>
        <w:t>81. 4th International Conference on Rheology and Modelling of Materials (IC- RMM4, 2019, Miskolc-Lillafüred, Hungary).</w:t>
      </w:r>
    </w:p>
    <w:p>
      <w:pPr>
        <w:spacing w:after="80"/>
      </w:pPr>
      <w:r>
        <w:rPr>
          <w:rFonts w:ascii="Times New Roman" w:cs="Times New Roman" w:eastAsia="Times New Roman" w:hAnsi="Times New Roman"/>
          <w:sz w:val="21"/>
          <w:szCs w:val="21"/>
        </w:rPr>
        <w:t>82. 36-th International Physics Congress of the Turkish Physical Society (TPS-36, September, 1- 5, 2020. Istanbul, Turkey)</w:t>
      </w:r>
    </w:p>
    <w:p>
      <w:pPr>
        <w:spacing w:after="80"/>
      </w:pPr>
      <w:r>
        <w:rPr>
          <w:rFonts w:ascii="Times New Roman" w:cs="Times New Roman" w:eastAsia="Times New Roman" w:hAnsi="Times New Roman"/>
          <w:sz w:val="21"/>
          <w:szCs w:val="21"/>
        </w:rPr>
        <w:t>83. International Conference “Functional Materials &amp; Nanotechnologies” (FM&amp;NT 2020, November 23-26, 2020. Vilnius, Lithuania)</w:t>
      </w:r>
    </w:p>
    <w:p>
      <w:pPr>
        <w:spacing w:after="80"/>
      </w:pPr>
      <w:r>
        <w:rPr>
          <w:rFonts w:ascii="Times New Roman" w:cs="Times New Roman" w:eastAsia="Times New Roman" w:hAnsi="Times New Roman"/>
          <w:sz w:val="21"/>
          <w:szCs w:val="21"/>
        </w:rPr>
        <w:t>84. 6th International Conference on Competitive Materials and Technology Processes (IC-CMTP 6 October 4-8, 2021, Miskolc-Lillafüred, Hungary)</w:t>
      </w:r>
    </w:p>
    <w:p>
      <w:pPr>
        <w:spacing w:after="80"/>
      </w:pPr>
      <w:r>
        <w:rPr>
          <w:rFonts w:ascii="Times New Roman" w:cs="Times New Roman" w:eastAsia="Times New Roman" w:hAnsi="Times New Roman"/>
          <w:sz w:val="21"/>
          <w:szCs w:val="21"/>
        </w:rPr>
        <w:t>85. 7th International Conference “Modern Trends in Physics” (MTP-7, 15-17 December, 2021, Baku Azerbaijan),</w:t>
      </w:r>
    </w:p>
    <w:p>
      <w:pPr>
        <w:spacing w:after="80"/>
      </w:pPr>
      <w:r>
        <w:rPr>
          <w:rFonts w:ascii="Times New Roman" w:cs="Times New Roman" w:eastAsia="Times New Roman" w:hAnsi="Times New Roman"/>
          <w:sz w:val="21"/>
          <w:szCs w:val="21"/>
        </w:rPr>
        <w:t>86. 15-th International Meeting on Ferroelectricity (IMF 2023, Tel-Aviv. Israel)</w:t>
      </w:r>
    </w:p>
    <w:p>
      <w:pPr>
        <w:spacing w:after="80"/>
      </w:pPr>
      <w:r>
        <w:rPr>
          <w:rFonts w:ascii="Times New Roman" w:cs="Times New Roman" w:eastAsia="Times New Roman" w:hAnsi="Times New Roman"/>
          <w:sz w:val="21"/>
          <w:szCs w:val="21"/>
        </w:rPr>
        <w:t>87. 8th International Conference “Modern Trends in Physics” (MTP-8, November, 30 – December 01, 2023, Baku Azerbaijan)</w:t>
      </w:r>
    </w:p>
    <w:p>
      <w:pPr>
        <w:spacing w:after="80"/>
      </w:pPr>
      <w:r>
        <w:rPr>
          <w:rFonts w:ascii="Times New Roman" w:cs="Times New Roman" w:eastAsia="Times New Roman" w:hAnsi="Times New Roman"/>
          <w:sz w:val="21"/>
          <w:szCs w:val="21"/>
        </w:rPr>
        <w:t>88. Functional Materials Science and Engineering Symposium, (June 11-12, 2024, Mersin, Türkiye)</w:t>
      </w:r>
    </w:p>
    <w:p>
      <w:pPr>
        <w:spacing w:after="80"/>
      </w:pPr>
      <w:r>
        <w:rPr>
          <w:rFonts w:ascii="Times New Roman" w:cs="Times New Roman" w:eastAsia="Times New Roman" w:hAnsi="Times New Roman"/>
          <w:sz w:val="21"/>
          <w:szCs w:val="21"/>
        </w:rPr>
        <w:t>89. International Conference on Energy and Environmental Technologies in Engineering and Architecture (ICETEA, 19-21 December 2024, Baku, Azerbaijan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prizes of the USSR and Azerbaijan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 Scientist of Azerbaijan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Order of Friendship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for service in diaspora activity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Jubilee medal, 100th anniversary of Baku State University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Hebrew</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Mehmedov, Emirullah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