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7034" w14:textId="77777777" w:rsidR="00571091" w:rsidRPr="00571091" w:rsidRDefault="00571091" w:rsidP="00571091">
      <w:r w:rsidRPr="00571091">
        <w:t xml:space="preserve">2026-cı ilin may ayında Bakı şəhərində yerləşən </w:t>
      </w:r>
      <w:r w:rsidRPr="00571091">
        <w:rPr>
          <w:b/>
          <w:bCs/>
        </w:rPr>
        <w:t>Zərdabi Nəşriyyatında</w:t>
      </w:r>
      <w:r w:rsidRPr="00571091">
        <w:t xml:space="preserve"> Xaricdə Yaşayan Azərbaycanlı Alimlərin </w:t>
      </w:r>
      <w:r w:rsidRPr="00571091">
        <w:rPr>
          <w:b/>
          <w:bCs/>
        </w:rPr>
        <w:t>9–11 sentyabr 2024-cü il tarixlərində Bakı, Xankəndi və Şuşada keçirilmiş I Forumuna</w:t>
      </w:r>
      <w:r w:rsidRPr="00571091">
        <w:t xml:space="preserve"> həsr olunmuş kitab nəşr edilmişdir.</w:t>
      </w:r>
    </w:p>
    <w:p w14:paraId="5EE45D58" w14:textId="77777777" w:rsidR="00571091" w:rsidRPr="00571091" w:rsidRDefault="00571091" w:rsidP="00571091">
      <w:r w:rsidRPr="00571091">
        <w:t>Nəşrdə Forumun yaranma ideyası, Dünya Azərbaycanlı Alimlər Birliyinin (DAAB) formalaşması və institusional inkişaf mərhələləri, Forum çərçivəsində keçirilən plenar və tematik müzakirələr, irəli sürülmüş təşəbbüslər, qəbul edilmiş tövsiyələr və Birliyin strateji fəaliyyət istiqamətləri sistemli və əhatəli şəkildə təqdim olunur.</w:t>
      </w:r>
    </w:p>
    <w:p w14:paraId="79DDECBB" w14:textId="77777777" w:rsidR="00571091" w:rsidRPr="00571091" w:rsidRDefault="00571091" w:rsidP="00571091">
      <w:r w:rsidRPr="00571091">
        <w:t>Kitabda Azərbaycan elmi diasporunun intellektual potensialının səfərbər olunmasının, beynəlxalq elmi əməkdaşlığın genişləndirilməsinin və ölkənin elmi inkişafına töhfə verilməsinin əhəmiyyəti xüsusi vurğulanır. Eyni zamanda, dünyanın müxtəlif ölkələrində fəaliyyət göstərən azərbaycanlı alimlərin elmi nailiyyətləri, onların Azərbaycanla əməkdaşlıq imkanları və bu əməkdaşlığın perspektivləri geniş şəkildə işıqlandırılır.</w:t>
      </w:r>
    </w:p>
    <w:p w14:paraId="51CFB420" w14:textId="77777777" w:rsidR="00571091" w:rsidRPr="00571091" w:rsidRDefault="00571091" w:rsidP="00571091">
      <w:r w:rsidRPr="00571091">
        <w:t>Nəşrdə Diasporla İş üzrə Dövlət Komitəsinin rəhbərliyinin, Azərbaycan universitetlərinin rektorlarının, Azərbaycan Milli Elmlər Akademiyasının rəhbərliyinin dəyərləndirmələri, Forum iştirakçılarının bədii-publisistik üslubda qələmə aldıqları xatirələr, həmçinin tanınmış yazıçı Eldar Əhədovun Foruma həsr etdiyi dörd hekayə də yer almışdır. Bu materiallar nəşrə həm elmi-sənədli, həm də ədəbi-mənəvi dəyər qazandırır.</w:t>
      </w:r>
    </w:p>
    <w:p w14:paraId="283E0293" w14:textId="77777777" w:rsidR="00571091" w:rsidRPr="00571091" w:rsidRDefault="00571091" w:rsidP="00571091">
      <w:r w:rsidRPr="00571091">
        <w:t>Əsər elm və təhsil sahəsində çalışan mütəxəssislər, tədqiqatçılar, ali təhsil müəssisələrinin əməkdaşları, diaspor fəaliyyəti və beynəlxalq elmi əməkdaşlıq məsələləri ilə maraqlanan oxucular üçün dəyərli mənbədir. Kitab Azərbaycanın qlobal elmi məkanda mövqeyinin möhkəmləndirilməsi, dünya azərbaycanlı alimləri arasında əməkdaşlığın inkişaf etdirilməsi və milli elmi potensialın beynəlxalq səviyyədə səfərbər olunması baxımından həm konseptual, həm də praktik əhəmiyyət daşıyır.</w:t>
      </w:r>
    </w:p>
    <w:p w14:paraId="5E98E46A" w14:textId="08F6B261" w:rsidR="00571091" w:rsidRDefault="00571091">
      <w:r>
        <w:br w:type="page"/>
      </w:r>
    </w:p>
    <w:p w14:paraId="2C58AC40" w14:textId="77777777" w:rsidR="00571091" w:rsidRPr="00571091" w:rsidRDefault="00571091" w:rsidP="00571091">
      <w:pPr>
        <w:spacing w:after="0" w:line="240" w:lineRule="auto"/>
      </w:pPr>
      <w:r w:rsidRPr="00571091">
        <w:rPr>
          <w:b/>
          <w:bCs/>
        </w:rPr>
        <w:lastRenderedPageBreak/>
        <w:t>Redaksiya heyəti:</w:t>
      </w:r>
    </w:p>
    <w:p w14:paraId="2679A85E" w14:textId="77777777" w:rsidR="00571091" w:rsidRDefault="00571091" w:rsidP="00571091">
      <w:pPr>
        <w:spacing w:after="0" w:line="240" w:lineRule="auto"/>
      </w:pPr>
    </w:p>
    <w:p w14:paraId="60D4CF44" w14:textId="43E19743" w:rsidR="00571091" w:rsidRPr="00571091" w:rsidRDefault="00571091" w:rsidP="00571091">
      <w:pPr>
        <w:spacing w:after="0" w:line="240" w:lineRule="auto"/>
      </w:pPr>
      <w:r w:rsidRPr="00571091">
        <w:t xml:space="preserve">Elmi redaktor: </w:t>
      </w:r>
      <w:r>
        <w:tab/>
      </w:r>
      <w:r>
        <w:tab/>
      </w:r>
      <w:r w:rsidRPr="00571091">
        <w:t>Məsud Əfəndiyev, Prof., Dr.</w:t>
      </w:r>
    </w:p>
    <w:p w14:paraId="5F20507F" w14:textId="6CCBF775" w:rsidR="00571091" w:rsidRPr="00571091" w:rsidRDefault="00571091" w:rsidP="00571091">
      <w:pPr>
        <w:spacing w:after="0" w:line="240" w:lineRule="auto"/>
      </w:pPr>
      <w:r w:rsidRPr="00571091">
        <w:t xml:space="preserve">Mətn redaktorları: </w:t>
      </w:r>
      <w:r>
        <w:tab/>
      </w:r>
      <w:r w:rsidRPr="00571091">
        <w:t xml:space="preserve">Bəxtiyar Siracov, Dr. </w:t>
      </w:r>
    </w:p>
    <w:p w14:paraId="75BD0E72" w14:textId="30EF70ED" w:rsidR="00571091" w:rsidRPr="00571091" w:rsidRDefault="00571091" w:rsidP="00571091">
      <w:pPr>
        <w:spacing w:after="0" w:line="240" w:lineRule="auto"/>
        <w:ind w:left="1440" w:firstLine="720"/>
      </w:pPr>
      <w:r w:rsidRPr="00571091">
        <w:t>Eldar Əhədov</w:t>
      </w:r>
    </w:p>
    <w:p w14:paraId="70E02458" w14:textId="77777777" w:rsidR="00571091" w:rsidRPr="00571091" w:rsidRDefault="00571091" w:rsidP="00571091">
      <w:pPr>
        <w:spacing w:after="0" w:line="240" w:lineRule="auto"/>
        <w:ind w:left="1440" w:firstLine="720"/>
      </w:pPr>
      <w:r w:rsidRPr="00571091">
        <w:t>Sarvan Kərimov</w:t>
      </w:r>
    </w:p>
    <w:p w14:paraId="61DF4AC3" w14:textId="5A97B0B7" w:rsidR="00571091" w:rsidRPr="00571091" w:rsidRDefault="00571091" w:rsidP="00571091">
      <w:pPr>
        <w:spacing w:after="0" w:line="240" w:lineRule="auto"/>
      </w:pPr>
      <w:r w:rsidRPr="00571091">
        <w:t xml:space="preserve">Korrektor: </w:t>
      </w:r>
      <w:r>
        <w:tab/>
      </w:r>
      <w:r>
        <w:tab/>
      </w:r>
      <w:r w:rsidRPr="00571091">
        <w:t>Bəxtiyar Siracov, Dr.</w:t>
      </w:r>
    </w:p>
    <w:p w14:paraId="4E44125A" w14:textId="086354AB" w:rsidR="00571091" w:rsidRPr="00571091" w:rsidRDefault="00571091" w:rsidP="00571091">
      <w:pPr>
        <w:spacing w:after="0" w:line="240" w:lineRule="auto"/>
      </w:pPr>
      <w:r w:rsidRPr="00571091">
        <w:t xml:space="preserve">Nəşr koordinatoru: </w:t>
      </w:r>
      <w:r>
        <w:tab/>
      </w:r>
      <w:r w:rsidRPr="00571091">
        <w:t>Teymur Rzayev, Prof., Dr.</w:t>
      </w:r>
    </w:p>
    <w:p w14:paraId="416842FA" w14:textId="77777777" w:rsidR="00571091" w:rsidRDefault="00571091" w:rsidP="00571091">
      <w:pPr>
        <w:spacing w:after="0" w:line="240" w:lineRule="auto"/>
        <w:rPr>
          <w:b/>
          <w:bCs/>
        </w:rPr>
      </w:pPr>
    </w:p>
    <w:p w14:paraId="2480D5AC" w14:textId="65B3E515" w:rsidR="00571091" w:rsidRDefault="00571091" w:rsidP="00571091">
      <w:pPr>
        <w:spacing w:after="0" w:line="240" w:lineRule="auto"/>
        <w:rPr>
          <w:b/>
          <w:bCs/>
        </w:rPr>
      </w:pPr>
      <w:r w:rsidRPr="00571091">
        <w:rPr>
          <w:b/>
          <w:bCs/>
        </w:rPr>
        <w:t>Kitabın ərsəyə gətirilməsinə töhfə vermiş qurumlar:</w:t>
      </w:r>
    </w:p>
    <w:p w14:paraId="6E524F99" w14:textId="77777777" w:rsidR="002D30BB" w:rsidRPr="00571091" w:rsidRDefault="002D30BB" w:rsidP="00571091">
      <w:pPr>
        <w:spacing w:after="0" w:line="240" w:lineRule="auto"/>
      </w:pPr>
    </w:p>
    <w:p w14:paraId="7D91EC31" w14:textId="77777777" w:rsidR="00571091" w:rsidRPr="00571091" w:rsidRDefault="00571091" w:rsidP="00571091">
      <w:pPr>
        <w:numPr>
          <w:ilvl w:val="0"/>
          <w:numId w:val="3"/>
        </w:numPr>
        <w:spacing w:after="0" w:line="240" w:lineRule="auto"/>
      </w:pPr>
      <w:r w:rsidRPr="00571091">
        <w:t>Azərbaycan Respublikası Diaporla İş üzrə Dövlət Komitəsi</w:t>
      </w:r>
    </w:p>
    <w:p w14:paraId="621F034B" w14:textId="77777777" w:rsidR="00571091" w:rsidRPr="00571091" w:rsidRDefault="00571091" w:rsidP="00571091">
      <w:pPr>
        <w:numPr>
          <w:ilvl w:val="0"/>
          <w:numId w:val="3"/>
        </w:numPr>
        <w:spacing w:after="0" w:line="240" w:lineRule="auto"/>
      </w:pPr>
      <w:r w:rsidRPr="00571091">
        <w:t>Azərbaycan Elm və Təhsil Nazirliyi</w:t>
      </w:r>
    </w:p>
    <w:p w14:paraId="5ACE38E0" w14:textId="77777777" w:rsidR="00571091" w:rsidRPr="00571091" w:rsidRDefault="00571091" w:rsidP="00571091">
      <w:pPr>
        <w:numPr>
          <w:ilvl w:val="0"/>
          <w:numId w:val="3"/>
        </w:numPr>
        <w:spacing w:after="0" w:line="240" w:lineRule="auto"/>
      </w:pPr>
      <w:r w:rsidRPr="00571091">
        <w:t>DAAB İdarə Heyəti və üzvləri</w:t>
      </w:r>
    </w:p>
    <w:p w14:paraId="3468C10B" w14:textId="77777777" w:rsidR="00571091" w:rsidRPr="00571091" w:rsidRDefault="00571091" w:rsidP="00571091">
      <w:pPr>
        <w:numPr>
          <w:ilvl w:val="0"/>
          <w:numId w:val="3"/>
        </w:numPr>
        <w:spacing w:after="0" w:line="240" w:lineRule="auto"/>
      </w:pPr>
      <w:r w:rsidRPr="00571091">
        <w:t>Azərbaycan Mill Elmlər Akademiyası</w:t>
      </w:r>
    </w:p>
    <w:p w14:paraId="31C28A67" w14:textId="77777777" w:rsidR="00571091" w:rsidRPr="00571091" w:rsidRDefault="00571091" w:rsidP="00571091">
      <w:pPr>
        <w:numPr>
          <w:ilvl w:val="0"/>
          <w:numId w:val="3"/>
        </w:numPr>
        <w:spacing w:after="0" w:line="240" w:lineRule="auto"/>
      </w:pPr>
      <w:r w:rsidRPr="00571091">
        <w:t>Azərbaycan Universitetləri</w:t>
      </w:r>
    </w:p>
    <w:p w14:paraId="0F446F3B" w14:textId="77777777" w:rsidR="00571091" w:rsidRPr="00571091" w:rsidRDefault="00571091" w:rsidP="00571091">
      <w:pPr>
        <w:numPr>
          <w:ilvl w:val="0"/>
          <w:numId w:val="3"/>
        </w:numPr>
        <w:spacing w:after="0" w:line="240" w:lineRule="auto"/>
      </w:pPr>
      <w:r w:rsidRPr="00571091">
        <w:t>Forum işrirakçıları</w:t>
      </w:r>
    </w:p>
    <w:p w14:paraId="18FF5304" w14:textId="77777777" w:rsidR="000F0C75" w:rsidRDefault="000F0C75" w:rsidP="00513551">
      <w:pPr>
        <w:jc w:val="both"/>
        <w:rPr>
          <w:b/>
          <w:bCs/>
        </w:rPr>
      </w:pPr>
    </w:p>
    <w:p w14:paraId="7A8E69E5" w14:textId="6C872E12" w:rsidR="00571091" w:rsidRPr="00571091" w:rsidRDefault="00571091" w:rsidP="00513551">
      <w:pPr>
        <w:jc w:val="both"/>
      </w:pPr>
      <w:r w:rsidRPr="00571091">
        <w:rPr>
          <w:b/>
          <w:bCs/>
        </w:rPr>
        <w:t>Xaricdə Yaşayan Azərbaycanlı Alimlərin Forumu</w:t>
      </w:r>
      <w:r w:rsidRPr="00571091">
        <w:t>. 9–11 sentyabr 2024-cü il. Bakı–Xankəndi–Şuşa. Bakı, “Zərdabi-Nəşr” MMC. 2026. 264 səh.</w:t>
      </w:r>
    </w:p>
    <w:p w14:paraId="44817EA3" w14:textId="77777777" w:rsidR="00571091" w:rsidRPr="00571091" w:rsidRDefault="00571091" w:rsidP="00513551">
      <w:pPr>
        <w:jc w:val="both"/>
      </w:pPr>
      <w:r w:rsidRPr="00571091">
        <w:t>Bu kitab 9–11 sentyabr 2024-cü il tarixlərində Bakı, Xankəndi və Şuşa şəhərlərində keçirilmiş Xaricdə Yaşayan Azərbaycanlı Alimlərin birinci Forumuna həsr edilmişdir. Nəşrdə tədbirin ide</w:t>
      </w:r>
      <w:r w:rsidRPr="00571091">
        <w:softHyphen/>
        <w:t>ya əsasları, Dünya Azərbaycanlı Alimlər Birliyinin (DAAB) təşəkkül və institusional inkişaf mərhələləri, Forum çərçivəsində aparılmış müzakirələr, irəli sürülmüş təşəbbüslər və DAAB-ın strateji hədəfləri sistemli şəkildə təqdim olunur.</w:t>
      </w:r>
    </w:p>
    <w:p w14:paraId="36E40437" w14:textId="77777777" w:rsidR="00571091" w:rsidRPr="00571091" w:rsidRDefault="00571091" w:rsidP="00513551">
      <w:pPr>
        <w:jc w:val="both"/>
      </w:pPr>
      <w:r w:rsidRPr="00571091">
        <w:t>Azərbaycan elmi diasporunun intellektual potensialının səfərbər edilməsi, beynəlxalq akademik əməkdaşlığın genişləndirilməsi və milli elmi inkişafa töhfə verilməsi baxımından Forumun rolu xüsusi vurğulanır; xaricdə fəaliyyət göstərən azərbaycanlı alimlərin elmi nailiyyətləri və Azər</w:t>
      </w:r>
      <w:r w:rsidRPr="00571091">
        <w:softHyphen/>
        <w:t>baycanla əməkdaşlıq imkanları ətraflı şərh olunur. Kitab Diasporla İş üzrə Dövlət Komitəsinin, universitet rektorlarının, AMEA rəhbərliyinin qiymətləndirmələrini, iştirakçıların bədii-publi</w:t>
      </w:r>
      <w:r w:rsidRPr="00571091">
        <w:softHyphen/>
        <w:t>sistik üslubda yazılmış şəxsi təəssüratlarını, həmçinin tanınmış yazıçı Eldar Əhədovun Foruma həsr etdiyi dörd hekayəni özündə birləşdirir.</w:t>
      </w:r>
    </w:p>
    <w:p w14:paraId="64827304" w14:textId="77777777" w:rsidR="00571091" w:rsidRPr="00571091" w:rsidRDefault="00571091" w:rsidP="00513551">
      <w:pPr>
        <w:jc w:val="both"/>
      </w:pPr>
      <w:r w:rsidRPr="00571091">
        <w:t>Əsər elm və təhsil sahəsində ekspertlər, tədqiqatçılar, həmçinin diaspor fəaliyyəti və elmi əmək</w:t>
      </w:r>
      <w:r w:rsidRPr="00571091">
        <w:softHyphen/>
        <w:t>daşlıq məsələləri ilə maraqlanan geniş oxucu auditoriyası üçün nəzərdə tutulmuşdur. Nəşr Azər</w:t>
      </w:r>
      <w:r w:rsidRPr="00571091">
        <w:softHyphen/>
        <w:t>baycanın qlobal elmi məkanda mövqeyinin möhkəmləndirilməsi baxımından konseptual və praktik əhəmiyyət kəsb edir.</w:t>
      </w:r>
    </w:p>
    <w:p w14:paraId="7B8353C4" w14:textId="77777777" w:rsidR="00571091" w:rsidRPr="00571091" w:rsidRDefault="00571091" w:rsidP="00513551">
      <w:pPr>
        <w:spacing w:after="0" w:line="240" w:lineRule="auto"/>
      </w:pPr>
      <w:r w:rsidRPr="00571091">
        <w:t>ISBN 978 9952 611 85 4</w:t>
      </w:r>
    </w:p>
    <w:p w14:paraId="70F34D28" w14:textId="76EE2B7D" w:rsidR="00571091" w:rsidRPr="00571091" w:rsidRDefault="00571091" w:rsidP="00513551">
      <w:pPr>
        <w:spacing w:after="0" w:line="240" w:lineRule="auto"/>
      </w:pPr>
      <w:r w:rsidRPr="00571091">
        <w:t>© 2026</w:t>
      </w:r>
      <w:r>
        <w:t xml:space="preserve"> Azərbaycan Respublikasının Diasporla İş üzrə Dövlət Komitəsi</w:t>
      </w:r>
      <w:r w:rsidRPr="00571091">
        <w:t xml:space="preserve"> </w:t>
      </w:r>
    </w:p>
    <w:p w14:paraId="7B25DEC5" w14:textId="3AB41A9A" w:rsidR="00571091" w:rsidRPr="00571091" w:rsidRDefault="00571091" w:rsidP="00513551">
      <w:pPr>
        <w:spacing w:after="0" w:line="240" w:lineRule="auto"/>
      </w:pPr>
      <w:r w:rsidRPr="00571091">
        <w:t>© 2026</w:t>
      </w:r>
      <w:r>
        <w:t xml:space="preserve"> </w:t>
      </w:r>
      <w:r w:rsidRPr="00571091">
        <w:t xml:space="preserve">Dünya Azərbaycanlı Alimlər Birliyi </w:t>
      </w:r>
    </w:p>
    <w:sectPr w:rsidR="00571091" w:rsidRPr="00571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D2BDD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2CF2812"/>
    <w:multiLevelType w:val="hybridMultilevel"/>
    <w:tmpl w:val="CC600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AB1B2F"/>
    <w:multiLevelType w:val="hybridMultilevel"/>
    <w:tmpl w:val="CA6C4E5E"/>
    <w:lvl w:ilvl="0" w:tplc="F2AA14FE">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578014">
    <w:abstractNumId w:val="2"/>
  </w:num>
  <w:num w:numId="2" w16cid:durableId="437335578">
    <w:abstractNumId w:val="0"/>
  </w:num>
  <w:num w:numId="3" w16cid:durableId="1013142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6D"/>
    <w:rsid w:val="000F0C75"/>
    <w:rsid w:val="000F70E1"/>
    <w:rsid w:val="00247235"/>
    <w:rsid w:val="002D30BB"/>
    <w:rsid w:val="003E45C1"/>
    <w:rsid w:val="00416E9A"/>
    <w:rsid w:val="004F23B9"/>
    <w:rsid w:val="00513551"/>
    <w:rsid w:val="00560A1A"/>
    <w:rsid w:val="00571091"/>
    <w:rsid w:val="00626476"/>
    <w:rsid w:val="00627C6D"/>
    <w:rsid w:val="006700BE"/>
    <w:rsid w:val="006C75B1"/>
    <w:rsid w:val="008E0239"/>
    <w:rsid w:val="00A21575"/>
    <w:rsid w:val="00AA0090"/>
    <w:rsid w:val="00B61BF1"/>
    <w:rsid w:val="00BA63DD"/>
    <w:rsid w:val="00CC3790"/>
    <w:rsid w:val="00F435B2"/>
    <w:rsid w:val="00F524A0"/>
    <w:rsid w:val="00F64C72"/>
    <w:rsid w:val="00F95231"/>
    <w:rsid w:val="00FA23A2"/>
    <w:rsid w:val="00FC1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BFAD"/>
  <w15:chartTrackingRefBased/>
  <w15:docId w15:val="{83723911-BBEF-484A-8D35-C6C990373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575"/>
  </w:style>
  <w:style w:type="paragraph" w:styleId="Heading1">
    <w:name w:val="heading 1"/>
    <w:basedOn w:val="Normal"/>
    <w:next w:val="Normal"/>
    <w:link w:val="Heading1Char"/>
    <w:uiPriority w:val="9"/>
    <w:qFormat/>
    <w:rsid w:val="00627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C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C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27C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7C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7C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7C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7C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C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C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27C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27C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7C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7C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7C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C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C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27C6D"/>
    <w:pPr>
      <w:spacing w:before="160"/>
      <w:jc w:val="center"/>
    </w:pPr>
    <w:rPr>
      <w:i/>
      <w:iCs/>
      <w:color w:val="404040" w:themeColor="text1" w:themeTint="BF"/>
    </w:rPr>
  </w:style>
  <w:style w:type="character" w:customStyle="1" w:styleId="QuoteChar">
    <w:name w:val="Quote Char"/>
    <w:basedOn w:val="DefaultParagraphFont"/>
    <w:link w:val="Quote"/>
    <w:uiPriority w:val="29"/>
    <w:rsid w:val="00627C6D"/>
    <w:rPr>
      <w:i/>
      <w:iCs/>
      <w:color w:val="404040" w:themeColor="text1" w:themeTint="BF"/>
    </w:rPr>
  </w:style>
  <w:style w:type="paragraph" w:styleId="ListParagraph">
    <w:name w:val="List Paragraph"/>
    <w:basedOn w:val="Normal"/>
    <w:uiPriority w:val="34"/>
    <w:qFormat/>
    <w:rsid w:val="00627C6D"/>
    <w:pPr>
      <w:ind w:left="720"/>
      <w:contextualSpacing/>
    </w:pPr>
  </w:style>
  <w:style w:type="character" w:styleId="IntenseEmphasis">
    <w:name w:val="Intense Emphasis"/>
    <w:basedOn w:val="DefaultParagraphFont"/>
    <w:uiPriority w:val="21"/>
    <w:qFormat/>
    <w:rsid w:val="00627C6D"/>
    <w:rPr>
      <w:i/>
      <w:iCs/>
      <w:color w:val="0F4761" w:themeColor="accent1" w:themeShade="BF"/>
    </w:rPr>
  </w:style>
  <w:style w:type="paragraph" w:styleId="IntenseQuote">
    <w:name w:val="Intense Quote"/>
    <w:basedOn w:val="Normal"/>
    <w:next w:val="Normal"/>
    <w:link w:val="IntenseQuoteChar"/>
    <w:uiPriority w:val="30"/>
    <w:qFormat/>
    <w:rsid w:val="00627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C6D"/>
    <w:rPr>
      <w:i/>
      <w:iCs/>
      <w:color w:val="0F4761" w:themeColor="accent1" w:themeShade="BF"/>
    </w:rPr>
  </w:style>
  <w:style w:type="character" w:styleId="IntenseReference">
    <w:name w:val="Intense Reference"/>
    <w:basedOn w:val="DefaultParagraphFont"/>
    <w:uiPriority w:val="32"/>
    <w:qFormat/>
    <w:rsid w:val="00627C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1</cp:revision>
  <dcterms:created xsi:type="dcterms:W3CDTF">2026-06-25T04:06:00Z</dcterms:created>
  <dcterms:modified xsi:type="dcterms:W3CDTF">2026-07-01T10:08:00Z</dcterms:modified>
</cp:coreProperties>
</file>