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3E654" w14:textId="5BB875EA" w:rsidR="00046B11" w:rsidRDefault="00000000">
      <w:pPr>
        <w:jc w:val="center"/>
      </w:pPr>
      <w:r>
        <w:rPr>
          <w:smallCaps/>
          <w:color w:val="345D76"/>
          <w:sz w:val="28"/>
        </w:rPr>
        <w:t>WORLD ASSOCIATION OF</w:t>
      </w:r>
      <w:r w:rsidR="00F30E80">
        <w:rPr>
          <w:smallCaps/>
          <w:color w:val="345D76"/>
          <w:sz w:val="28"/>
        </w:rPr>
        <w:t xml:space="preserve"> </w:t>
      </w:r>
      <w:r>
        <w:rPr>
          <w:smallCaps/>
          <w:color w:val="345D76"/>
          <w:sz w:val="28"/>
        </w:rPr>
        <w:t>AZERBAIJANI SCIENTISTS</w:t>
      </w:r>
    </w:p>
    <w:p w14:paraId="7887F0DD" w14:textId="77777777" w:rsidR="00046B11" w:rsidRDefault="00046B11"/>
    <w:p w14:paraId="12305203" w14:textId="77777777" w:rsidR="00046B11" w:rsidRDefault="00000000">
      <w:pPr>
        <w:jc w:val="center"/>
      </w:pPr>
      <w:r>
        <w:rPr>
          <w:rFonts w:ascii="Calibri Light" w:hAnsi="Calibri Light"/>
          <w:b/>
          <w:color w:val="094D78"/>
          <w:sz w:val="56"/>
        </w:rPr>
        <w:t>Forum 2024</w:t>
      </w:r>
    </w:p>
    <w:p w14:paraId="62C6FD27" w14:textId="77777777" w:rsidR="00046B11" w:rsidRDefault="00000000">
      <w:pPr>
        <w:jc w:val="center"/>
      </w:pPr>
      <w:r>
        <w:rPr>
          <w:rFonts w:ascii="Calibri Light" w:hAnsi="Calibri Light"/>
          <w:b/>
          <w:color w:val="0069B4"/>
          <w:sz w:val="44"/>
        </w:rPr>
        <w:t>Strategic Implementation Framework</w:t>
      </w:r>
    </w:p>
    <w:p w14:paraId="06EAA6A0" w14:textId="77777777" w:rsidR="00046B11" w:rsidRDefault="00000000">
      <w:pPr>
        <w:jc w:val="center"/>
      </w:pPr>
      <w:r>
        <w:rPr>
          <w:color w:val="C9A227"/>
        </w:rPr>
        <w:t>━━━━━━━━━━━━━━━━━━━━━━━━━━━━━━━━━━━━━━━━━━</w:t>
      </w:r>
    </w:p>
    <w:p w14:paraId="7306F95A" w14:textId="77777777" w:rsidR="00046B11" w:rsidRDefault="00000000">
      <w:pPr>
        <w:jc w:val="center"/>
      </w:pPr>
      <w:r>
        <w:rPr>
          <w:i/>
          <w:color w:val="345D76"/>
          <w:sz w:val="24"/>
        </w:rPr>
        <w:t>From roadmap themes to implementable projects,</w:t>
      </w:r>
      <w:r>
        <w:rPr>
          <w:i/>
          <w:color w:val="345D76"/>
          <w:sz w:val="24"/>
        </w:rPr>
        <w:br/>
        <w:t>action plans, and measurable national impact</w:t>
      </w:r>
    </w:p>
    <w:p w14:paraId="6D98D87F" w14:textId="77777777" w:rsidR="00046B11" w:rsidRDefault="00046B11"/>
    <w:p w14:paraId="1BB66212" w14:textId="77777777" w:rsidR="00046B11" w:rsidRDefault="00046B11">
      <w:pPr>
        <w:jc w:val="center"/>
      </w:pPr>
    </w:p>
    <w:p w14:paraId="3EDD0F9A" w14:textId="77777777" w:rsidR="00046B11" w:rsidRDefault="00000000">
      <w:pPr>
        <w:jc w:val="center"/>
      </w:pPr>
      <w:r>
        <w:rPr>
          <w:b/>
          <w:color w:val="094D78"/>
          <w:sz w:val="20"/>
        </w:rPr>
        <w:t xml:space="preserve">Document type: </w:t>
      </w:r>
      <w:r>
        <w:rPr>
          <w:sz w:val="20"/>
        </w:rPr>
        <w:t>Institutional strategic implementation plan</w:t>
      </w:r>
    </w:p>
    <w:p w14:paraId="41AC503A" w14:textId="77777777" w:rsidR="00046B11" w:rsidRDefault="00000000">
      <w:pPr>
        <w:jc w:val="center"/>
      </w:pPr>
      <w:r>
        <w:rPr>
          <w:b/>
          <w:color w:val="094D78"/>
          <w:sz w:val="20"/>
        </w:rPr>
        <w:t xml:space="preserve">Version: </w:t>
      </w:r>
      <w:r>
        <w:rPr>
          <w:sz w:val="20"/>
        </w:rPr>
        <w:t>1.0 — May 2026</w:t>
      </w:r>
    </w:p>
    <w:p w14:paraId="0A8E8D47" w14:textId="77777777" w:rsidR="00046B11" w:rsidRDefault="00000000">
      <w:pPr>
        <w:jc w:val="center"/>
      </w:pPr>
      <w:r>
        <w:rPr>
          <w:b/>
          <w:color w:val="094D78"/>
          <w:sz w:val="20"/>
        </w:rPr>
        <w:t xml:space="preserve">Status: </w:t>
      </w:r>
      <w:r>
        <w:rPr>
          <w:sz w:val="20"/>
        </w:rPr>
        <w:t>Working framework for leadership review</w:t>
      </w:r>
    </w:p>
    <w:p w14:paraId="19CE85DB" w14:textId="77777777" w:rsidR="00046B11" w:rsidRDefault="00000000">
      <w:pPr>
        <w:jc w:val="center"/>
      </w:pPr>
      <w:r>
        <w:rPr>
          <w:b/>
          <w:color w:val="094D78"/>
          <w:sz w:val="20"/>
        </w:rPr>
        <w:t xml:space="preserve">Classification: </w:t>
      </w:r>
      <w:r>
        <w:rPr>
          <w:sz w:val="20"/>
        </w:rPr>
        <w:t>Internal / partner shareable</w:t>
      </w:r>
    </w:p>
    <w:p w14:paraId="22F1EAB7" w14:textId="77777777" w:rsidR="00046B11" w:rsidRDefault="00000000">
      <w:r>
        <w:br w:type="page"/>
      </w:r>
    </w:p>
    <w:p w14:paraId="35C64540" w14:textId="77777777" w:rsidR="00046B11" w:rsidRDefault="00000000">
      <w:pPr>
        <w:pStyle w:val="Heading1"/>
      </w:pPr>
      <w:bookmarkStart w:id="0" w:name="_Toc230731455"/>
      <w:r>
        <w:lastRenderedPageBreak/>
        <w:t>Table of contents</w:t>
      </w:r>
      <w:bookmarkEnd w:id="0"/>
    </w:p>
    <w:p w14:paraId="125B68C4" w14:textId="77777777" w:rsidR="00046B11" w:rsidRDefault="00000000">
      <w:pPr>
        <w:spacing w:after="240"/>
      </w:pPr>
      <w:r>
        <w:t xml:space="preserve">After opening in Microsoft Word, click the table below, press </w:t>
      </w:r>
      <w:r>
        <w:rPr>
          <w:b/>
        </w:rPr>
        <w:t>F9</w:t>
      </w:r>
      <w:r>
        <w:t xml:space="preserve">, or right-click → </w:t>
      </w:r>
      <w:r>
        <w:rPr>
          <w:b/>
        </w:rPr>
        <w:t>Update Field</w:t>
      </w:r>
      <w:r>
        <w:t xml:space="preserve"> → </w:t>
      </w:r>
      <w:r>
        <w:rPr>
          <w:b/>
        </w:rPr>
        <w:t>Update entire table</w:t>
      </w:r>
      <w:r>
        <w:t xml:space="preserve"> to refresh page numbers.</w:t>
      </w:r>
    </w:p>
    <w:p w14:paraId="38646C38" w14:textId="01B6F097" w:rsidR="00F30E80" w:rsidRDefault="00000000">
      <w:pPr>
        <w:pStyle w:val="TOC1"/>
        <w:tabs>
          <w:tab w:val="right" w:leader="dot" w:pos="9396"/>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0731455" w:history="1">
        <w:r w:rsidR="00F30E80" w:rsidRPr="00BD7ED9">
          <w:rPr>
            <w:rStyle w:val="Hyperlink"/>
            <w:noProof/>
          </w:rPr>
          <w:t>Table of contents</w:t>
        </w:r>
        <w:r w:rsidR="00F30E80">
          <w:rPr>
            <w:noProof/>
            <w:webHidden/>
          </w:rPr>
          <w:tab/>
        </w:r>
        <w:r w:rsidR="00F30E80">
          <w:rPr>
            <w:noProof/>
            <w:webHidden/>
          </w:rPr>
          <w:fldChar w:fldCharType="begin"/>
        </w:r>
        <w:r w:rsidR="00F30E80">
          <w:rPr>
            <w:noProof/>
            <w:webHidden/>
          </w:rPr>
          <w:instrText xml:space="preserve"> PAGEREF _Toc230731455 \h </w:instrText>
        </w:r>
        <w:r w:rsidR="00F30E80">
          <w:rPr>
            <w:noProof/>
            <w:webHidden/>
          </w:rPr>
        </w:r>
        <w:r w:rsidR="00F30E80">
          <w:rPr>
            <w:noProof/>
            <w:webHidden/>
          </w:rPr>
          <w:fldChar w:fldCharType="separate"/>
        </w:r>
        <w:r w:rsidR="00F30E80">
          <w:rPr>
            <w:noProof/>
            <w:webHidden/>
          </w:rPr>
          <w:t>2</w:t>
        </w:r>
        <w:r w:rsidR="00F30E80">
          <w:rPr>
            <w:noProof/>
            <w:webHidden/>
          </w:rPr>
          <w:fldChar w:fldCharType="end"/>
        </w:r>
      </w:hyperlink>
    </w:p>
    <w:p w14:paraId="7F98789B" w14:textId="2DE31AED"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56" w:history="1">
        <w:r w:rsidRPr="00BD7ED9">
          <w:rPr>
            <w:rStyle w:val="Hyperlink"/>
            <w:noProof/>
          </w:rPr>
          <w:t>Executive summary</w:t>
        </w:r>
        <w:r>
          <w:rPr>
            <w:noProof/>
            <w:webHidden/>
          </w:rPr>
          <w:tab/>
        </w:r>
        <w:r>
          <w:rPr>
            <w:noProof/>
            <w:webHidden/>
          </w:rPr>
          <w:fldChar w:fldCharType="begin"/>
        </w:r>
        <w:r>
          <w:rPr>
            <w:noProof/>
            <w:webHidden/>
          </w:rPr>
          <w:instrText xml:space="preserve"> PAGEREF _Toc230731456 \h </w:instrText>
        </w:r>
        <w:r>
          <w:rPr>
            <w:noProof/>
            <w:webHidden/>
          </w:rPr>
        </w:r>
        <w:r>
          <w:rPr>
            <w:noProof/>
            <w:webHidden/>
          </w:rPr>
          <w:fldChar w:fldCharType="separate"/>
        </w:r>
        <w:r>
          <w:rPr>
            <w:noProof/>
            <w:webHidden/>
          </w:rPr>
          <w:t>4</w:t>
        </w:r>
        <w:r>
          <w:rPr>
            <w:noProof/>
            <w:webHidden/>
          </w:rPr>
          <w:fldChar w:fldCharType="end"/>
        </w:r>
      </w:hyperlink>
    </w:p>
    <w:p w14:paraId="1757D177" w14:textId="3CC22D85"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57" w:history="1">
        <w:r w:rsidRPr="00BD7ED9">
          <w:rPr>
            <w:rStyle w:val="Hyperlink"/>
            <w:noProof/>
          </w:rPr>
          <w:t>1. Purpose, scope, and alignment</w:t>
        </w:r>
        <w:r>
          <w:rPr>
            <w:noProof/>
            <w:webHidden/>
          </w:rPr>
          <w:tab/>
        </w:r>
        <w:r>
          <w:rPr>
            <w:noProof/>
            <w:webHidden/>
          </w:rPr>
          <w:fldChar w:fldCharType="begin"/>
        </w:r>
        <w:r>
          <w:rPr>
            <w:noProof/>
            <w:webHidden/>
          </w:rPr>
          <w:instrText xml:space="preserve"> PAGEREF _Toc230731457 \h </w:instrText>
        </w:r>
        <w:r>
          <w:rPr>
            <w:noProof/>
            <w:webHidden/>
          </w:rPr>
        </w:r>
        <w:r>
          <w:rPr>
            <w:noProof/>
            <w:webHidden/>
          </w:rPr>
          <w:fldChar w:fldCharType="separate"/>
        </w:r>
        <w:r>
          <w:rPr>
            <w:noProof/>
            <w:webHidden/>
          </w:rPr>
          <w:t>4</w:t>
        </w:r>
        <w:r>
          <w:rPr>
            <w:noProof/>
            <w:webHidden/>
          </w:rPr>
          <w:fldChar w:fldCharType="end"/>
        </w:r>
      </w:hyperlink>
    </w:p>
    <w:p w14:paraId="1F0B7F26" w14:textId="77BE3D2A"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58" w:history="1">
        <w:r w:rsidRPr="00BD7ED9">
          <w:rPr>
            <w:rStyle w:val="Hyperlink"/>
            <w:noProof/>
          </w:rPr>
          <w:t>1.1 Purpose</w:t>
        </w:r>
        <w:r>
          <w:rPr>
            <w:noProof/>
            <w:webHidden/>
          </w:rPr>
          <w:tab/>
        </w:r>
        <w:r>
          <w:rPr>
            <w:noProof/>
            <w:webHidden/>
          </w:rPr>
          <w:fldChar w:fldCharType="begin"/>
        </w:r>
        <w:r>
          <w:rPr>
            <w:noProof/>
            <w:webHidden/>
          </w:rPr>
          <w:instrText xml:space="preserve"> PAGEREF _Toc230731458 \h </w:instrText>
        </w:r>
        <w:r>
          <w:rPr>
            <w:noProof/>
            <w:webHidden/>
          </w:rPr>
        </w:r>
        <w:r>
          <w:rPr>
            <w:noProof/>
            <w:webHidden/>
          </w:rPr>
          <w:fldChar w:fldCharType="separate"/>
        </w:r>
        <w:r>
          <w:rPr>
            <w:noProof/>
            <w:webHidden/>
          </w:rPr>
          <w:t>4</w:t>
        </w:r>
        <w:r>
          <w:rPr>
            <w:noProof/>
            <w:webHidden/>
          </w:rPr>
          <w:fldChar w:fldCharType="end"/>
        </w:r>
      </w:hyperlink>
    </w:p>
    <w:p w14:paraId="1719A222" w14:textId="46C108FC"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59" w:history="1">
        <w:r w:rsidRPr="00BD7ED9">
          <w:rPr>
            <w:rStyle w:val="Hyperlink"/>
            <w:noProof/>
          </w:rPr>
          <w:t>1.2 Scope</w:t>
        </w:r>
        <w:r>
          <w:rPr>
            <w:noProof/>
            <w:webHidden/>
          </w:rPr>
          <w:tab/>
        </w:r>
        <w:r>
          <w:rPr>
            <w:noProof/>
            <w:webHidden/>
          </w:rPr>
          <w:fldChar w:fldCharType="begin"/>
        </w:r>
        <w:r>
          <w:rPr>
            <w:noProof/>
            <w:webHidden/>
          </w:rPr>
          <w:instrText xml:space="preserve"> PAGEREF _Toc230731459 \h </w:instrText>
        </w:r>
        <w:r>
          <w:rPr>
            <w:noProof/>
            <w:webHidden/>
          </w:rPr>
        </w:r>
        <w:r>
          <w:rPr>
            <w:noProof/>
            <w:webHidden/>
          </w:rPr>
          <w:fldChar w:fldCharType="separate"/>
        </w:r>
        <w:r>
          <w:rPr>
            <w:noProof/>
            <w:webHidden/>
          </w:rPr>
          <w:t>4</w:t>
        </w:r>
        <w:r>
          <w:rPr>
            <w:noProof/>
            <w:webHidden/>
          </w:rPr>
          <w:fldChar w:fldCharType="end"/>
        </w:r>
      </w:hyperlink>
    </w:p>
    <w:p w14:paraId="4D6DB736" w14:textId="0A074456"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60" w:history="1">
        <w:r w:rsidRPr="00BD7ED9">
          <w:rPr>
            <w:rStyle w:val="Hyperlink"/>
            <w:noProof/>
          </w:rPr>
          <w:t>1.3 Alignment with WAAS mission and scientific diplomacy</w:t>
        </w:r>
        <w:r>
          <w:rPr>
            <w:noProof/>
            <w:webHidden/>
          </w:rPr>
          <w:tab/>
        </w:r>
        <w:r>
          <w:rPr>
            <w:noProof/>
            <w:webHidden/>
          </w:rPr>
          <w:fldChar w:fldCharType="begin"/>
        </w:r>
        <w:r>
          <w:rPr>
            <w:noProof/>
            <w:webHidden/>
          </w:rPr>
          <w:instrText xml:space="preserve"> PAGEREF _Toc230731460 \h </w:instrText>
        </w:r>
        <w:r>
          <w:rPr>
            <w:noProof/>
            <w:webHidden/>
          </w:rPr>
        </w:r>
        <w:r>
          <w:rPr>
            <w:noProof/>
            <w:webHidden/>
          </w:rPr>
          <w:fldChar w:fldCharType="separate"/>
        </w:r>
        <w:r>
          <w:rPr>
            <w:noProof/>
            <w:webHidden/>
          </w:rPr>
          <w:t>4</w:t>
        </w:r>
        <w:r>
          <w:rPr>
            <w:noProof/>
            <w:webHidden/>
          </w:rPr>
          <w:fldChar w:fldCharType="end"/>
        </w:r>
      </w:hyperlink>
    </w:p>
    <w:p w14:paraId="051A69B0" w14:textId="39583E3D"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61" w:history="1">
        <w:r w:rsidRPr="00BD7ED9">
          <w:rPr>
            <w:rStyle w:val="Hyperlink"/>
            <w:noProof/>
          </w:rPr>
          <w:t>2. Methodology and evidence base</w:t>
        </w:r>
        <w:r>
          <w:rPr>
            <w:noProof/>
            <w:webHidden/>
          </w:rPr>
          <w:tab/>
        </w:r>
        <w:r>
          <w:rPr>
            <w:noProof/>
            <w:webHidden/>
          </w:rPr>
          <w:fldChar w:fldCharType="begin"/>
        </w:r>
        <w:r>
          <w:rPr>
            <w:noProof/>
            <w:webHidden/>
          </w:rPr>
          <w:instrText xml:space="preserve"> PAGEREF _Toc230731461 \h </w:instrText>
        </w:r>
        <w:r>
          <w:rPr>
            <w:noProof/>
            <w:webHidden/>
          </w:rPr>
        </w:r>
        <w:r>
          <w:rPr>
            <w:noProof/>
            <w:webHidden/>
          </w:rPr>
          <w:fldChar w:fldCharType="separate"/>
        </w:r>
        <w:r>
          <w:rPr>
            <w:noProof/>
            <w:webHidden/>
          </w:rPr>
          <w:t>5</w:t>
        </w:r>
        <w:r>
          <w:rPr>
            <w:noProof/>
            <w:webHidden/>
          </w:rPr>
          <w:fldChar w:fldCharType="end"/>
        </w:r>
      </w:hyperlink>
    </w:p>
    <w:p w14:paraId="61553AF6" w14:textId="24737E2C"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62" w:history="1">
        <w:r w:rsidRPr="00BD7ED9">
          <w:rPr>
            <w:rStyle w:val="Hyperlink"/>
            <w:noProof/>
          </w:rPr>
          <w:t>2.1 Sources synthesised</w:t>
        </w:r>
        <w:r>
          <w:rPr>
            <w:noProof/>
            <w:webHidden/>
          </w:rPr>
          <w:tab/>
        </w:r>
        <w:r>
          <w:rPr>
            <w:noProof/>
            <w:webHidden/>
          </w:rPr>
          <w:fldChar w:fldCharType="begin"/>
        </w:r>
        <w:r>
          <w:rPr>
            <w:noProof/>
            <w:webHidden/>
          </w:rPr>
          <w:instrText xml:space="preserve"> PAGEREF _Toc230731462 \h </w:instrText>
        </w:r>
        <w:r>
          <w:rPr>
            <w:noProof/>
            <w:webHidden/>
          </w:rPr>
        </w:r>
        <w:r>
          <w:rPr>
            <w:noProof/>
            <w:webHidden/>
          </w:rPr>
          <w:fldChar w:fldCharType="separate"/>
        </w:r>
        <w:r>
          <w:rPr>
            <w:noProof/>
            <w:webHidden/>
          </w:rPr>
          <w:t>5</w:t>
        </w:r>
        <w:r>
          <w:rPr>
            <w:noProof/>
            <w:webHidden/>
          </w:rPr>
          <w:fldChar w:fldCharType="end"/>
        </w:r>
      </w:hyperlink>
    </w:p>
    <w:p w14:paraId="1DC3C7C9" w14:textId="3751FB5D"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63" w:history="1">
        <w:r w:rsidRPr="00BD7ED9">
          <w:rPr>
            <w:rStyle w:val="Hyperlink"/>
            <w:noProof/>
          </w:rPr>
          <w:t>2.2 Consolidation principles</w:t>
        </w:r>
        <w:r>
          <w:rPr>
            <w:noProof/>
            <w:webHidden/>
          </w:rPr>
          <w:tab/>
        </w:r>
        <w:r>
          <w:rPr>
            <w:noProof/>
            <w:webHidden/>
          </w:rPr>
          <w:fldChar w:fldCharType="begin"/>
        </w:r>
        <w:r>
          <w:rPr>
            <w:noProof/>
            <w:webHidden/>
          </w:rPr>
          <w:instrText xml:space="preserve"> PAGEREF _Toc230731463 \h </w:instrText>
        </w:r>
        <w:r>
          <w:rPr>
            <w:noProof/>
            <w:webHidden/>
          </w:rPr>
        </w:r>
        <w:r>
          <w:rPr>
            <w:noProof/>
            <w:webHidden/>
          </w:rPr>
          <w:fldChar w:fldCharType="separate"/>
        </w:r>
        <w:r>
          <w:rPr>
            <w:noProof/>
            <w:webHidden/>
          </w:rPr>
          <w:t>5</w:t>
        </w:r>
        <w:r>
          <w:rPr>
            <w:noProof/>
            <w:webHidden/>
          </w:rPr>
          <w:fldChar w:fldCharType="end"/>
        </w:r>
      </w:hyperlink>
    </w:p>
    <w:p w14:paraId="7AD42A61" w14:textId="246F1152"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64" w:history="1">
        <w:r w:rsidRPr="00BD7ED9">
          <w:rPr>
            <w:rStyle w:val="Hyperlink"/>
            <w:noProof/>
          </w:rPr>
          <w:t>3. Governance and execution model</w:t>
        </w:r>
        <w:r>
          <w:rPr>
            <w:noProof/>
            <w:webHidden/>
          </w:rPr>
          <w:tab/>
        </w:r>
        <w:r>
          <w:rPr>
            <w:noProof/>
            <w:webHidden/>
          </w:rPr>
          <w:fldChar w:fldCharType="begin"/>
        </w:r>
        <w:r>
          <w:rPr>
            <w:noProof/>
            <w:webHidden/>
          </w:rPr>
          <w:instrText xml:space="preserve"> PAGEREF _Toc230731464 \h </w:instrText>
        </w:r>
        <w:r>
          <w:rPr>
            <w:noProof/>
            <w:webHidden/>
          </w:rPr>
        </w:r>
        <w:r>
          <w:rPr>
            <w:noProof/>
            <w:webHidden/>
          </w:rPr>
          <w:fldChar w:fldCharType="separate"/>
        </w:r>
        <w:r>
          <w:rPr>
            <w:noProof/>
            <w:webHidden/>
          </w:rPr>
          <w:t>5</w:t>
        </w:r>
        <w:r>
          <w:rPr>
            <w:noProof/>
            <w:webHidden/>
          </w:rPr>
          <w:fldChar w:fldCharType="end"/>
        </w:r>
      </w:hyperlink>
    </w:p>
    <w:p w14:paraId="386ACC91" w14:textId="7714CF59"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65" w:history="1">
        <w:r w:rsidRPr="00BD7ED9">
          <w:rPr>
            <w:rStyle w:val="Hyperlink"/>
            <w:noProof/>
          </w:rPr>
          <w:t>3.1 Recommended governance structure</w:t>
        </w:r>
        <w:r>
          <w:rPr>
            <w:noProof/>
            <w:webHidden/>
          </w:rPr>
          <w:tab/>
        </w:r>
        <w:r>
          <w:rPr>
            <w:noProof/>
            <w:webHidden/>
          </w:rPr>
          <w:fldChar w:fldCharType="begin"/>
        </w:r>
        <w:r>
          <w:rPr>
            <w:noProof/>
            <w:webHidden/>
          </w:rPr>
          <w:instrText xml:space="preserve"> PAGEREF _Toc230731465 \h </w:instrText>
        </w:r>
        <w:r>
          <w:rPr>
            <w:noProof/>
            <w:webHidden/>
          </w:rPr>
        </w:r>
        <w:r>
          <w:rPr>
            <w:noProof/>
            <w:webHidden/>
          </w:rPr>
          <w:fldChar w:fldCharType="separate"/>
        </w:r>
        <w:r>
          <w:rPr>
            <w:noProof/>
            <w:webHidden/>
          </w:rPr>
          <w:t>5</w:t>
        </w:r>
        <w:r>
          <w:rPr>
            <w:noProof/>
            <w:webHidden/>
          </w:rPr>
          <w:fldChar w:fldCharType="end"/>
        </w:r>
      </w:hyperlink>
    </w:p>
    <w:p w14:paraId="74369DEE" w14:textId="294FA224"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66" w:history="1">
        <w:r w:rsidRPr="00BD7ED9">
          <w:rPr>
            <w:rStyle w:val="Hyperlink"/>
            <w:noProof/>
          </w:rPr>
          <w:t>3.2 Execution principles</w:t>
        </w:r>
        <w:r>
          <w:rPr>
            <w:noProof/>
            <w:webHidden/>
          </w:rPr>
          <w:tab/>
        </w:r>
        <w:r>
          <w:rPr>
            <w:noProof/>
            <w:webHidden/>
          </w:rPr>
          <w:fldChar w:fldCharType="begin"/>
        </w:r>
        <w:r>
          <w:rPr>
            <w:noProof/>
            <w:webHidden/>
          </w:rPr>
          <w:instrText xml:space="preserve"> PAGEREF _Toc230731466 \h </w:instrText>
        </w:r>
        <w:r>
          <w:rPr>
            <w:noProof/>
            <w:webHidden/>
          </w:rPr>
        </w:r>
        <w:r>
          <w:rPr>
            <w:noProof/>
            <w:webHidden/>
          </w:rPr>
          <w:fldChar w:fldCharType="separate"/>
        </w:r>
        <w:r>
          <w:rPr>
            <w:noProof/>
            <w:webHidden/>
          </w:rPr>
          <w:t>6</w:t>
        </w:r>
        <w:r>
          <w:rPr>
            <w:noProof/>
            <w:webHidden/>
          </w:rPr>
          <w:fldChar w:fldCharType="end"/>
        </w:r>
      </w:hyperlink>
    </w:p>
    <w:p w14:paraId="6E55A9B2" w14:textId="396D775C"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67" w:history="1">
        <w:r w:rsidRPr="00BD7ED9">
          <w:rPr>
            <w:rStyle w:val="Hyperlink"/>
            <w:noProof/>
          </w:rPr>
          <w:t>3.3 WAAS coordination mechanisms</w:t>
        </w:r>
        <w:r>
          <w:rPr>
            <w:noProof/>
            <w:webHidden/>
          </w:rPr>
          <w:tab/>
        </w:r>
        <w:r>
          <w:rPr>
            <w:noProof/>
            <w:webHidden/>
          </w:rPr>
          <w:fldChar w:fldCharType="begin"/>
        </w:r>
        <w:r>
          <w:rPr>
            <w:noProof/>
            <w:webHidden/>
          </w:rPr>
          <w:instrText xml:space="preserve"> PAGEREF _Toc230731467 \h </w:instrText>
        </w:r>
        <w:r>
          <w:rPr>
            <w:noProof/>
            <w:webHidden/>
          </w:rPr>
        </w:r>
        <w:r>
          <w:rPr>
            <w:noProof/>
            <w:webHidden/>
          </w:rPr>
          <w:fldChar w:fldCharType="separate"/>
        </w:r>
        <w:r>
          <w:rPr>
            <w:noProof/>
            <w:webHidden/>
          </w:rPr>
          <w:t>6</w:t>
        </w:r>
        <w:r>
          <w:rPr>
            <w:noProof/>
            <w:webHidden/>
          </w:rPr>
          <w:fldChar w:fldCharType="end"/>
        </w:r>
      </w:hyperlink>
    </w:p>
    <w:p w14:paraId="675C03C7" w14:textId="19647AC6"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68" w:history="1">
        <w:r w:rsidRPr="00BD7ED9">
          <w:rPr>
            <w:rStyle w:val="Hyperlink"/>
            <w:noProof/>
          </w:rPr>
          <w:t>4. Thematic architecture</w:t>
        </w:r>
        <w:r>
          <w:rPr>
            <w:noProof/>
            <w:webHidden/>
          </w:rPr>
          <w:tab/>
        </w:r>
        <w:r>
          <w:rPr>
            <w:noProof/>
            <w:webHidden/>
          </w:rPr>
          <w:fldChar w:fldCharType="begin"/>
        </w:r>
        <w:r>
          <w:rPr>
            <w:noProof/>
            <w:webHidden/>
          </w:rPr>
          <w:instrText xml:space="preserve"> PAGEREF _Toc230731468 \h </w:instrText>
        </w:r>
        <w:r>
          <w:rPr>
            <w:noProof/>
            <w:webHidden/>
          </w:rPr>
        </w:r>
        <w:r>
          <w:rPr>
            <w:noProof/>
            <w:webHidden/>
          </w:rPr>
          <w:fldChar w:fldCharType="separate"/>
        </w:r>
        <w:r>
          <w:rPr>
            <w:noProof/>
            <w:webHidden/>
          </w:rPr>
          <w:t>6</w:t>
        </w:r>
        <w:r>
          <w:rPr>
            <w:noProof/>
            <w:webHidden/>
          </w:rPr>
          <w:fldChar w:fldCharType="end"/>
        </w:r>
      </w:hyperlink>
    </w:p>
    <w:p w14:paraId="5009DBB5" w14:textId="67687643"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69" w:history="1">
        <w:r w:rsidRPr="00BD7ED9">
          <w:rPr>
            <w:rStyle w:val="Hyperlink"/>
            <w:noProof/>
          </w:rPr>
          <w:t>4.1 Domain map (consolidated)</w:t>
        </w:r>
        <w:r>
          <w:rPr>
            <w:noProof/>
            <w:webHidden/>
          </w:rPr>
          <w:tab/>
        </w:r>
        <w:r>
          <w:rPr>
            <w:noProof/>
            <w:webHidden/>
          </w:rPr>
          <w:fldChar w:fldCharType="begin"/>
        </w:r>
        <w:r>
          <w:rPr>
            <w:noProof/>
            <w:webHidden/>
          </w:rPr>
          <w:instrText xml:space="preserve"> PAGEREF _Toc230731469 \h </w:instrText>
        </w:r>
        <w:r>
          <w:rPr>
            <w:noProof/>
            <w:webHidden/>
          </w:rPr>
        </w:r>
        <w:r>
          <w:rPr>
            <w:noProof/>
            <w:webHidden/>
          </w:rPr>
          <w:fldChar w:fldCharType="separate"/>
        </w:r>
        <w:r>
          <w:rPr>
            <w:noProof/>
            <w:webHidden/>
          </w:rPr>
          <w:t>7</w:t>
        </w:r>
        <w:r>
          <w:rPr>
            <w:noProof/>
            <w:webHidden/>
          </w:rPr>
          <w:fldChar w:fldCharType="end"/>
        </w:r>
      </w:hyperlink>
    </w:p>
    <w:p w14:paraId="253E969B" w14:textId="35338FCB"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70" w:history="1">
        <w:r w:rsidRPr="00BD7ED9">
          <w:rPr>
            <w:rStyle w:val="Hyperlink"/>
            <w:noProof/>
          </w:rPr>
          <w:t>5. Domain portfolios: themes → initiatives → projects</w:t>
        </w:r>
        <w:r>
          <w:rPr>
            <w:noProof/>
            <w:webHidden/>
          </w:rPr>
          <w:tab/>
        </w:r>
        <w:r>
          <w:rPr>
            <w:noProof/>
            <w:webHidden/>
          </w:rPr>
          <w:fldChar w:fldCharType="begin"/>
        </w:r>
        <w:r>
          <w:rPr>
            <w:noProof/>
            <w:webHidden/>
          </w:rPr>
          <w:instrText xml:space="preserve"> PAGEREF _Toc230731470 \h </w:instrText>
        </w:r>
        <w:r>
          <w:rPr>
            <w:noProof/>
            <w:webHidden/>
          </w:rPr>
        </w:r>
        <w:r>
          <w:rPr>
            <w:noProof/>
            <w:webHidden/>
          </w:rPr>
          <w:fldChar w:fldCharType="separate"/>
        </w:r>
        <w:r>
          <w:rPr>
            <w:noProof/>
            <w:webHidden/>
          </w:rPr>
          <w:t>7</w:t>
        </w:r>
        <w:r>
          <w:rPr>
            <w:noProof/>
            <w:webHidden/>
          </w:rPr>
          <w:fldChar w:fldCharType="end"/>
        </w:r>
      </w:hyperlink>
    </w:p>
    <w:p w14:paraId="6D2488B4" w14:textId="6CAEE998"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71" w:history="1">
        <w:r w:rsidRPr="00BD7ED9">
          <w:rPr>
            <w:rStyle w:val="Hyperlink"/>
            <w:noProof/>
          </w:rPr>
          <w:t>Domain I — Education &amp; academic development</w:t>
        </w:r>
        <w:r>
          <w:rPr>
            <w:noProof/>
            <w:webHidden/>
          </w:rPr>
          <w:tab/>
        </w:r>
        <w:r>
          <w:rPr>
            <w:noProof/>
            <w:webHidden/>
          </w:rPr>
          <w:fldChar w:fldCharType="begin"/>
        </w:r>
        <w:r>
          <w:rPr>
            <w:noProof/>
            <w:webHidden/>
          </w:rPr>
          <w:instrText xml:space="preserve"> PAGEREF _Toc230731471 \h </w:instrText>
        </w:r>
        <w:r>
          <w:rPr>
            <w:noProof/>
            <w:webHidden/>
          </w:rPr>
        </w:r>
        <w:r>
          <w:rPr>
            <w:noProof/>
            <w:webHidden/>
          </w:rPr>
          <w:fldChar w:fldCharType="separate"/>
        </w:r>
        <w:r>
          <w:rPr>
            <w:noProof/>
            <w:webHidden/>
          </w:rPr>
          <w:t>7</w:t>
        </w:r>
        <w:r>
          <w:rPr>
            <w:noProof/>
            <w:webHidden/>
          </w:rPr>
          <w:fldChar w:fldCharType="end"/>
        </w:r>
      </w:hyperlink>
    </w:p>
    <w:p w14:paraId="2D9D5DC6" w14:textId="12205E17"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72" w:history="1">
        <w:r w:rsidRPr="00BD7ED9">
          <w:rPr>
            <w:rStyle w:val="Hyperlink"/>
            <w:noProof/>
          </w:rPr>
          <w:t>Domain II — Scientific research &amp; publications</w:t>
        </w:r>
        <w:r>
          <w:rPr>
            <w:noProof/>
            <w:webHidden/>
          </w:rPr>
          <w:tab/>
        </w:r>
        <w:r>
          <w:rPr>
            <w:noProof/>
            <w:webHidden/>
          </w:rPr>
          <w:fldChar w:fldCharType="begin"/>
        </w:r>
        <w:r>
          <w:rPr>
            <w:noProof/>
            <w:webHidden/>
          </w:rPr>
          <w:instrText xml:space="preserve"> PAGEREF _Toc230731472 \h </w:instrText>
        </w:r>
        <w:r>
          <w:rPr>
            <w:noProof/>
            <w:webHidden/>
          </w:rPr>
        </w:r>
        <w:r>
          <w:rPr>
            <w:noProof/>
            <w:webHidden/>
          </w:rPr>
          <w:fldChar w:fldCharType="separate"/>
        </w:r>
        <w:r>
          <w:rPr>
            <w:noProof/>
            <w:webHidden/>
          </w:rPr>
          <w:t>8</w:t>
        </w:r>
        <w:r>
          <w:rPr>
            <w:noProof/>
            <w:webHidden/>
          </w:rPr>
          <w:fldChar w:fldCharType="end"/>
        </w:r>
      </w:hyperlink>
    </w:p>
    <w:p w14:paraId="09233C7D" w14:textId="1C31EFB2"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73" w:history="1">
        <w:r w:rsidRPr="00BD7ED9">
          <w:rPr>
            <w:rStyle w:val="Hyperlink"/>
            <w:noProof/>
          </w:rPr>
          <w:t>Domain III — Digital platforms &amp; virtual infrastructure</w:t>
        </w:r>
        <w:r>
          <w:rPr>
            <w:noProof/>
            <w:webHidden/>
          </w:rPr>
          <w:tab/>
        </w:r>
        <w:r>
          <w:rPr>
            <w:noProof/>
            <w:webHidden/>
          </w:rPr>
          <w:fldChar w:fldCharType="begin"/>
        </w:r>
        <w:r>
          <w:rPr>
            <w:noProof/>
            <w:webHidden/>
          </w:rPr>
          <w:instrText xml:space="preserve"> PAGEREF _Toc230731473 \h </w:instrText>
        </w:r>
        <w:r>
          <w:rPr>
            <w:noProof/>
            <w:webHidden/>
          </w:rPr>
        </w:r>
        <w:r>
          <w:rPr>
            <w:noProof/>
            <w:webHidden/>
          </w:rPr>
          <w:fldChar w:fldCharType="separate"/>
        </w:r>
        <w:r>
          <w:rPr>
            <w:noProof/>
            <w:webHidden/>
          </w:rPr>
          <w:t>9</w:t>
        </w:r>
        <w:r>
          <w:rPr>
            <w:noProof/>
            <w:webHidden/>
          </w:rPr>
          <w:fldChar w:fldCharType="end"/>
        </w:r>
      </w:hyperlink>
    </w:p>
    <w:p w14:paraId="27D44CCC" w14:textId="231C742F"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74" w:history="1">
        <w:r w:rsidRPr="00BD7ED9">
          <w:rPr>
            <w:rStyle w:val="Hyperlink"/>
            <w:noProof/>
          </w:rPr>
          <w:t>Domain IV — International cooperation &amp; diaspora integration</w:t>
        </w:r>
        <w:r>
          <w:rPr>
            <w:noProof/>
            <w:webHidden/>
          </w:rPr>
          <w:tab/>
        </w:r>
        <w:r>
          <w:rPr>
            <w:noProof/>
            <w:webHidden/>
          </w:rPr>
          <w:fldChar w:fldCharType="begin"/>
        </w:r>
        <w:r>
          <w:rPr>
            <w:noProof/>
            <w:webHidden/>
          </w:rPr>
          <w:instrText xml:space="preserve"> PAGEREF _Toc230731474 \h </w:instrText>
        </w:r>
        <w:r>
          <w:rPr>
            <w:noProof/>
            <w:webHidden/>
          </w:rPr>
        </w:r>
        <w:r>
          <w:rPr>
            <w:noProof/>
            <w:webHidden/>
          </w:rPr>
          <w:fldChar w:fldCharType="separate"/>
        </w:r>
        <w:r>
          <w:rPr>
            <w:noProof/>
            <w:webHidden/>
          </w:rPr>
          <w:t>10</w:t>
        </w:r>
        <w:r>
          <w:rPr>
            <w:noProof/>
            <w:webHidden/>
          </w:rPr>
          <w:fldChar w:fldCharType="end"/>
        </w:r>
      </w:hyperlink>
    </w:p>
    <w:p w14:paraId="1692E93B" w14:textId="7EB68A4E"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75" w:history="1">
        <w:r w:rsidRPr="00BD7ED9">
          <w:rPr>
            <w:rStyle w:val="Hyperlink"/>
            <w:noProof/>
          </w:rPr>
          <w:t>Domain V — Youth &amp; public outreach</w:t>
        </w:r>
        <w:r>
          <w:rPr>
            <w:noProof/>
            <w:webHidden/>
          </w:rPr>
          <w:tab/>
        </w:r>
        <w:r>
          <w:rPr>
            <w:noProof/>
            <w:webHidden/>
          </w:rPr>
          <w:fldChar w:fldCharType="begin"/>
        </w:r>
        <w:r>
          <w:rPr>
            <w:noProof/>
            <w:webHidden/>
          </w:rPr>
          <w:instrText xml:space="preserve"> PAGEREF _Toc230731475 \h </w:instrText>
        </w:r>
        <w:r>
          <w:rPr>
            <w:noProof/>
            <w:webHidden/>
          </w:rPr>
        </w:r>
        <w:r>
          <w:rPr>
            <w:noProof/>
            <w:webHidden/>
          </w:rPr>
          <w:fldChar w:fldCharType="separate"/>
        </w:r>
        <w:r>
          <w:rPr>
            <w:noProof/>
            <w:webHidden/>
          </w:rPr>
          <w:t>11</w:t>
        </w:r>
        <w:r>
          <w:rPr>
            <w:noProof/>
            <w:webHidden/>
          </w:rPr>
          <w:fldChar w:fldCharType="end"/>
        </w:r>
      </w:hyperlink>
    </w:p>
    <w:p w14:paraId="1D0A3BFA" w14:textId="5382147C"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76" w:history="1">
        <w:r w:rsidRPr="00BD7ED9">
          <w:rPr>
            <w:rStyle w:val="Hyperlink"/>
            <w:noProof/>
          </w:rPr>
          <w:t>Domain VI — Health &amp; biotechnology</w:t>
        </w:r>
        <w:r>
          <w:rPr>
            <w:noProof/>
            <w:webHidden/>
          </w:rPr>
          <w:tab/>
        </w:r>
        <w:r>
          <w:rPr>
            <w:noProof/>
            <w:webHidden/>
          </w:rPr>
          <w:fldChar w:fldCharType="begin"/>
        </w:r>
        <w:r>
          <w:rPr>
            <w:noProof/>
            <w:webHidden/>
          </w:rPr>
          <w:instrText xml:space="preserve"> PAGEREF _Toc230731476 \h </w:instrText>
        </w:r>
        <w:r>
          <w:rPr>
            <w:noProof/>
            <w:webHidden/>
          </w:rPr>
        </w:r>
        <w:r>
          <w:rPr>
            <w:noProof/>
            <w:webHidden/>
          </w:rPr>
          <w:fldChar w:fldCharType="separate"/>
        </w:r>
        <w:r>
          <w:rPr>
            <w:noProof/>
            <w:webHidden/>
          </w:rPr>
          <w:t>12</w:t>
        </w:r>
        <w:r>
          <w:rPr>
            <w:noProof/>
            <w:webHidden/>
          </w:rPr>
          <w:fldChar w:fldCharType="end"/>
        </w:r>
      </w:hyperlink>
    </w:p>
    <w:p w14:paraId="2CAB9A7F" w14:textId="25B3E190"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77" w:history="1">
        <w:r w:rsidRPr="00BD7ED9">
          <w:rPr>
            <w:rStyle w:val="Hyperlink"/>
            <w:noProof/>
          </w:rPr>
          <w:t>Domain VII — Arts, language &amp; cultural heritage</w:t>
        </w:r>
        <w:r>
          <w:rPr>
            <w:noProof/>
            <w:webHidden/>
          </w:rPr>
          <w:tab/>
        </w:r>
        <w:r>
          <w:rPr>
            <w:noProof/>
            <w:webHidden/>
          </w:rPr>
          <w:fldChar w:fldCharType="begin"/>
        </w:r>
        <w:r>
          <w:rPr>
            <w:noProof/>
            <w:webHidden/>
          </w:rPr>
          <w:instrText xml:space="preserve"> PAGEREF _Toc230731477 \h </w:instrText>
        </w:r>
        <w:r>
          <w:rPr>
            <w:noProof/>
            <w:webHidden/>
          </w:rPr>
        </w:r>
        <w:r>
          <w:rPr>
            <w:noProof/>
            <w:webHidden/>
          </w:rPr>
          <w:fldChar w:fldCharType="separate"/>
        </w:r>
        <w:r>
          <w:rPr>
            <w:noProof/>
            <w:webHidden/>
          </w:rPr>
          <w:t>13</w:t>
        </w:r>
        <w:r>
          <w:rPr>
            <w:noProof/>
            <w:webHidden/>
          </w:rPr>
          <w:fldChar w:fldCharType="end"/>
        </w:r>
      </w:hyperlink>
    </w:p>
    <w:p w14:paraId="4E52C836" w14:textId="547B9FCD"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78" w:history="1">
        <w:r w:rsidRPr="00BD7ED9">
          <w:rPr>
            <w:rStyle w:val="Hyperlink"/>
            <w:noProof/>
          </w:rPr>
          <w:t>Domain VIII — Governance, policy &amp; legal mechanisms</w:t>
        </w:r>
        <w:r>
          <w:rPr>
            <w:noProof/>
            <w:webHidden/>
          </w:rPr>
          <w:tab/>
        </w:r>
        <w:r>
          <w:rPr>
            <w:noProof/>
            <w:webHidden/>
          </w:rPr>
          <w:fldChar w:fldCharType="begin"/>
        </w:r>
        <w:r>
          <w:rPr>
            <w:noProof/>
            <w:webHidden/>
          </w:rPr>
          <w:instrText xml:space="preserve"> PAGEREF _Toc230731478 \h </w:instrText>
        </w:r>
        <w:r>
          <w:rPr>
            <w:noProof/>
            <w:webHidden/>
          </w:rPr>
        </w:r>
        <w:r>
          <w:rPr>
            <w:noProof/>
            <w:webHidden/>
          </w:rPr>
          <w:fldChar w:fldCharType="separate"/>
        </w:r>
        <w:r>
          <w:rPr>
            <w:noProof/>
            <w:webHidden/>
          </w:rPr>
          <w:t>13</w:t>
        </w:r>
        <w:r>
          <w:rPr>
            <w:noProof/>
            <w:webHidden/>
          </w:rPr>
          <w:fldChar w:fldCharType="end"/>
        </w:r>
      </w:hyperlink>
    </w:p>
    <w:p w14:paraId="58D7A3CC" w14:textId="2FBD70A7"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79" w:history="1">
        <w:r w:rsidRPr="00BD7ED9">
          <w:rPr>
            <w:rStyle w:val="Hyperlink"/>
            <w:noProof/>
          </w:rPr>
          <w:t>Domain IX — Energy, environment &amp; regional development</w:t>
        </w:r>
        <w:r>
          <w:rPr>
            <w:noProof/>
            <w:webHidden/>
          </w:rPr>
          <w:tab/>
        </w:r>
        <w:r>
          <w:rPr>
            <w:noProof/>
            <w:webHidden/>
          </w:rPr>
          <w:fldChar w:fldCharType="begin"/>
        </w:r>
        <w:r>
          <w:rPr>
            <w:noProof/>
            <w:webHidden/>
          </w:rPr>
          <w:instrText xml:space="preserve"> PAGEREF _Toc230731479 \h </w:instrText>
        </w:r>
        <w:r>
          <w:rPr>
            <w:noProof/>
            <w:webHidden/>
          </w:rPr>
        </w:r>
        <w:r>
          <w:rPr>
            <w:noProof/>
            <w:webHidden/>
          </w:rPr>
          <w:fldChar w:fldCharType="separate"/>
        </w:r>
        <w:r>
          <w:rPr>
            <w:noProof/>
            <w:webHidden/>
          </w:rPr>
          <w:t>14</w:t>
        </w:r>
        <w:r>
          <w:rPr>
            <w:noProof/>
            <w:webHidden/>
          </w:rPr>
          <w:fldChar w:fldCharType="end"/>
        </w:r>
      </w:hyperlink>
    </w:p>
    <w:p w14:paraId="63B39D54" w14:textId="7B53C224"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80" w:history="1">
        <w:r w:rsidRPr="00BD7ED9">
          <w:rPr>
            <w:rStyle w:val="Hyperlink"/>
            <w:noProof/>
          </w:rPr>
          <w:t>6. Implementation priorities (portfolio view)</w:t>
        </w:r>
        <w:r>
          <w:rPr>
            <w:noProof/>
            <w:webHidden/>
          </w:rPr>
          <w:tab/>
        </w:r>
        <w:r>
          <w:rPr>
            <w:noProof/>
            <w:webHidden/>
          </w:rPr>
          <w:fldChar w:fldCharType="begin"/>
        </w:r>
        <w:r>
          <w:rPr>
            <w:noProof/>
            <w:webHidden/>
          </w:rPr>
          <w:instrText xml:space="preserve"> PAGEREF _Toc230731480 \h </w:instrText>
        </w:r>
        <w:r>
          <w:rPr>
            <w:noProof/>
            <w:webHidden/>
          </w:rPr>
        </w:r>
        <w:r>
          <w:rPr>
            <w:noProof/>
            <w:webHidden/>
          </w:rPr>
          <w:fldChar w:fldCharType="separate"/>
        </w:r>
        <w:r>
          <w:rPr>
            <w:noProof/>
            <w:webHidden/>
          </w:rPr>
          <w:t>15</w:t>
        </w:r>
        <w:r>
          <w:rPr>
            <w:noProof/>
            <w:webHidden/>
          </w:rPr>
          <w:fldChar w:fldCharType="end"/>
        </w:r>
      </w:hyperlink>
    </w:p>
    <w:p w14:paraId="7CA77FA5" w14:textId="145463D2"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81" w:history="1">
        <w:r w:rsidRPr="00BD7ED9">
          <w:rPr>
            <w:rStyle w:val="Hyperlink"/>
            <w:noProof/>
          </w:rPr>
          <w:t>6.1 Tier 1 — Launch immediately (0–12 months)</w:t>
        </w:r>
        <w:r>
          <w:rPr>
            <w:noProof/>
            <w:webHidden/>
          </w:rPr>
          <w:tab/>
        </w:r>
        <w:r>
          <w:rPr>
            <w:noProof/>
            <w:webHidden/>
          </w:rPr>
          <w:fldChar w:fldCharType="begin"/>
        </w:r>
        <w:r>
          <w:rPr>
            <w:noProof/>
            <w:webHidden/>
          </w:rPr>
          <w:instrText xml:space="preserve"> PAGEREF _Toc230731481 \h </w:instrText>
        </w:r>
        <w:r>
          <w:rPr>
            <w:noProof/>
            <w:webHidden/>
          </w:rPr>
        </w:r>
        <w:r>
          <w:rPr>
            <w:noProof/>
            <w:webHidden/>
          </w:rPr>
          <w:fldChar w:fldCharType="separate"/>
        </w:r>
        <w:r>
          <w:rPr>
            <w:noProof/>
            <w:webHidden/>
          </w:rPr>
          <w:t>15</w:t>
        </w:r>
        <w:r>
          <w:rPr>
            <w:noProof/>
            <w:webHidden/>
          </w:rPr>
          <w:fldChar w:fldCharType="end"/>
        </w:r>
      </w:hyperlink>
    </w:p>
    <w:p w14:paraId="40D8DEDE" w14:textId="2A635A32"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82" w:history="1">
        <w:r w:rsidRPr="00BD7ED9">
          <w:rPr>
            <w:rStyle w:val="Hyperlink"/>
            <w:noProof/>
          </w:rPr>
          <w:t>6.2 Tier 2 — Prepare year 1, scale years 2–3</w:t>
        </w:r>
        <w:r>
          <w:rPr>
            <w:noProof/>
            <w:webHidden/>
          </w:rPr>
          <w:tab/>
        </w:r>
        <w:r>
          <w:rPr>
            <w:noProof/>
            <w:webHidden/>
          </w:rPr>
          <w:fldChar w:fldCharType="begin"/>
        </w:r>
        <w:r>
          <w:rPr>
            <w:noProof/>
            <w:webHidden/>
          </w:rPr>
          <w:instrText xml:space="preserve"> PAGEREF _Toc230731482 \h </w:instrText>
        </w:r>
        <w:r>
          <w:rPr>
            <w:noProof/>
            <w:webHidden/>
          </w:rPr>
        </w:r>
        <w:r>
          <w:rPr>
            <w:noProof/>
            <w:webHidden/>
          </w:rPr>
          <w:fldChar w:fldCharType="separate"/>
        </w:r>
        <w:r>
          <w:rPr>
            <w:noProof/>
            <w:webHidden/>
          </w:rPr>
          <w:t>15</w:t>
        </w:r>
        <w:r>
          <w:rPr>
            <w:noProof/>
            <w:webHidden/>
          </w:rPr>
          <w:fldChar w:fldCharType="end"/>
        </w:r>
      </w:hyperlink>
    </w:p>
    <w:p w14:paraId="5AEAC34A" w14:textId="38F57396"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83" w:history="1">
        <w:r w:rsidRPr="00BD7ED9">
          <w:rPr>
            <w:rStyle w:val="Hyperlink"/>
            <w:noProof/>
          </w:rPr>
          <w:t>6.3 Tier 3 — Strategic horizon (years 3–5+)</w:t>
        </w:r>
        <w:r>
          <w:rPr>
            <w:noProof/>
            <w:webHidden/>
          </w:rPr>
          <w:tab/>
        </w:r>
        <w:r>
          <w:rPr>
            <w:noProof/>
            <w:webHidden/>
          </w:rPr>
          <w:fldChar w:fldCharType="begin"/>
        </w:r>
        <w:r>
          <w:rPr>
            <w:noProof/>
            <w:webHidden/>
          </w:rPr>
          <w:instrText xml:space="preserve"> PAGEREF _Toc230731483 \h </w:instrText>
        </w:r>
        <w:r>
          <w:rPr>
            <w:noProof/>
            <w:webHidden/>
          </w:rPr>
        </w:r>
        <w:r>
          <w:rPr>
            <w:noProof/>
            <w:webHidden/>
          </w:rPr>
          <w:fldChar w:fldCharType="separate"/>
        </w:r>
        <w:r>
          <w:rPr>
            <w:noProof/>
            <w:webHidden/>
          </w:rPr>
          <w:t>15</w:t>
        </w:r>
        <w:r>
          <w:rPr>
            <w:noProof/>
            <w:webHidden/>
          </w:rPr>
          <w:fldChar w:fldCharType="end"/>
        </w:r>
      </w:hyperlink>
    </w:p>
    <w:p w14:paraId="7B52C326" w14:textId="6FD1CB63"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84" w:history="1">
        <w:r w:rsidRPr="00BD7ED9">
          <w:rPr>
            <w:rStyle w:val="Hyperlink"/>
            <w:noProof/>
          </w:rPr>
          <w:t>7. Phased action plans</w:t>
        </w:r>
        <w:r>
          <w:rPr>
            <w:noProof/>
            <w:webHidden/>
          </w:rPr>
          <w:tab/>
        </w:r>
        <w:r>
          <w:rPr>
            <w:noProof/>
            <w:webHidden/>
          </w:rPr>
          <w:fldChar w:fldCharType="begin"/>
        </w:r>
        <w:r>
          <w:rPr>
            <w:noProof/>
            <w:webHidden/>
          </w:rPr>
          <w:instrText xml:space="preserve"> PAGEREF _Toc230731484 \h </w:instrText>
        </w:r>
        <w:r>
          <w:rPr>
            <w:noProof/>
            <w:webHidden/>
          </w:rPr>
        </w:r>
        <w:r>
          <w:rPr>
            <w:noProof/>
            <w:webHidden/>
          </w:rPr>
          <w:fldChar w:fldCharType="separate"/>
        </w:r>
        <w:r>
          <w:rPr>
            <w:noProof/>
            <w:webHidden/>
          </w:rPr>
          <w:t>15</w:t>
        </w:r>
        <w:r>
          <w:rPr>
            <w:noProof/>
            <w:webHidden/>
          </w:rPr>
          <w:fldChar w:fldCharType="end"/>
        </w:r>
      </w:hyperlink>
    </w:p>
    <w:p w14:paraId="31157DC5" w14:textId="3691A6B7"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85" w:history="1">
        <w:r w:rsidRPr="00BD7ED9">
          <w:rPr>
            <w:rStyle w:val="Hyperlink"/>
            <w:noProof/>
          </w:rPr>
          <w:t>7.1 Short term (0–12 months)</w:t>
        </w:r>
        <w:r>
          <w:rPr>
            <w:noProof/>
            <w:webHidden/>
          </w:rPr>
          <w:tab/>
        </w:r>
        <w:r>
          <w:rPr>
            <w:noProof/>
            <w:webHidden/>
          </w:rPr>
          <w:fldChar w:fldCharType="begin"/>
        </w:r>
        <w:r>
          <w:rPr>
            <w:noProof/>
            <w:webHidden/>
          </w:rPr>
          <w:instrText xml:space="preserve"> PAGEREF _Toc230731485 \h </w:instrText>
        </w:r>
        <w:r>
          <w:rPr>
            <w:noProof/>
            <w:webHidden/>
          </w:rPr>
        </w:r>
        <w:r>
          <w:rPr>
            <w:noProof/>
            <w:webHidden/>
          </w:rPr>
          <w:fldChar w:fldCharType="separate"/>
        </w:r>
        <w:r>
          <w:rPr>
            <w:noProof/>
            <w:webHidden/>
          </w:rPr>
          <w:t>15</w:t>
        </w:r>
        <w:r>
          <w:rPr>
            <w:noProof/>
            <w:webHidden/>
          </w:rPr>
          <w:fldChar w:fldCharType="end"/>
        </w:r>
      </w:hyperlink>
    </w:p>
    <w:p w14:paraId="2086B6E0" w14:textId="2BFC8B7D"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86" w:history="1">
        <w:r w:rsidRPr="00BD7ED9">
          <w:rPr>
            <w:rStyle w:val="Hyperlink"/>
            <w:noProof/>
          </w:rPr>
          <w:t>7.2 Medium term (12–36 months)</w:t>
        </w:r>
        <w:r>
          <w:rPr>
            <w:noProof/>
            <w:webHidden/>
          </w:rPr>
          <w:tab/>
        </w:r>
        <w:r>
          <w:rPr>
            <w:noProof/>
            <w:webHidden/>
          </w:rPr>
          <w:fldChar w:fldCharType="begin"/>
        </w:r>
        <w:r>
          <w:rPr>
            <w:noProof/>
            <w:webHidden/>
          </w:rPr>
          <w:instrText xml:space="preserve"> PAGEREF _Toc230731486 \h </w:instrText>
        </w:r>
        <w:r>
          <w:rPr>
            <w:noProof/>
            <w:webHidden/>
          </w:rPr>
        </w:r>
        <w:r>
          <w:rPr>
            <w:noProof/>
            <w:webHidden/>
          </w:rPr>
          <w:fldChar w:fldCharType="separate"/>
        </w:r>
        <w:r>
          <w:rPr>
            <w:noProof/>
            <w:webHidden/>
          </w:rPr>
          <w:t>16</w:t>
        </w:r>
        <w:r>
          <w:rPr>
            <w:noProof/>
            <w:webHidden/>
          </w:rPr>
          <w:fldChar w:fldCharType="end"/>
        </w:r>
      </w:hyperlink>
    </w:p>
    <w:p w14:paraId="6B226DB7" w14:textId="56760E58"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87" w:history="1">
        <w:r w:rsidRPr="00BD7ED9">
          <w:rPr>
            <w:rStyle w:val="Hyperlink"/>
            <w:noProof/>
          </w:rPr>
          <w:t>7.3 Long term (36–60+ months)</w:t>
        </w:r>
        <w:r>
          <w:rPr>
            <w:noProof/>
            <w:webHidden/>
          </w:rPr>
          <w:tab/>
        </w:r>
        <w:r>
          <w:rPr>
            <w:noProof/>
            <w:webHidden/>
          </w:rPr>
          <w:fldChar w:fldCharType="begin"/>
        </w:r>
        <w:r>
          <w:rPr>
            <w:noProof/>
            <w:webHidden/>
          </w:rPr>
          <w:instrText xml:space="preserve"> PAGEREF _Toc230731487 \h </w:instrText>
        </w:r>
        <w:r>
          <w:rPr>
            <w:noProof/>
            <w:webHidden/>
          </w:rPr>
        </w:r>
        <w:r>
          <w:rPr>
            <w:noProof/>
            <w:webHidden/>
          </w:rPr>
          <w:fldChar w:fldCharType="separate"/>
        </w:r>
        <w:r>
          <w:rPr>
            <w:noProof/>
            <w:webHidden/>
          </w:rPr>
          <w:t>16</w:t>
        </w:r>
        <w:r>
          <w:rPr>
            <w:noProof/>
            <w:webHidden/>
          </w:rPr>
          <w:fldChar w:fldCharType="end"/>
        </w:r>
      </w:hyperlink>
    </w:p>
    <w:p w14:paraId="22D7E41E" w14:textId="4EF82E9E"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88" w:history="1">
        <w:r w:rsidRPr="00BD7ED9">
          <w:rPr>
            <w:rStyle w:val="Hyperlink"/>
            <w:noProof/>
          </w:rPr>
          <w:t>8. Stakeholder responsibilities</w:t>
        </w:r>
        <w:r>
          <w:rPr>
            <w:noProof/>
            <w:webHidden/>
          </w:rPr>
          <w:tab/>
        </w:r>
        <w:r>
          <w:rPr>
            <w:noProof/>
            <w:webHidden/>
          </w:rPr>
          <w:fldChar w:fldCharType="begin"/>
        </w:r>
        <w:r>
          <w:rPr>
            <w:noProof/>
            <w:webHidden/>
          </w:rPr>
          <w:instrText xml:space="preserve"> PAGEREF _Toc230731488 \h </w:instrText>
        </w:r>
        <w:r>
          <w:rPr>
            <w:noProof/>
            <w:webHidden/>
          </w:rPr>
        </w:r>
        <w:r>
          <w:rPr>
            <w:noProof/>
            <w:webHidden/>
          </w:rPr>
          <w:fldChar w:fldCharType="separate"/>
        </w:r>
        <w:r>
          <w:rPr>
            <w:noProof/>
            <w:webHidden/>
          </w:rPr>
          <w:t>16</w:t>
        </w:r>
        <w:r>
          <w:rPr>
            <w:noProof/>
            <w:webHidden/>
          </w:rPr>
          <w:fldChar w:fldCharType="end"/>
        </w:r>
      </w:hyperlink>
    </w:p>
    <w:p w14:paraId="4F571642" w14:textId="73E8D448"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89" w:history="1">
        <w:r w:rsidRPr="00BD7ED9">
          <w:rPr>
            <w:rStyle w:val="Hyperlink"/>
            <w:noProof/>
          </w:rPr>
          <w:t>9. Competency and expertise matrix</w:t>
        </w:r>
        <w:r>
          <w:rPr>
            <w:noProof/>
            <w:webHidden/>
          </w:rPr>
          <w:tab/>
        </w:r>
        <w:r>
          <w:rPr>
            <w:noProof/>
            <w:webHidden/>
          </w:rPr>
          <w:fldChar w:fldCharType="begin"/>
        </w:r>
        <w:r>
          <w:rPr>
            <w:noProof/>
            <w:webHidden/>
          </w:rPr>
          <w:instrText xml:space="preserve"> PAGEREF _Toc230731489 \h </w:instrText>
        </w:r>
        <w:r>
          <w:rPr>
            <w:noProof/>
            <w:webHidden/>
          </w:rPr>
        </w:r>
        <w:r>
          <w:rPr>
            <w:noProof/>
            <w:webHidden/>
          </w:rPr>
          <w:fldChar w:fldCharType="separate"/>
        </w:r>
        <w:r>
          <w:rPr>
            <w:noProof/>
            <w:webHidden/>
          </w:rPr>
          <w:t>17</w:t>
        </w:r>
        <w:r>
          <w:rPr>
            <w:noProof/>
            <w:webHidden/>
          </w:rPr>
          <w:fldChar w:fldCharType="end"/>
        </w:r>
      </w:hyperlink>
    </w:p>
    <w:p w14:paraId="5AFDC721" w14:textId="0B0528A8"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90" w:history="1">
        <w:r w:rsidRPr="00BD7ED9">
          <w:rPr>
            <w:rStyle w:val="Hyperlink"/>
            <w:noProof/>
          </w:rPr>
          <w:t>10. Expected outcomes and measurable impact</w:t>
        </w:r>
        <w:r>
          <w:rPr>
            <w:noProof/>
            <w:webHidden/>
          </w:rPr>
          <w:tab/>
        </w:r>
        <w:r>
          <w:rPr>
            <w:noProof/>
            <w:webHidden/>
          </w:rPr>
          <w:fldChar w:fldCharType="begin"/>
        </w:r>
        <w:r>
          <w:rPr>
            <w:noProof/>
            <w:webHidden/>
          </w:rPr>
          <w:instrText xml:space="preserve"> PAGEREF _Toc230731490 \h </w:instrText>
        </w:r>
        <w:r>
          <w:rPr>
            <w:noProof/>
            <w:webHidden/>
          </w:rPr>
        </w:r>
        <w:r>
          <w:rPr>
            <w:noProof/>
            <w:webHidden/>
          </w:rPr>
          <w:fldChar w:fldCharType="separate"/>
        </w:r>
        <w:r>
          <w:rPr>
            <w:noProof/>
            <w:webHidden/>
          </w:rPr>
          <w:t>17</w:t>
        </w:r>
        <w:r>
          <w:rPr>
            <w:noProof/>
            <w:webHidden/>
          </w:rPr>
          <w:fldChar w:fldCharType="end"/>
        </w:r>
      </w:hyperlink>
    </w:p>
    <w:p w14:paraId="54CD1F12" w14:textId="6389427A"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91" w:history="1">
        <w:r w:rsidRPr="00BD7ED9">
          <w:rPr>
            <w:rStyle w:val="Hyperlink"/>
            <w:noProof/>
          </w:rPr>
          <w:t>10.1 Strategic outcomes (5-year)</w:t>
        </w:r>
        <w:r>
          <w:rPr>
            <w:noProof/>
            <w:webHidden/>
          </w:rPr>
          <w:tab/>
        </w:r>
        <w:r>
          <w:rPr>
            <w:noProof/>
            <w:webHidden/>
          </w:rPr>
          <w:fldChar w:fldCharType="begin"/>
        </w:r>
        <w:r>
          <w:rPr>
            <w:noProof/>
            <w:webHidden/>
          </w:rPr>
          <w:instrText xml:space="preserve"> PAGEREF _Toc230731491 \h </w:instrText>
        </w:r>
        <w:r>
          <w:rPr>
            <w:noProof/>
            <w:webHidden/>
          </w:rPr>
        </w:r>
        <w:r>
          <w:rPr>
            <w:noProof/>
            <w:webHidden/>
          </w:rPr>
          <w:fldChar w:fldCharType="separate"/>
        </w:r>
        <w:r>
          <w:rPr>
            <w:noProof/>
            <w:webHidden/>
          </w:rPr>
          <w:t>17</w:t>
        </w:r>
        <w:r>
          <w:rPr>
            <w:noProof/>
            <w:webHidden/>
          </w:rPr>
          <w:fldChar w:fldCharType="end"/>
        </w:r>
      </w:hyperlink>
    </w:p>
    <w:p w14:paraId="5C2DC676" w14:textId="5076F0D9" w:rsidR="00F30E80" w:rsidRDefault="00F30E80">
      <w:pPr>
        <w:pStyle w:val="TOC3"/>
        <w:tabs>
          <w:tab w:val="right" w:leader="dot" w:pos="9396"/>
        </w:tabs>
        <w:rPr>
          <w:rFonts w:asciiTheme="minorHAnsi" w:hAnsiTheme="minorHAnsi"/>
          <w:noProof/>
          <w:color w:val="auto"/>
          <w:kern w:val="2"/>
          <w:sz w:val="24"/>
          <w:szCs w:val="24"/>
          <w14:ligatures w14:val="standardContextual"/>
        </w:rPr>
      </w:pPr>
      <w:hyperlink w:anchor="_Toc230731492" w:history="1">
        <w:r w:rsidRPr="00BD7ED9">
          <w:rPr>
            <w:rStyle w:val="Hyperlink"/>
            <w:noProof/>
          </w:rPr>
          <w:t>10.2 KPI framework (illustrative)</w:t>
        </w:r>
        <w:r>
          <w:rPr>
            <w:noProof/>
            <w:webHidden/>
          </w:rPr>
          <w:tab/>
        </w:r>
        <w:r>
          <w:rPr>
            <w:noProof/>
            <w:webHidden/>
          </w:rPr>
          <w:fldChar w:fldCharType="begin"/>
        </w:r>
        <w:r>
          <w:rPr>
            <w:noProof/>
            <w:webHidden/>
          </w:rPr>
          <w:instrText xml:space="preserve"> PAGEREF _Toc230731492 \h </w:instrText>
        </w:r>
        <w:r>
          <w:rPr>
            <w:noProof/>
            <w:webHidden/>
          </w:rPr>
        </w:r>
        <w:r>
          <w:rPr>
            <w:noProof/>
            <w:webHidden/>
          </w:rPr>
          <w:fldChar w:fldCharType="separate"/>
        </w:r>
        <w:r>
          <w:rPr>
            <w:noProof/>
            <w:webHidden/>
          </w:rPr>
          <w:t>17</w:t>
        </w:r>
        <w:r>
          <w:rPr>
            <w:noProof/>
            <w:webHidden/>
          </w:rPr>
          <w:fldChar w:fldCharType="end"/>
        </w:r>
      </w:hyperlink>
    </w:p>
    <w:p w14:paraId="63237D4C" w14:textId="44B7BC2E"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93" w:history="1">
        <w:r w:rsidRPr="00BD7ED9">
          <w:rPr>
            <w:rStyle w:val="Hyperlink"/>
            <w:noProof/>
          </w:rPr>
          <w:t>11. University and institutional collaboration models</w:t>
        </w:r>
        <w:r>
          <w:rPr>
            <w:noProof/>
            <w:webHidden/>
          </w:rPr>
          <w:tab/>
        </w:r>
        <w:r>
          <w:rPr>
            <w:noProof/>
            <w:webHidden/>
          </w:rPr>
          <w:fldChar w:fldCharType="begin"/>
        </w:r>
        <w:r>
          <w:rPr>
            <w:noProof/>
            <w:webHidden/>
          </w:rPr>
          <w:instrText xml:space="preserve"> PAGEREF _Toc230731493 \h </w:instrText>
        </w:r>
        <w:r>
          <w:rPr>
            <w:noProof/>
            <w:webHidden/>
          </w:rPr>
        </w:r>
        <w:r>
          <w:rPr>
            <w:noProof/>
            <w:webHidden/>
          </w:rPr>
          <w:fldChar w:fldCharType="separate"/>
        </w:r>
        <w:r>
          <w:rPr>
            <w:noProof/>
            <w:webHidden/>
          </w:rPr>
          <w:t>18</w:t>
        </w:r>
        <w:r>
          <w:rPr>
            <w:noProof/>
            <w:webHidden/>
          </w:rPr>
          <w:fldChar w:fldCharType="end"/>
        </w:r>
      </w:hyperlink>
    </w:p>
    <w:p w14:paraId="638AC40B" w14:textId="3DE6D104"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94" w:history="1">
        <w:r w:rsidRPr="00BD7ED9">
          <w:rPr>
            <w:rStyle w:val="Hyperlink"/>
            <w:noProof/>
          </w:rPr>
          <w:t>12. International partnership potential</w:t>
        </w:r>
        <w:r>
          <w:rPr>
            <w:noProof/>
            <w:webHidden/>
          </w:rPr>
          <w:tab/>
        </w:r>
        <w:r>
          <w:rPr>
            <w:noProof/>
            <w:webHidden/>
          </w:rPr>
          <w:fldChar w:fldCharType="begin"/>
        </w:r>
        <w:r>
          <w:rPr>
            <w:noProof/>
            <w:webHidden/>
          </w:rPr>
          <w:instrText xml:space="preserve"> PAGEREF _Toc230731494 \h </w:instrText>
        </w:r>
        <w:r>
          <w:rPr>
            <w:noProof/>
            <w:webHidden/>
          </w:rPr>
        </w:r>
        <w:r>
          <w:rPr>
            <w:noProof/>
            <w:webHidden/>
          </w:rPr>
          <w:fldChar w:fldCharType="separate"/>
        </w:r>
        <w:r>
          <w:rPr>
            <w:noProof/>
            <w:webHidden/>
          </w:rPr>
          <w:t>18</w:t>
        </w:r>
        <w:r>
          <w:rPr>
            <w:noProof/>
            <w:webHidden/>
          </w:rPr>
          <w:fldChar w:fldCharType="end"/>
        </w:r>
      </w:hyperlink>
    </w:p>
    <w:p w14:paraId="5D8FC85D" w14:textId="5E3AFE6F"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95" w:history="1">
        <w:r w:rsidRPr="00BD7ED9">
          <w:rPr>
            <w:rStyle w:val="Hyperlink"/>
            <w:noProof/>
          </w:rPr>
          <w:t>13. Digital platform and AI integration roadmap</w:t>
        </w:r>
        <w:r>
          <w:rPr>
            <w:noProof/>
            <w:webHidden/>
          </w:rPr>
          <w:tab/>
        </w:r>
        <w:r>
          <w:rPr>
            <w:noProof/>
            <w:webHidden/>
          </w:rPr>
          <w:fldChar w:fldCharType="begin"/>
        </w:r>
        <w:r>
          <w:rPr>
            <w:noProof/>
            <w:webHidden/>
          </w:rPr>
          <w:instrText xml:space="preserve"> PAGEREF _Toc230731495 \h </w:instrText>
        </w:r>
        <w:r>
          <w:rPr>
            <w:noProof/>
            <w:webHidden/>
          </w:rPr>
        </w:r>
        <w:r>
          <w:rPr>
            <w:noProof/>
            <w:webHidden/>
          </w:rPr>
          <w:fldChar w:fldCharType="separate"/>
        </w:r>
        <w:r>
          <w:rPr>
            <w:noProof/>
            <w:webHidden/>
          </w:rPr>
          <w:t>18</w:t>
        </w:r>
        <w:r>
          <w:rPr>
            <w:noProof/>
            <w:webHidden/>
          </w:rPr>
          <w:fldChar w:fldCharType="end"/>
        </w:r>
      </w:hyperlink>
    </w:p>
    <w:p w14:paraId="700686FA" w14:textId="66161CBB"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96" w:history="1">
        <w:r w:rsidRPr="00BD7ED9">
          <w:rPr>
            <w:rStyle w:val="Hyperlink"/>
            <w:noProof/>
          </w:rPr>
          <w:t>14. Funding and grant directions</w:t>
        </w:r>
        <w:r>
          <w:rPr>
            <w:noProof/>
            <w:webHidden/>
          </w:rPr>
          <w:tab/>
        </w:r>
        <w:r>
          <w:rPr>
            <w:noProof/>
            <w:webHidden/>
          </w:rPr>
          <w:fldChar w:fldCharType="begin"/>
        </w:r>
        <w:r>
          <w:rPr>
            <w:noProof/>
            <w:webHidden/>
          </w:rPr>
          <w:instrText xml:space="preserve"> PAGEREF _Toc230731496 \h </w:instrText>
        </w:r>
        <w:r>
          <w:rPr>
            <w:noProof/>
            <w:webHidden/>
          </w:rPr>
        </w:r>
        <w:r>
          <w:rPr>
            <w:noProof/>
            <w:webHidden/>
          </w:rPr>
          <w:fldChar w:fldCharType="separate"/>
        </w:r>
        <w:r>
          <w:rPr>
            <w:noProof/>
            <w:webHidden/>
          </w:rPr>
          <w:t>19</w:t>
        </w:r>
        <w:r>
          <w:rPr>
            <w:noProof/>
            <w:webHidden/>
          </w:rPr>
          <w:fldChar w:fldCharType="end"/>
        </w:r>
      </w:hyperlink>
    </w:p>
    <w:p w14:paraId="457513F0" w14:textId="6BDFD1AA"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97" w:history="1">
        <w:r w:rsidRPr="00BD7ED9">
          <w:rPr>
            <w:rStyle w:val="Hyperlink"/>
            <w:noProof/>
          </w:rPr>
          <w:t>15. Mentorship and youth involvement</w:t>
        </w:r>
        <w:r>
          <w:rPr>
            <w:noProof/>
            <w:webHidden/>
          </w:rPr>
          <w:tab/>
        </w:r>
        <w:r>
          <w:rPr>
            <w:noProof/>
            <w:webHidden/>
          </w:rPr>
          <w:fldChar w:fldCharType="begin"/>
        </w:r>
        <w:r>
          <w:rPr>
            <w:noProof/>
            <w:webHidden/>
          </w:rPr>
          <w:instrText xml:space="preserve"> PAGEREF _Toc230731497 \h </w:instrText>
        </w:r>
        <w:r>
          <w:rPr>
            <w:noProof/>
            <w:webHidden/>
          </w:rPr>
        </w:r>
        <w:r>
          <w:rPr>
            <w:noProof/>
            <w:webHidden/>
          </w:rPr>
          <w:fldChar w:fldCharType="separate"/>
        </w:r>
        <w:r>
          <w:rPr>
            <w:noProof/>
            <w:webHidden/>
          </w:rPr>
          <w:t>19</w:t>
        </w:r>
        <w:r>
          <w:rPr>
            <w:noProof/>
            <w:webHidden/>
          </w:rPr>
          <w:fldChar w:fldCharType="end"/>
        </w:r>
      </w:hyperlink>
    </w:p>
    <w:p w14:paraId="378AC66A" w14:textId="094CE99B"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98" w:history="1">
        <w:r w:rsidRPr="00BD7ED9">
          <w:rPr>
            <w:rStyle w:val="Hyperlink"/>
            <w:noProof/>
          </w:rPr>
          <w:t>16. Risks, challenges, and mitigation</w:t>
        </w:r>
        <w:r>
          <w:rPr>
            <w:noProof/>
            <w:webHidden/>
          </w:rPr>
          <w:tab/>
        </w:r>
        <w:r>
          <w:rPr>
            <w:noProof/>
            <w:webHidden/>
          </w:rPr>
          <w:fldChar w:fldCharType="begin"/>
        </w:r>
        <w:r>
          <w:rPr>
            <w:noProof/>
            <w:webHidden/>
          </w:rPr>
          <w:instrText xml:space="preserve"> PAGEREF _Toc230731498 \h </w:instrText>
        </w:r>
        <w:r>
          <w:rPr>
            <w:noProof/>
            <w:webHidden/>
          </w:rPr>
        </w:r>
        <w:r>
          <w:rPr>
            <w:noProof/>
            <w:webHidden/>
          </w:rPr>
          <w:fldChar w:fldCharType="separate"/>
        </w:r>
        <w:r>
          <w:rPr>
            <w:noProof/>
            <w:webHidden/>
          </w:rPr>
          <w:t>20</w:t>
        </w:r>
        <w:r>
          <w:rPr>
            <w:noProof/>
            <w:webHidden/>
          </w:rPr>
          <w:fldChar w:fldCharType="end"/>
        </w:r>
      </w:hyperlink>
    </w:p>
    <w:p w14:paraId="61EA9D62" w14:textId="3983128B"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499" w:history="1">
        <w:r w:rsidRPr="00BD7ED9">
          <w:rPr>
            <w:rStyle w:val="Hyperlink"/>
            <w:noProof/>
          </w:rPr>
          <w:t>17. Recommendations for executive decision (next 90 days)</w:t>
        </w:r>
        <w:r>
          <w:rPr>
            <w:noProof/>
            <w:webHidden/>
          </w:rPr>
          <w:tab/>
        </w:r>
        <w:r>
          <w:rPr>
            <w:noProof/>
            <w:webHidden/>
          </w:rPr>
          <w:fldChar w:fldCharType="begin"/>
        </w:r>
        <w:r>
          <w:rPr>
            <w:noProof/>
            <w:webHidden/>
          </w:rPr>
          <w:instrText xml:space="preserve"> PAGEREF _Toc230731499 \h </w:instrText>
        </w:r>
        <w:r>
          <w:rPr>
            <w:noProof/>
            <w:webHidden/>
          </w:rPr>
        </w:r>
        <w:r>
          <w:rPr>
            <w:noProof/>
            <w:webHidden/>
          </w:rPr>
          <w:fldChar w:fldCharType="separate"/>
        </w:r>
        <w:r>
          <w:rPr>
            <w:noProof/>
            <w:webHidden/>
          </w:rPr>
          <w:t>20</w:t>
        </w:r>
        <w:r>
          <w:rPr>
            <w:noProof/>
            <w:webHidden/>
          </w:rPr>
          <w:fldChar w:fldCharType="end"/>
        </w:r>
      </w:hyperlink>
    </w:p>
    <w:p w14:paraId="00A4A062" w14:textId="51A1DE4D"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500" w:history="1">
        <w:r w:rsidRPr="00BD7ED9">
          <w:rPr>
            <w:rStyle w:val="Hyperlink"/>
            <w:noProof/>
          </w:rPr>
          <w:t>18. Presentation guidance by audience</w:t>
        </w:r>
        <w:r>
          <w:rPr>
            <w:noProof/>
            <w:webHidden/>
          </w:rPr>
          <w:tab/>
        </w:r>
        <w:r>
          <w:rPr>
            <w:noProof/>
            <w:webHidden/>
          </w:rPr>
          <w:fldChar w:fldCharType="begin"/>
        </w:r>
        <w:r>
          <w:rPr>
            <w:noProof/>
            <w:webHidden/>
          </w:rPr>
          <w:instrText xml:space="preserve"> PAGEREF _Toc230731500 \h </w:instrText>
        </w:r>
        <w:r>
          <w:rPr>
            <w:noProof/>
            <w:webHidden/>
          </w:rPr>
        </w:r>
        <w:r>
          <w:rPr>
            <w:noProof/>
            <w:webHidden/>
          </w:rPr>
          <w:fldChar w:fldCharType="separate"/>
        </w:r>
        <w:r>
          <w:rPr>
            <w:noProof/>
            <w:webHidden/>
          </w:rPr>
          <w:t>20</w:t>
        </w:r>
        <w:r>
          <w:rPr>
            <w:noProof/>
            <w:webHidden/>
          </w:rPr>
          <w:fldChar w:fldCharType="end"/>
        </w:r>
      </w:hyperlink>
    </w:p>
    <w:p w14:paraId="46A972AB" w14:textId="4BDCCC10"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501" w:history="1">
        <w:r w:rsidRPr="00BD7ED9">
          <w:rPr>
            <w:rStyle w:val="Hyperlink"/>
            <w:noProof/>
          </w:rPr>
          <w:t>Annex A — Master project register (abbreviated)</w:t>
        </w:r>
        <w:r>
          <w:rPr>
            <w:noProof/>
            <w:webHidden/>
          </w:rPr>
          <w:tab/>
        </w:r>
        <w:r>
          <w:rPr>
            <w:noProof/>
            <w:webHidden/>
          </w:rPr>
          <w:fldChar w:fldCharType="begin"/>
        </w:r>
        <w:r>
          <w:rPr>
            <w:noProof/>
            <w:webHidden/>
          </w:rPr>
          <w:instrText xml:space="preserve"> PAGEREF _Toc230731501 \h </w:instrText>
        </w:r>
        <w:r>
          <w:rPr>
            <w:noProof/>
            <w:webHidden/>
          </w:rPr>
        </w:r>
        <w:r>
          <w:rPr>
            <w:noProof/>
            <w:webHidden/>
          </w:rPr>
          <w:fldChar w:fldCharType="separate"/>
        </w:r>
        <w:r>
          <w:rPr>
            <w:noProof/>
            <w:webHidden/>
          </w:rPr>
          <w:t>21</w:t>
        </w:r>
        <w:r>
          <w:rPr>
            <w:noProof/>
            <w:webHidden/>
          </w:rPr>
          <w:fldChar w:fldCharType="end"/>
        </w:r>
      </w:hyperlink>
    </w:p>
    <w:p w14:paraId="6DA0E442" w14:textId="7AE21D40"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502" w:history="1">
        <w:r w:rsidRPr="00BD7ED9">
          <w:rPr>
            <w:rStyle w:val="Hyperlink"/>
            <w:noProof/>
          </w:rPr>
          <w:t>Annex B — Relationship to published roadmap</w:t>
        </w:r>
        <w:r>
          <w:rPr>
            <w:noProof/>
            <w:webHidden/>
          </w:rPr>
          <w:tab/>
        </w:r>
        <w:r>
          <w:rPr>
            <w:noProof/>
            <w:webHidden/>
          </w:rPr>
          <w:fldChar w:fldCharType="begin"/>
        </w:r>
        <w:r>
          <w:rPr>
            <w:noProof/>
            <w:webHidden/>
          </w:rPr>
          <w:instrText xml:space="preserve"> PAGEREF _Toc230731502 \h </w:instrText>
        </w:r>
        <w:r>
          <w:rPr>
            <w:noProof/>
            <w:webHidden/>
          </w:rPr>
        </w:r>
        <w:r>
          <w:rPr>
            <w:noProof/>
            <w:webHidden/>
          </w:rPr>
          <w:fldChar w:fldCharType="separate"/>
        </w:r>
        <w:r>
          <w:rPr>
            <w:noProof/>
            <w:webHidden/>
          </w:rPr>
          <w:t>22</w:t>
        </w:r>
        <w:r>
          <w:rPr>
            <w:noProof/>
            <w:webHidden/>
          </w:rPr>
          <w:fldChar w:fldCharType="end"/>
        </w:r>
      </w:hyperlink>
    </w:p>
    <w:p w14:paraId="5061B0FC" w14:textId="586FEDC0" w:rsidR="00F30E80" w:rsidRDefault="00F30E80">
      <w:pPr>
        <w:pStyle w:val="TOC2"/>
        <w:tabs>
          <w:tab w:val="right" w:leader="dot" w:pos="9396"/>
        </w:tabs>
        <w:rPr>
          <w:rFonts w:asciiTheme="minorHAnsi" w:hAnsiTheme="minorHAnsi"/>
          <w:noProof/>
          <w:color w:val="auto"/>
          <w:kern w:val="2"/>
          <w:sz w:val="24"/>
          <w:szCs w:val="24"/>
          <w14:ligatures w14:val="standardContextual"/>
        </w:rPr>
      </w:pPr>
      <w:hyperlink w:anchor="_Toc230731503" w:history="1">
        <w:r w:rsidRPr="00BD7ED9">
          <w:rPr>
            <w:rStyle w:val="Hyperlink"/>
            <w:noProof/>
          </w:rPr>
          <w:t>Document control</w:t>
        </w:r>
        <w:r>
          <w:rPr>
            <w:noProof/>
            <w:webHidden/>
          </w:rPr>
          <w:tab/>
        </w:r>
        <w:r>
          <w:rPr>
            <w:noProof/>
            <w:webHidden/>
          </w:rPr>
          <w:fldChar w:fldCharType="begin"/>
        </w:r>
        <w:r>
          <w:rPr>
            <w:noProof/>
            <w:webHidden/>
          </w:rPr>
          <w:instrText xml:space="preserve"> PAGEREF _Toc230731503 \h </w:instrText>
        </w:r>
        <w:r>
          <w:rPr>
            <w:noProof/>
            <w:webHidden/>
          </w:rPr>
        </w:r>
        <w:r>
          <w:rPr>
            <w:noProof/>
            <w:webHidden/>
          </w:rPr>
          <w:fldChar w:fldCharType="separate"/>
        </w:r>
        <w:r>
          <w:rPr>
            <w:noProof/>
            <w:webHidden/>
          </w:rPr>
          <w:t>22</w:t>
        </w:r>
        <w:r>
          <w:rPr>
            <w:noProof/>
            <w:webHidden/>
          </w:rPr>
          <w:fldChar w:fldCharType="end"/>
        </w:r>
      </w:hyperlink>
    </w:p>
    <w:p w14:paraId="29DD29C1" w14:textId="4ECF9ADF" w:rsidR="00046B11" w:rsidRDefault="00000000">
      <w:r>
        <w:fldChar w:fldCharType="end"/>
      </w:r>
    </w:p>
    <w:p w14:paraId="24979201" w14:textId="77777777" w:rsidR="00046B11" w:rsidRDefault="00000000">
      <w:r>
        <w:br w:type="page"/>
      </w:r>
    </w:p>
    <w:p w14:paraId="65C8EF60" w14:textId="77777777" w:rsidR="00046B11" w:rsidRDefault="00000000">
      <w:pPr>
        <w:pStyle w:val="Heading2"/>
      </w:pPr>
      <w:bookmarkStart w:id="1" w:name="_Toc230731456"/>
      <w:r>
        <w:lastRenderedPageBreak/>
        <w:t>Executive summary</w:t>
      </w:r>
      <w:bookmarkEnd w:id="1"/>
    </w:p>
    <w:p w14:paraId="68942CDC" w14:textId="77777777" w:rsidR="00046B11" w:rsidRDefault="00000000">
      <w:r>
        <w:t xml:space="preserve">The First Forum of Azerbaijani Scientists Living Abroad (Forum 2024) produced a consolidated </w:t>
      </w:r>
      <w:r>
        <w:rPr>
          <w:b/>
        </w:rPr>
        <w:t>strategic roadmap</w:t>
      </w:r>
      <w:r>
        <w:t xml:space="preserve"> for the development of Azerbaijani science and education. Participant proposals were synthesised into nine thematic domains spanning education, research, digital infrastructure, diaspora integration, youth outreach, health and biotechnology, cultural heritage, governance, and regional development.</w:t>
      </w:r>
    </w:p>
    <w:p w14:paraId="1789DED9" w14:textId="77777777" w:rsidR="00046B11" w:rsidRDefault="00000000">
      <w:r>
        <w:t xml:space="preserve">This document </w:t>
      </w:r>
      <w:r>
        <w:rPr>
          <w:b/>
        </w:rPr>
        <w:t>transforms those roadmap themes into an implementable portfolio</w:t>
      </w:r>
      <w:r>
        <w:t xml:space="preserve">: concrete projects, phased action plans, accountable stakeholder groups, WAAS coordination mechanisms, competency requirements, measurable outcomes, partnership channels, funding directions, and risk mitigation. It is intended not as a discussion summary, but as a </w:t>
      </w:r>
      <w:r>
        <w:rPr>
          <w:b/>
        </w:rPr>
        <w:t>realistic execution framework</w:t>
      </w:r>
      <w:r>
        <w:t xml:space="preserve"> aligned with WAAS’s mission of mobilising diaspora scientific potential, strengthening institutional bridges, and advancing scientific diplomacy.</w:t>
      </w:r>
    </w:p>
    <w:p w14:paraId="1F36E607" w14:textId="77777777" w:rsidR="00046B11" w:rsidRDefault="00000000">
      <w:r>
        <w:rPr>
          <w:b/>
        </w:rPr>
        <w:t>Strategic intent:</w:t>
      </w:r>
      <w:r>
        <w:t xml:space="preserve"> Strengthen Azerbaijan’s integration into the global scientific arena; convert diaspora expertise into structured, measurable contributions to national priorities; and establish WAAS as a trusted coordinator between scientists abroad, universities, the State Committee on Diaspora Affairs, and the Ministry of Science and Education.</w:t>
      </w:r>
    </w:p>
    <w:p w14:paraId="1823610E" w14:textId="77777777" w:rsidR="00046B11" w:rsidRDefault="00000000">
      <w:pPr>
        <w:pStyle w:val="Heading2"/>
      </w:pPr>
      <w:bookmarkStart w:id="2" w:name="_Toc230731457"/>
      <w:r>
        <w:t>1. Purpose, scope, and alignment</w:t>
      </w:r>
      <w:bookmarkEnd w:id="2"/>
    </w:p>
    <w:p w14:paraId="204F06A4" w14:textId="77777777" w:rsidR="00046B11" w:rsidRDefault="00000000">
      <w:pPr>
        <w:pStyle w:val="Heading3"/>
      </w:pPr>
      <w:bookmarkStart w:id="3" w:name="_Toc230731458"/>
      <w:r>
        <w:t>1.1 Purpose</w:t>
      </w:r>
      <w:bookmarkEnd w:id="3"/>
    </w:p>
    <w:p w14:paraId="12BE9008" w14:textId="77777777" w:rsidR="00046B11" w:rsidRDefault="00000000">
      <w:pPr>
        <w:pStyle w:val="ListBullet"/>
      </w:pPr>
      <w:r>
        <w:t xml:space="preserve">Translate Forum 2024 roadmap goals into </w:t>
      </w:r>
      <w:r>
        <w:rPr>
          <w:b/>
        </w:rPr>
        <w:t>operational projects</w:t>
      </w:r>
      <w:r>
        <w:t xml:space="preserve"> with owners, timelines, and indicators.</w:t>
      </w:r>
    </w:p>
    <w:p w14:paraId="33A83D34" w14:textId="77777777" w:rsidR="00046B11" w:rsidRDefault="00000000">
      <w:pPr>
        <w:pStyle w:val="ListBullet"/>
      </w:pPr>
      <w:r>
        <w:t xml:space="preserve">Provide a single reference for </w:t>
      </w:r>
      <w:r>
        <w:rPr>
          <w:b/>
        </w:rPr>
        <w:t>WAAS leadership</w:t>
      </w:r>
      <w:r>
        <w:t xml:space="preserve">, </w:t>
      </w:r>
      <w:r>
        <w:rPr>
          <w:b/>
        </w:rPr>
        <w:t>university rectors</w:t>
      </w:r>
      <w:r>
        <w:t xml:space="preserve">, the </w:t>
      </w:r>
      <w:r>
        <w:rPr>
          <w:b/>
        </w:rPr>
        <w:t>Diaspora Committee</w:t>
      </w:r>
      <w:r>
        <w:t xml:space="preserve">, the </w:t>
      </w:r>
      <w:r>
        <w:rPr>
          <w:b/>
        </w:rPr>
        <w:t>Ministry of Science and Education</w:t>
      </w:r>
      <w:r>
        <w:t xml:space="preserve">, and </w:t>
      </w:r>
      <w:r>
        <w:rPr>
          <w:b/>
        </w:rPr>
        <w:t>international partners</w:t>
      </w:r>
      <w:r>
        <w:t>.</w:t>
      </w:r>
    </w:p>
    <w:p w14:paraId="5840B381" w14:textId="77777777" w:rsidR="00046B11" w:rsidRDefault="00000000">
      <w:pPr>
        <w:pStyle w:val="ListBullet"/>
      </w:pPr>
      <w:r>
        <w:t xml:space="preserve">Distinguish </w:t>
      </w:r>
      <w:r>
        <w:rPr>
          <w:b/>
        </w:rPr>
        <w:t>conceptual directions</w:t>
      </w:r>
      <w:r>
        <w:t xml:space="preserve"> (vision-level) from </w:t>
      </w:r>
      <w:r>
        <w:rPr>
          <w:b/>
        </w:rPr>
        <w:t>operational actions</w:t>
      </w:r>
      <w:r>
        <w:t xml:space="preserve"> (delivery-level).</w:t>
      </w:r>
    </w:p>
    <w:p w14:paraId="45333DDF" w14:textId="77777777" w:rsidR="00046B11" w:rsidRDefault="00000000">
      <w:pPr>
        <w:pStyle w:val="Heading3"/>
      </w:pPr>
      <w:bookmarkStart w:id="4" w:name="_Toc230731459"/>
      <w:r>
        <w:t>1.2 Scope</w:t>
      </w:r>
      <w:bookmarkEnd w:id="4"/>
    </w:p>
    <w:tbl>
      <w:tblPr>
        <w:tblStyle w:val="TableGrid"/>
        <w:tblW w:w="0" w:type="auto"/>
        <w:tblLook w:val="04A0" w:firstRow="1" w:lastRow="0" w:firstColumn="1" w:lastColumn="0" w:noHBand="0" w:noVBand="1"/>
      </w:tblPr>
      <w:tblGrid>
        <w:gridCol w:w="4703"/>
        <w:gridCol w:w="4703"/>
      </w:tblGrid>
      <w:tr w:rsidR="00046B11" w14:paraId="4CFC0E38" w14:textId="77777777">
        <w:tc>
          <w:tcPr>
            <w:tcW w:w="4703" w:type="dxa"/>
            <w:shd w:val="clear" w:color="auto" w:fill="094D78"/>
          </w:tcPr>
          <w:p w14:paraId="59D95DF7" w14:textId="77777777" w:rsidR="00046B11" w:rsidRDefault="00000000">
            <w:r>
              <w:rPr>
                <w:b/>
                <w:color w:val="FFFFFF"/>
                <w:sz w:val="20"/>
              </w:rPr>
              <w:t>In scope</w:t>
            </w:r>
          </w:p>
        </w:tc>
        <w:tc>
          <w:tcPr>
            <w:tcW w:w="4703" w:type="dxa"/>
            <w:shd w:val="clear" w:color="auto" w:fill="094D78"/>
          </w:tcPr>
          <w:p w14:paraId="02F6B14A" w14:textId="77777777" w:rsidR="00046B11" w:rsidRDefault="00000000">
            <w:r>
              <w:rPr>
                <w:b/>
                <w:color w:val="FFFFFF"/>
                <w:sz w:val="20"/>
              </w:rPr>
              <w:t>Out of scope (unless commissioned separately)</w:t>
            </w:r>
          </w:p>
        </w:tc>
      </w:tr>
      <w:tr w:rsidR="00046B11" w14:paraId="4B41D01B" w14:textId="77777777">
        <w:tc>
          <w:tcPr>
            <w:tcW w:w="4703" w:type="dxa"/>
          </w:tcPr>
          <w:p w14:paraId="7CBA45DF" w14:textId="77777777" w:rsidR="00046B11" w:rsidRDefault="00000000">
            <w:r>
              <w:rPr>
                <w:sz w:val="20"/>
              </w:rPr>
              <w:t>Projects derivable from Forum 2024 roadmap and plenary themes</w:t>
            </w:r>
          </w:p>
        </w:tc>
        <w:tc>
          <w:tcPr>
            <w:tcW w:w="4703" w:type="dxa"/>
          </w:tcPr>
          <w:p w14:paraId="11177074" w14:textId="77777777" w:rsidR="00046B11" w:rsidRDefault="00000000">
            <w:r>
              <w:rPr>
                <w:sz w:val="20"/>
              </w:rPr>
              <w:t>Detailed legal drafting of new legislation</w:t>
            </w:r>
          </w:p>
        </w:tc>
      </w:tr>
      <w:tr w:rsidR="00046B11" w14:paraId="47CF6413" w14:textId="77777777">
        <w:tc>
          <w:tcPr>
            <w:tcW w:w="4703" w:type="dxa"/>
            <w:shd w:val="clear" w:color="auto" w:fill="F3F9FD"/>
          </w:tcPr>
          <w:p w14:paraId="36D97DF7" w14:textId="77777777" w:rsidR="00046B11" w:rsidRDefault="00000000">
            <w:r>
              <w:rPr>
                <w:sz w:val="20"/>
              </w:rPr>
              <w:t>WAAS-coordinated diaspora–institution programmes</w:t>
            </w:r>
          </w:p>
        </w:tc>
        <w:tc>
          <w:tcPr>
            <w:tcW w:w="4703" w:type="dxa"/>
            <w:shd w:val="clear" w:color="auto" w:fill="F3F9FD"/>
          </w:tcPr>
          <w:p w14:paraId="50C2449F" w14:textId="77777777" w:rsidR="00046B11" w:rsidRDefault="00000000">
            <w:r>
              <w:rPr>
                <w:sz w:val="20"/>
              </w:rPr>
              <w:t>Full capital investment business cases for energy infrastructure</w:t>
            </w:r>
          </w:p>
        </w:tc>
      </w:tr>
      <w:tr w:rsidR="00046B11" w14:paraId="583ECA73" w14:textId="77777777">
        <w:tc>
          <w:tcPr>
            <w:tcW w:w="4703" w:type="dxa"/>
          </w:tcPr>
          <w:p w14:paraId="7A3EFE59" w14:textId="77777777" w:rsidR="00046B11" w:rsidRDefault="00000000">
            <w:r>
              <w:rPr>
                <w:sz w:val="20"/>
              </w:rPr>
              <w:t>Digital, education, research, and diplomacy initiatives</w:t>
            </w:r>
          </w:p>
        </w:tc>
        <w:tc>
          <w:tcPr>
            <w:tcW w:w="4703" w:type="dxa"/>
          </w:tcPr>
          <w:p w14:paraId="5DB0872E" w14:textId="77777777" w:rsidR="00046B11" w:rsidRDefault="00000000">
            <w:r>
              <w:rPr>
                <w:sz w:val="20"/>
              </w:rPr>
              <w:t>Replacement of state budget planning processes</w:t>
            </w:r>
          </w:p>
        </w:tc>
      </w:tr>
    </w:tbl>
    <w:p w14:paraId="7BE97657" w14:textId="77777777" w:rsidR="00046B11" w:rsidRDefault="00000000">
      <w:pPr>
        <w:pStyle w:val="Heading3"/>
      </w:pPr>
      <w:bookmarkStart w:id="5" w:name="_Toc230731460"/>
      <w:r>
        <w:t>1.3 Alignment with WAAS mission and scientific diplomacy</w:t>
      </w:r>
      <w:bookmarkEnd w:id="5"/>
    </w:p>
    <w:p w14:paraId="466DDC45" w14:textId="77777777" w:rsidR="00046B11" w:rsidRDefault="00000000">
      <w:r>
        <w:t>Forum outcomes reinforce WAAS’s long-term role as:</w:t>
      </w:r>
    </w:p>
    <w:p w14:paraId="7FA815DC" w14:textId="77777777" w:rsidR="00046B11" w:rsidRDefault="00000000">
      <w:pPr>
        <w:pStyle w:val="ListNumber"/>
      </w:pPr>
      <w:r>
        <w:rPr>
          <w:b/>
        </w:rPr>
        <w:t>Network hub</w:t>
      </w:r>
      <w:r>
        <w:t xml:space="preserve"> — connecting 80+ countries’ Azerbaijani scientists with home institutions.</w:t>
      </w:r>
    </w:p>
    <w:p w14:paraId="6E5B8E1B" w14:textId="77777777" w:rsidR="00046B11" w:rsidRDefault="00000000">
      <w:pPr>
        <w:pStyle w:val="ListNumber"/>
      </w:pPr>
      <w:r>
        <w:rPr>
          <w:b/>
        </w:rPr>
        <w:t>Knowledge broker</w:t>
      </w:r>
      <w:r>
        <w:t xml:space="preserve"> — matching diaspora expertise to national research and education priorities.</w:t>
      </w:r>
    </w:p>
    <w:p w14:paraId="4967A54F" w14:textId="77777777" w:rsidR="00046B11" w:rsidRDefault="00000000">
      <w:pPr>
        <w:pStyle w:val="ListNumber"/>
      </w:pPr>
      <w:r>
        <w:rPr>
          <w:b/>
        </w:rPr>
        <w:t>Scientific diplomacy channel</w:t>
      </w:r>
      <w:r>
        <w:t xml:space="preserve"> — presenting evidence-based narratives (including Karabakh reconstruction and cultural heritage) through credible academic voices abroad.</w:t>
      </w:r>
    </w:p>
    <w:p w14:paraId="283D9926" w14:textId="77777777" w:rsidR="00046B11" w:rsidRDefault="00000000">
      <w:pPr>
        <w:pStyle w:val="ListNumber"/>
      </w:pPr>
      <w:r>
        <w:rPr>
          <w:b/>
        </w:rPr>
        <w:lastRenderedPageBreak/>
        <w:t>Implementation partner</w:t>
      </w:r>
      <w:r>
        <w:t xml:space="preserve"> — not duplicating state agencies, but </w:t>
      </w:r>
      <w:r>
        <w:rPr>
          <w:b/>
        </w:rPr>
        <w:t>coordinating</w:t>
      </w:r>
      <w:r>
        <w:t xml:space="preserve"> diaspora participation in programmes led by universities, ANAS, the Diaspora Committee, and ministries.</w:t>
      </w:r>
    </w:p>
    <w:p w14:paraId="5E290B4A" w14:textId="77777777" w:rsidR="00046B11" w:rsidRDefault="00000000">
      <w:r>
        <w:t xml:space="preserve">Official forum messaging (Presidential appeal, Nobel laureate addresses, plenary theme on </w:t>
      </w:r>
      <w:r>
        <w:rPr>
          <w:i/>
        </w:rPr>
        <w:t>global academic networks</w:t>
      </w:r>
      <w:r>
        <w:t xml:space="preserve">) consistently emphasises: </w:t>
      </w:r>
      <w:r>
        <w:rPr>
          <w:b/>
        </w:rPr>
        <w:t>networking</w:t>
      </w:r>
      <w:r>
        <w:t xml:space="preserve">, </w:t>
      </w:r>
      <w:r>
        <w:rPr>
          <w:b/>
        </w:rPr>
        <w:t>institutional linkage</w:t>
      </w:r>
      <w:r>
        <w:t xml:space="preserve">, </w:t>
      </w:r>
      <w:r>
        <w:rPr>
          <w:b/>
        </w:rPr>
        <w:t>innovation</w:t>
      </w:r>
      <w:r>
        <w:t xml:space="preserve">, and </w:t>
      </w:r>
      <w:r>
        <w:rPr>
          <w:b/>
        </w:rPr>
        <w:t>youth</w:t>
      </w:r>
      <w:r>
        <w:t>. This framework mirrors those priorities.</w:t>
      </w:r>
    </w:p>
    <w:p w14:paraId="67A2F078" w14:textId="77777777" w:rsidR="00046B11" w:rsidRDefault="00000000">
      <w:pPr>
        <w:pStyle w:val="Heading2"/>
      </w:pPr>
      <w:bookmarkStart w:id="6" w:name="_Toc230731461"/>
      <w:r>
        <w:t>2. Methodology and evidence base</w:t>
      </w:r>
      <w:bookmarkEnd w:id="6"/>
    </w:p>
    <w:p w14:paraId="70F01C95" w14:textId="77777777" w:rsidR="00046B11" w:rsidRDefault="00000000">
      <w:pPr>
        <w:pStyle w:val="Heading3"/>
      </w:pPr>
      <w:bookmarkStart w:id="7" w:name="_Toc230731462"/>
      <w:r>
        <w:t>2.1 Sources synthesised</w:t>
      </w:r>
      <w:bookmarkEnd w:id="7"/>
    </w:p>
    <w:tbl>
      <w:tblPr>
        <w:tblStyle w:val="TableGrid"/>
        <w:tblW w:w="0" w:type="auto"/>
        <w:tblLook w:val="04A0" w:firstRow="1" w:lastRow="0" w:firstColumn="1" w:lastColumn="0" w:noHBand="0" w:noVBand="1"/>
      </w:tblPr>
      <w:tblGrid>
        <w:gridCol w:w="4703"/>
        <w:gridCol w:w="4703"/>
      </w:tblGrid>
      <w:tr w:rsidR="00046B11" w14:paraId="38B8BD4B" w14:textId="77777777">
        <w:tc>
          <w:tcPr>
            <w:tcW w:w="4703" w:type="dxa"/>
            <w:shd w:val="clear" w:color="auto" w:fill="094D78"/>
          </w:tcPr>
          <w:p w14:paraId="46857D09" w14:textId="77777777" w:rsidR="00046B11" w:rsidRDefault="00000000">
            <w:r>
              <w:rPr>
                <w:b/>
                <w:color w:val="FFFFFF"/>
                <w:sz w:val="20"/>
              </w:rPr>
              <w:t>Source</w:t>
            </w:r>
          </w:p>
        </w:tc>
        <w:tc>
          <w:tcPr>
            <w:tcW w:w="4703" w:type="dxa"/>
            <w:shd w:val="clear" w:color="auto" w:fill="094D78"/>
          </w:tcPr>
          <w:p w14:paraId="0A1A9452" w14:textId="77777777" w:rsidR="00046B11" w:rsidRDefault="00000000">
            <w:r>
              <w:rPr>
                <w:b/>
                <w:color w:val="FFFFFF"/>
                <w:sz w:val="20"/>
              </w:rPr>
              <w:t>Contribution</w:t>
            </w:r>
          </w:p>
        </w:tc>
      </w:tr>
      <w:tr w:rsidR="00046B11" w14:paraId="1505872F" w14:textId="77777777">
        <w:tc>
          <w:tcPr>
            <w:tcW w:w="4703" w:type="dxa"/>
          </w:tcPr>
          <w:p w14:paraId="2242C63B" w14:textId="77777777" w:rsidR="00046B11" w:rsidRDefault="00000000">
            <w:r>
              <w:rPr>
                <w:sz w:val="20"/>
              </w:rPr>
              <w:t>Published strategic roadmap (</w:t>
            </w:r>
            <w:r>
              <w:rPr>
                <w:rFonts w:ascii="Consolas" w:hAnsi="Consolas"/>
                <w:sz w:val="20"/>
              </w:rPr>
              <w:t>en/forum/2024/roadmap.html</w:t>
            </w:r>
            <w:r>
              <w:rPr>
                <w:sz w:val="20"/>
              </w:rPr>
              <w:t xml:space="preserve">, </w:t>
            </w:r>
            <w:r>
              <w:rPr>
                <w:rFonts w:ascii="Consolas" w:hAnsi="Consolas"/>
                <w:sz w:val="20"/>
              </w:rPr>
              <w:t>Strateji_yol_xəritəsi.docx</w:t>
            </w:r>
            <w:r>
              <w:rPr>
                <w:sz w:val="20"/>
              </w:rPr>
              <w:t>)</w:t>
            </w:r>
          </w:p>
        </w:tc>
        <w:tc>
          <w:tcPr>
            <w:tcW w:w="4703" w:type="dxa"/>
          </w:tcPr>
          <w:p w14:paraId="76BB930E" w14:textId="77777777" w:rsidR="00046B11" w:rsidRDefault="00000000">
            <w:r>
              <w:rPr>
                <w:sz w:val="20"/>
              </w:rPr>
              <w:t>Nine thematic goal clusters</w:t>
            </w:r>
          </w:p>
        </w:tc>
      </w:tr>
      <w:tr w:rsidR="00046B11" w14:paraId="5E33C997" w14:textId="77777777">
        <w:tc>
          <w:tcPr>
            <w:tcW w:w="4703" w:type="dxa"/>
            <w:shd w:val="clear" w:color="auto" w:fill="F3F9FD"/>
          </w:tcPr>
          <w:p w14:paraId="101FDCBC" w14:textId="77777777" w:rsidR="00046B11" w:rsidRDefault="00000000">
            <w:r>
              <w:rPr>
                <w:sz w:val="20"/>
              </w:rPr>
              <w:t>Forum programme and plenary minutes</w:t>
            </w:r>
          </w:p>
        </w:tc>
        <w:tc>
          <w:tcPr>
            <w:tcW w:w="4703" w:type="dxa"/>
            <w:shd w:val="clear" w:color="auto" w:fill="F3F9FD"/>
          </w:tcPr>
          <w:p w14:paraId="3163D6CA" w14:textId="77777777" w:rsidR="00046B11" w:rsidRDefault="00000000">
            <w:r>
              <w:rPr>
                <w:sz w:val="20"/>
              </w:rPr>
              <w:t>Global academic network; diaspora–university linkage; international models</w:t>
            </w:r>
          </w:p>
        </w:tc>
      </w:tr>
      <w:tr w:rsidR="00046B11" w14:paraId="53E60096" w14:textId="77777777">
        <w:tc>
          <w:tcPr>
            <w:tcW w:w="4703" w:type="dxa"/>
          </w:tcPr>
          <w:p w14:paraId="03C98744" w14:textId="77777777" w:rsidR="00046B11" w:rsidRDefault="00000000">
            <w:r>
              <w:rPr>
                <w:sz w:val="20"/>
              </w:rPr>
              <w:t>Participant presentations (e.g. bioinformatics/AI, education policy, regional development)</w:t>
            </w:r>
          </w:p>
        </w:tc>
        <w:tc>
          <w:tcPr>
            <w:tcW w:w="4703" w:type="dxa"/>
          </w:tcPr>
          <w:p w14:paraId="6556F446" w14:textId="77777777" w:rsidR="00046B11" w:rsidRDefault="00000000">
            <w:r>
              <w:rPr>
                <w:sz w:val="20"/>
              </w:rPr>
              <w:t>Domain-specific operational ideas</w:t>
            </w:r>
          </w:p>
        </w:tc>
      </w:tr>
      <w:tr w:rsidR="00046B11" w14:paraId="66024A58" w14:textId="77777777">
        <w:tc>
          <w:tcPr>
            <w:tcW w:w="4703" w:type="dxa"/>
            <w:shd w:val="clear" w:color="auto" w:fill="F3F9FD"/>
          </w:tcPr>
          <w:p w14:paraId="39B16E8F" w14:textId="77777777" w:rsidR="00046B11" w:rsidRDefault="00000000">
            <w:r>
              <w:rPr>
                <w:sz w:val="20"/>
              </w:rPr>
              <w:t>Diaspora Committee and institutional addresses</w:t>
            </w:r>
          </w:p>
        </w:tc>
        <w:tc>
          <w:tcPr>
            <w:tcW w:w="4703" w:type="dxa"/>
            <w:shd w:val="clear" w:color="auto" w:fill="F3F9FD"/>
          </w:tcPr>
          <w:p w14:paraId="66EB2549" w14:textId="77777777" w:rsidR="00046B11" w:rsidRDefault="00000000">
            <w:r>
              <w:rPr>
                <w:sz w:val="20"/>
              </w:rPr>
              <w:t>Karabakh communication, Azerbaijan Houses, education of new diaspora generation</w:t>
            </w:r>
          </w:p>
        </w:tc>
      </w:tr>
      <w:tr w:rsidR="00046B11" w14:paraId="630AECF3" w14:textId="77777777">
        <w:tc>
          <w:tcPr>
            <w:tcW w:w="4703" w:type="dxa"/>
          </w:tcPr>
          <w:p w14:paraId="00EAF03C" w14:textId="77777777" w:rsidR="00046B11" w:rsidRDefault="00000000">
            <w:r>
              <w:rPr>
                <w:sz w:val="20"/>
              </w:rPr>
              <w:t>WAAS cooperation documentation</w:t>
            </w:r>
          </w:p>
        </w:tc>
        <w:tc>
          <w:tcPr>
            <w:tcW w:w="4703" w:type="dxa"/>
          </w:tcPr>
          <w:p w14:paraId="500ECE3D" w14:textId="77777777" w:rsidR="00046B11" w:rsidRDefault="00000000">
            <w:r>
              <w:rPr>
                <w:sz w:val="20"/>
              </w:rPr>
              <w:t>Governance actors and partner institutions</w:t>
            </w:r>
          </w:p>
        </w:tc>
      </w:tr>
    </w:tbl>
    <w:p w14:paraId="35311612" w14:textId="77777777" w:rsidR="00046B11" w:rsidRDefault="00000000">
      <w:pPr>
        <w:pStyle w:val="Heading3"/>
      </w:pPr>
      <w:bookmarkStart w:id="8" w:name="_Toc230731463"/>
      <w:r>
        <w:t>2.2 Consolidation principles</w:t>
      </w:r>
      <w:bookmarkEnd w:id="8"/>
    </w:p>
    <w:p w14:paraId="37288AAE" w14:textId="77777777" w:rsidR="00046B11" w:rsidRDefault="00000000">
      <w:pPr>
        <w:pStyle w:val="ListBullet"/>
      </w:pPr>
      <w:r>
        <w:rPr>
          <w:b/>
        </w:rPr>
        <w:t>Merged overlapping initiatives</w:t>
      </w:r>
      <w:r>
        <w:t xml:space="preserve"> (e.g. multiple “online platform” ideas → single </w:t>
      </w:r>
      <w:r>
        <w:rPr>
          <w:i/>
        </w:rPr>
        <w:t>Diaspora Knowledge &amp; Collaboration Platform</w:t>
      </w:r>
      <w:r>
        <w:t>).</w:t>
      </w:r>
    </w:p>
    <w:p w14:paraId="295CFC65" w14:textId="77777777" w:rsidR="00046B11" w:rsidRDefault="00000000">
      <w:pPr>
        <w:pStyle w:val="ListBullet"/>
      </w:pPr>
      <w:r>
        <w:rPr>
          <w:b/>
        </w:rPr>
        <w:t>Grouped by thematic domain</w:t>
      </w:r>
      <w:r>
        <w:t xml:space="preserve"> with cross-cutting tags (AI, diplomacy, publications).</w:t>
      </w:r>
    </w:p>
    <w:p w14:paraId="6F4B7798" w14:textId="77777777" w:rsidR="00046B11" w:rsidRDefault="00000000">
      <w:pPr>
        <w:pStyle w:val="ListBullet"/>
      </w:pPr>
      <w:r>
        <w:rPr>
          <w:b/>
        </w:rPr>
        <w:t>Prioritised</w:t>
      </w:r>
      <w:r>
        <w:t xml:space="preserve"> by feasibility, diaspora comparative advantage, and institutional dependency.</w:t>
      </w:r>
    </w:p>
    <w:p w14:paraId="3D37F84E" w14:textId="77777777" w:rsidR="00046B11" w:rsidRDefault="00000000">
      <w:pPr>
        <w:pStyle w:val="ListBullet"/>
      </w:pPr>
      <w:r>
        <w:rPr>
          <w:b/>
        </w:rPr>
        <w:t>Phased</w:t>
      </w:r>
      <w:r>
        <w:t xml:space="preserve"> into short (0–12 months), medium (12–36 months), and long (36–60+ months) horizons.</w:t>
      </w:r>
    </w:p>
    <w:p w14:paraId="273DAC5E" w14:textId="77777777" w:rsidR="00046B11" w:rsidRDefault="00000000">
      <w:pPr>
        <w:pStyle w:val="Heading2"/>
      </w:pPr>
      <w:bookmarkStart w:id="9" w:name="_Toc230731464"/>
      <w:r>
        <w:t>3. Governance and execution model</w:t>
      </w:r>
      <w:bookmarkEnd w:id="9"/>
    </w:p>
    <w:p w14:paraId="040A586F" w14:textId="77777777" w:rsidR="00046B11" w:rsidRDefault="00000000">
      <w:pPr>
        <w:pStyle w:val="Heading3"/>
      </w:pPr>
      <w:bookmarkStart w:id="10" w:name="_Toc230731465"/>
      <w:r>
        <w:t>3.1 Recommended governance structure</w:t>
      </w:r>
      <w:bookmarkEnd w:id="10"/>
    </w:p>
    <w:p w14:paraId="1BEF5C57" w14:textId="77777777" w:rsidR="00046B11" w:rsidRDefault="00000000">
      <w:pPr>
        <w:spacing w:before="120"/>
        <w:ind w:left="567"/>
      </w:pPr>
      <w:r>
        <w:rPr>
          <w:rFonts w:ascii="Consolas" w:hAnsi="Consolas"/>
          <w:color w:val="345D76"/>
          <w:sz w:val="18"/>
        </w:rPr>
        <w:t>┌─────────────────────────────────────────────────────────────┐</w:t>
      </w:r>
      <w:r>
        <w:rPr>
          <w:rFonts w:ascii="Consolas" w:hAnsi="Consolas"/>
          <w:color w:val="345D76"/>
          <w:sz w:val="18"/>
        </w:rPr>
        <w:br/>
        <w:t>│  Strategic Steering Committee (SSC)                         │</w:t>
      </w:r>
      <w:r>
        <w:rPr>
          <w:rFonts w:ascii="Consolas" w:hAnsi="Consolas"/>
          <w:color w:val="345D76"/>
          <w:sz w:val="18"/>
        </w:rPr>
        <w:br/>
        <w:t>│  WAAS Executive Board + invited: 2 rectors, Diaspora        │</w:t>
      </w:r>
      <w:r>
        <w:rPr>
          <w:rFonts w:ascii="Consolas" w:hAnsi="Consolas"/>
          <w:color w:val="345D76"/>
          <w:sz w:val="18"/>
        </w:rPr>
        <w:br/>
        <w:t>│  Committee rep., Ministry liaison (observer)                │</w:t>
      </w:r>
      <w:r>
        <w:rPr>
          <w:rFonts w:ascii="Consolas" w:hAnsi="Consolas"/>
          <w:color w:val="345D76"/>
          <w:sz w:val="18"/>
        </w:rPr>
        <w:br/>
        <w:t>└──────────────────────────┬──────────────────────────────────┘</w:t>
      </w:r>
      <w:r>
        <w:rPr>
          <w:rFonts w:ascii="Consolas" w:hAnsi="Consolas"/>
          <w:color w:val="345D76"/>
          <w:sz w:val="18"/>
        </w:rPr>
        <w:br/>
        <w:t xml:space="preserve">                           │</w:t>
      </w:r>
      <w:r>
        <w:rPr>
          <w:rFonts w:ascii="Consolas" w:hAnsi="Consolas"/>
          <w:color w:val="345D76"/>
          <w:sz w:val="18"/>
        </w:rPr>
        <w:br/>
        <w:t>┌──────────────────────────▼──────────────────────────────────┐</w:t>
      </w:r>
      <w:r>
        <w:rPr>
          <w:rFonts w:ascii="Consolas" w:hAnsi="Consolas"/>
          <w:color w:val="345D76"/>
          <w:sz w:val="18"/>
        </w:rPr>
        <w:br/>
        <w:t>│  Implementation Secretariat (hosted by WAAS)                  │</w:t>
      </w:r>
      <w:r>
        <w:rPr>
          <w:rFonts w:ascii="Consolas" w:hAnsi="Consolas"/>
          <w:color w:val="345D76"/>
          <w:sz w:val="18"/>
        </w:rPr>
        <w:br/>
        <w:t>│  Programme managers per domain; M&amp;E officer; digital lead   │</w:t>
      </w:r>
      <w:r>
        <w:rPr>
          <w:rFonts w:ascii="Consolas" w:hAnsi="Consolas"/>
          <w:color w:val="345D76"/>
          <w:sz w:val="18"/>
        </w:rPr>
        <w:br/>
        <w:t>└──────────────────────────┬──────────────────────────────────┘</w:t>
      </w:r>
      <w:r>
        <w:rPr>
          <w:rFonts w:ascii="Consolas" w:hAnsi="Consolas"/>
          <w:color w:val="345D76"/>
          <w:sz w:val="18"/>
        </w:rPr>
        <w:br/>
        <w:t xml:space="preserve">                           │</w:t>
      </w:r>
      <w:r>
        <w:rPr>
          <w:rFonts w:ascii="Consolas" w:hAnsi="Consolas"/>
          <w:color w:val="345D76"/>
          <w:sz w:val="18"/>
        </w:rPr>
        <w:br/>
        <w:t xml:space="preserve">        ┌──────────────────┼──────────────────┐</w:t>
      </w:r>
      <w:r>
        <w:rPr>
          <w:rFonts w:ascii="Consolas" w:hAnsi="Consolas"/>
          <w:color w:val="345D76"/>
          <w:sz w:val="18"/>
        </w:rPr>
        <w:br/>
        <w:t xml:space="preserve">        ▼                  ▼                  ▼</w:t>
      </w:r>
      <w:r>
        <w:rPr>
          <w:rFonts w:ascii="Consolas" w:hAnsi="Consolas"/>
          <w:color w:val="345D76"/>
          <w:sz w:val="18"/>
        </w:rPr>
        <w:br/>
      </w:r>
      <w:r>
        <w:rPr>
          <w:rFonts w:ascii="Consolas" w:hAnsi="Consolas"/>
          <w:color w:val="345D76"/>
          <w:sz w:val="18"/>
        </w:rPr>
        <w:lastRenderedPageBreak/>
        <w:t xml:space="preserve">   Domain Working      University          International</w:t>
      </w:r>
      <w:r>
        <w:rPr>
          <w:rFonts w:ascii="Consolas" w:hAnsi="Consolas"/>
          <w:color w:val="345D76"/>
          <w:sz w:val="18"/>
        </w:rPr>
        <w:br/>
        <w:t xml:space="preserve">   Groups (DWGs)       Cluster Leads       Partner Desk</w:t>
      </w:r>
    </w:p>
    <w:p w14:paraId="48B62A0E" w14:textId="77777777" w:rsidR="00046B11" w:rsidRDefault="00000000">
      <w:r>
        <w:rPr>
          <w:b/>
        </w:rPr>
        <w:t>Strategic Steering Committee (SSC)</w:t>
      </w:r>
      <w:r>
        <w:t xml:space="preserve"> — quarterly; approves portfolio, priorities, and major partnerships.</w:t>
      </w:r>
    </w:p>
    <w:p w14:paraId="0F783A9F" w14:textId="77777777" w:rsidR="00046B11" w:rsidRDefault="00000000">
      <w:r>
        <w:rPr>
          <w:b/>
        </w:rPr>
        <w:t>Implementation Secretariat</w:t>
      </w:r>
      <w:r>
        <w:t xml:space="preserve"> — day-to-day coordination, reporting, grant pipeline support.</w:t>
      </w:r>
    </w:p>
    <w:p w14:paraId="126DAFF2" w14:textId="77777777" w:rsidR="00046B11" w:rsidRDefault="00000000">
      <w:r>
        <w:rPr>
          <w:b/>
        </w:rPr>
        <w:t>Domain Working Groups (DWGs)</w:t>
      </w:r>
      <w:r>
        <w:t xml:space="preserve"> — thematic leads from WAAS membership; draft work plans; recruit experts.</w:t>
      </w:r>
    </w:p>
    <w:p w14:paraId="150383A6" w14:textId="77777777" w:rsidR="00046B11" w:rsidRDefault="00000000">
      <w:r>
        <w:rPr>
          <w:b/>
        </w:rPr>
        <w:t>University Cluster Leads</w:t>
      </w:r>
      <w:r>
        <w:t xml:space="preserve"> — rotating rector/academic council nominees per project cluster.</w:t>
      </w:r>
    </w:p>
    <w:p w14:paraId="42DE3BA4" w14:textId="77777777" w:rsidR="00046B11" w:rsidRDefault="00000000">
      <w:r>
        <w:rPr>
          <w:b/>
        </w:rPr>
        <w:t>International Partner Desk</w:t>
      </w:r>
      <w:r>
        <w:t xml:space="preserve"> — ERASMUS/Horizon liaison, MOU tracking, embassy science attaché contact map.</w:t>
      </w:r>
    </w:p>
    <w:p w14:paraId="62A2CF3A" w14:textId="77777777" w:rsidR="00046B11" w:rsidRDefault="00000000">
      <w:pPr>
        <w:pStyle w:val="Heading3"/>
      </w:pPr>
      <w:bookmarkStart w:id="11" w:name="_Toc230731466"/>
      <w:r>
        <w:t>3.2 Execution principles</w:t>
      </w:r>
      <w:bookmarkEnd w:id="11"/>
    </w:p>
    <w:tbl>
      <w:tblPr>
        <w:tblStyle w:val="TableGrid"/>
        <w:tblW w:w="0" w:type="auto"/>
        <w:tblLook w:val="04A0" w:firstRow="1" w:lastRow="0" w:firstColumn="1" w:lastColumn="0" w:noHBand="0" w:noVBand="1"/>
      </w:tblPr>
      <w:tblGrid>
        <w:gridCol w:w="4703"/>
        <w:gridCol w:w="4703"/>
      </w:tblGrid>
      <w:tr w:rsidR="00046B11" w14:paraId="6B48FE00" w14:textId="77777777">
        <w:tc>
          <w:tcPr>
            <w:tcW w:w="4703" w:type="dxa"/>
            <w:shd w:val="clear" w:color="auto" w:fill="094D78"/>
          </w:tcPr>
          <w:p w14:paraId="1AF4DD4F" w14:textId="77777777" w:rsidR="00046B11" w:rsidRDefault="00000000">
            <w:r>
              <w:rPr>
                <w:b/>
                <w:color w:val="FFFFFF"/>
                <w:sz w:val="20"/>
              </w:rPr>
              <w:t>Principle</w:t>
            </w:r>
          </w:p>
        </w:tc>
        <w:tc>
          <w:tcPr>
            <w:tcW w:w="4703" w:type="dxa"/>
            <w:shd w:val="clear" w:color="auto" w:fill="094D78"/>
          </w:tcPr>
          <w:p w14:paraId="3EDACF21" w14:textId="77777777" w:rsidR="00046B11" w:rsidRDefault="00000000">
            <w:r>
              <w:rPr>
                <w:b/>
                <w:color w:val="FFFFFF"/>
                <w:sz w:val="20"/>
              </w:rPr>
              <w:t>Application</w:t>
            </w:r>
          </w:p>
        </w:tc>
      </w:tr>
      <w:tr w:rsidR="00046B11" w14:paraId="4A274361" w14:textId="77777777">
        <w:tc>
          <w:tcPr>
            <w:tcW w:w="4703" w:type="dxa"/>
          </w:tcPr>
          <w:p w14:paraId="6A453E1C" w14:textId="77777777" w:rsidR="00046B11" w:rsidRDefault="00000000">
            <w:r>
              <w:rPr>
                <w:b/>
                <w:sz w:val="20"/>
              </w:rPr>
              <w:t>WAAS coordinates, institutions deliver</w:t>
            </w:r>
          </w:p>
        </w:tc>
        <w:tc>
          <w:tcPr>
            <w:tcW w:w="4703" w:type="dxa"/>
          </w:tcPr>
          <w:p w14:paraId="7D6C989A" w14:textId="77777777" w:rsidR="00046B11" w:rsidRDefault="00000000">
            <w:r>
              <w:rPr>
                <w:sz w:val="20"/>
              </w:rPr>
              <w:t>WAAS does not replace universities or ministries; it mobilises diaspora input and tracks commitments.</w:t>
            </w:r>
          </w:p>
        </w:tc>
      </w:tr>
      <w:tr w:rsidR="00046B11" w14:paraId="626D9466" w14:textId="77777777">
        <w:tc>
          <w:tcPr>
            <w:tcW w:w="4703" w:type="dxa"/>
            <w:shd w:val="clear" w:color="auto" w:fill="F3F9FD"/>
          </w:tcPr>
          <w:p w14:paraId="5F50CEC2" w14:textId="77777777" w:rsidR="00046B11" w:rsidRDefault="00000000">
            <w:r>
              <w:rPr>
                <w:b/>
                <w:sz w:val="20"/>
              </w:rPr>
              <w:t>Pilot → scale</w:t>
            </w:r>
          </w:p>
        </w:tc>
        <w:tc>
          <w:tcPr>
            <w:tcW w:w="4703" w:type="dxa"/>
            <w:shd w:val="clear" w:color="auto" w:fill="F3F9FD"/>
          </w:tcPr>
          <w:p w14:paraId="3A18BF3F" w14:textId="77777777" w:rsidR="00046B11" w:rsidRDefault="00000000">
            <w:r>
              <w:rPr>
                <w:sz w:val="20"/>
              </w:rPr>
              <w:t>Every major initiative starts as a 12-month pilot with explicit go/no-go criteria.</w:t>
            </w:r>
          </w:p>
        </w:tc>
      </w:tr>
      <w:tr w:rsidR="00046B11" w14:paraId="7F970BB2" w14:textId="77777777">
        <w:tc>
          <w:tcPr>
            <w:tcW w:w="4703" w:type="dxa"/>
          </w:tcPr>
          <w:p w14:paraId="20E2F5F5" w14:textId="77777777" w:rsidR="00046B11" w:rsidRDefault="00000000">
            <w:r>
              <w:rPr>
                <w:b/>
                <w:sz w:val="20"/>
              </w:rPr>
              <w:t>Open metrics</w:t>
            </w:r>
          </w:p>
        </w:tc>
        <w:tc>
          <w:tcPr>
            <w:tcW w:w="4703" w:type="dxa"/>
          </w:tcPr>
          <w:p w14:paraId="3E0276DF" w14:textId="77777777" w:rsidR="00046B11" w:rsidRDefault="00000000">
            <w:r>
              <w:rPr>
                <w:sz w:val="20"/>
              </w:rPr>
              <w:t>Annual public implementation report (aligned with roadmap page updates).</w:t>
            </w:r>
          </w:p>
        </w:tc>
      </w:tr>
      <w:tr w:rsidR="00046B11" w14:paraId="5DEF4B13" w14:textId="77777777">
        <w:tc>
          <w:tcPr>
            <w:tcW w:w="4703" w:type="dxa"/>
            <w:shd w:val="clear" w:color="auto" w:fill="F3F9FD"/>
          </w:tcPr>
          <w:p w14:paraId="60A89ED4" w14:textId="77777777" w:rsidR="00046B11" w:rsidRDefault="00000000">
            <w:r>
              <w:rPr>
                <w:b/>
                <w:sz w:val="20"/>
              </w:rPr>
              <w:t>Ethics &amp; integrity</w:t>
            </w:r>
          </w:p>
        </w:tc>
        <w:tc>
          <w:tcPr>
            <w:tcW w:w="4703" w:type="dxa"/>
            <w:shd w:val="clear" w:color="auto" w:fill="F3F9FD"/>
          </w:tcPr>
          <w:p w14:paraId="3FE20BE6" w14:textId="77777777" w:rsidR="00046B11" w:rsidRDefault="00000000">
            <w:r>
              <w:rPr>
                <w:sz w:val="20"/>
              </w:rPr>
              <w:t>Research ethics, authorship standards, and anti-plagiarism norms embedded in publication support programmes.</w:t>
            </w:r>
          </w:p>
        </w:tc>
      </w:tr>
    </w:tbl>
    <w:p w14:paraId="401FED8C" w14:textId="77777777" w:rsidR="00046B11" w:rsidRDefault="00000000">
      <w:pPr>
        <w:pStyle w:val="Heading3"/>
      </w:pPr>
      <w:bookmarkStart w:id="12" w:name="_Toc230731467"/>
      <w:r>
        <w:t>3.3 WAAS coordination mechanisms</w:t>
      </w:r>
      <w:bookmarkEnd w:id="12"/>
    </w:p>
    <w:tbl>
      <w:tblPr>
        <w:tblStyle w:val="TableGrid"/>
        <w:tblW w:w="0" w:type="auto"/>
        <w:tblLook w:val="04A0" w:firstRow="1" w:lastRow="0" w:firstColumn="1" w:lastColumn="0" w:noHBand="0" w:noVBand="1"/>
      </w:tblPr>
      <w:tblGrid>
        <w:gridCol w:w="4703"/>
        <w:gridCol w:w="4703"/>
      </w:tblGrid>
      <w:tr w:rsidR="00046B11" w14:paraId="7A91D8F4" w14:textId="77777777">
        <w:tc>
          <w:tcPr>
            <w:tcW w:w="4703" w:type="dxa"/>
            <w:shd w:val="clear" w:color="auto" w:fill="094D78"/>
          </w:tcPr>
          <w:p w14:paraId="23E8DEF1" w14:textId="77777777" w:rsidR="00046B11" w:rsidRDefault="00000000">
            <w:r>
              <w:rPr>
                <w:b/>
                <w:color w:val="FFFFFF"/>
                <w:sz w:val="20"/>
              </w:rPr>
              <w:t>Mechanism</w:t>
            </w:r>
          </w:p>
        </w:tc>
        <w:tc>
          <w:tcPr>
            <w:tcW w:w="4703" w:type="dxa"/>
            <w:shd w:val="clear" w:color="auto" w:fill="094D78"/>
          </w:tcPr>
          <w:p w14:paraId="37BD772D" w14:textId="77777777" w:rsidR="00046B11" w:rsidRDefault="00000000">
            <w:r>
              <w:rPr>
                <w:b/>
                <w:color w:val="FFFFFF"/>
                <w:sz w:val="20"/>
              </w:rPr>
              <w:t>Function</w:t>
            </w:r>
          </w:p>
        </w:tc>
      </w:tr>
      <w:tr w:rsidR="00046B11" w14:paraId="768ADB05" w14:textId="77777777">
        <w:tc>
          <w:tcPr>
            <w:tcW w:w="4703" w:type="dxa"/>
          </w:tcPr>
          <w:p w14:paraId="483D0027" w14:textId="77777777" w:rsidR="00046B11" w:rsidRDefault="00000000">
            <w:r>
              <w:rPr>
                <w:b/>
                <w:sz w:val="20"/>
              </w:rPr>
              <w:t>Forum Implementation Registry</w:t>
            </w:r>
          </w:p>
        </w:tc>
        <w:tc>
          <w:tcPr>
            <w:tcW w:w="4703" w:type="dxa"/>
          </w:tcPr>
          <w:p w14:paraId="673BA737" w14:textId="77777777" w:rsidR="00046B11" w:rsidRDefault="00000000">
            <w:r>
              <w:rPr>
                <w:sz w:val="20"/>
              </w:rPr>
              <w:t>Central register of projects, status, owners, KPIs (digital, maintained by Secretariat).</w:t>
            </w:r>
          </w:p>
        </w:tc>
      </w:tr>
      <w:tr w:rsidR="00046B11" w14:paraId="23792B11" w14:textId="77777777">
        <w:tc>
          <w:tcPr>
            <w:tcW w:w="4703" w:type="dxa"/>
            <w:shd w:val="clear" w:color="auto" w:fill="F3F9FD"/>
          </w:tcPr>
          <w:p w14:paraId="48013A30" w14:textId="77777777" w:rsidR="00046B11" w:rsidRDefault="00000000">
            <w:r>
              <w:rPr>
                <w:b/>
                <w:sz w:val="20"/>
              </w:rPr>
              <w:t>Scientist–Institution Matchmaking Service</w:t>
            </w:r>
          </w:p>
        </w:tc>
        <w:tc>
          <w:tcPr>
            <w:tcW w:w="4703" w:type="dxa"/>
            <w:shd w:val="clear" w:color="auto" w:fill="F3F9FD"/>
          </w:tcPr>
          <w:p w14:paraId="72222883" w14:textId="77777777" w:rsidR="00046B11" w:rsidRDefault="00000000">
            <w:r>
              <w:rPr>
                <w:sz w:val="20"/>
              </w:rPr>
              <w:t>Pairs diaspora experts to university/ANAS requests (building on existing WAAS directory).</w:t>
            </w:r>
          </w:p>
        </w:tc>
      </w:tr>
      <w:tr w:rsidR="00046B11" w14:paraId="5E93F829" w14:textId="77777777">
        <w:tc>
          <w:tcPr>
            <w:tcW w:w="4703" w:type="dxa"/>
          </w:tcPr>
          <w:p w14:paraId="7A760037" w14:textId="77777777" w:rsidR="00046B11" w:rsidRDefault="00000000">
            <w:r>
              <w:rPr>
                <w:b/>
                <w:sz w:val="20"/>
              </w:rPr>
              <w:t>Quarterly Implementation Forum (virtual)</w:t>
            </w:r>
          </w:p>
        </w:tc>
        <w:tc>
          <w:tcPr>
            <w:tcW w:w="4703" w:type="dxa"/>
          </w:tcPr>
          <w:p w14:paraId="1BF34468" w14:textId="77777777" w:rsidR="00046B11" w:rsidRDefault="00000000">
            <w:r>
              <w:rPr>
                <w:sz w:val="20"/>
              </w:rPr>
              <w:t>Progress review; successor to ad-hoc post-Forum coordination.</w:t>
            </w:r>
          </w:p>
        </w:tc>
      </w:tr>
      <w:tr w:rsidR="00046B11" w14:paraId="420D702D" w14:textId="77777777">
        <w:tc>
          <w:tcPr>
            <w:tcW w:w="4703" w:type="dxa"/>
            <w:shd w:val="clear" w:color="auto" w:fill="F3F9FD"/>
          </w:tcPr>
          <w:p w14:paraId="6DA42771" w14:textId="77777777" w:rsidR="00046B11" w:rsidRDefault="00000000">
            <w:r>
              <w:rPr>
                <w:b/>
                <w:sz w:val="20"/>
              </w:rPr>
              <w:t>Rector Roundtable (annual)</w:t>
            </w:r>
          </w:p>
        </w:tc>
        <w:tc>
          <w:tcPr>
            <w:tcW w:w="4703" w:type="dxa"/>
            <w:shd w:val="clear" w:color="auto" w:fill="F3F9FD"/>
          </w:tcPr>
          <w:p w14:paraId="4D89FF21" w14:textId="77777777" w:rsidR="00046B11" w:rsidRDefault="00000000">
            <w:r>
              <w:rPr>
                <w:sz w:val="20"/>
              </w:rPr>
              <w:t>Aligns university clusters with national priorities; co-chaired with Ministry observer.</w:t>
            </w:r>
          </w:p>
        </w:tc>
      </w:tr>
      <w:tr w:rsidR="00046B11" w14:paraId="231FA965" w14:textId="77777777">
        <w:tc>
          <w:tcPr>
            <w:tcW w:w="4703" w:type="dxa"/>
          </w:tcPr>
          <w:p w14:paraId="18954A5D" w14:textId="77777777" w:rsidR="00046B11" w:rsidRDefault="00000000">
            <w:r>
              <w:rPr>
                <w:b/>
                <w:sz w:val="20"/>
              </w:rPr>
              <w:t>Grant Support Unit</w:t>
            </w:r>
          </w:p>
        </w:tc>
        <w:tc>
          <w:tcPr>
            <w:tcW w:w="4703" w:type="dxa"/>
          </w:tcPr>
          <w:p w14:paraId="3252875C" w14:textId="77777777" w:rsidR="00046B11" w:rsidRDefault="00000000">
            <w:r>
              <w:rPr>
                <w:sz w:val="20"/>
              </w:rPr>
              <w:t>Templates, partner finding, proposal clinics for Horizon Europe, ERASMUS+, bilateral funds.</w:t>
            </w:r>
          </w:p>
        </w:tc>
      </w:tr>
      <w:tr w:rsidR="00046B11" w14:paraId="34C89DBB" w14:textId="77777777">
        <w:tc>
          <w:tcPr>
            <w:tcW w:w="4703" w:type="dxa"/>
            <w:shd w:val="clear" w:color="auto" w:fill="F3F9FD"/>
          </w:tcPr>
          <w:p w14:paraId="10B23A6C" w14:textId="77777777" w:rsidR="00046B11" w:rsidRDefault="00000000">
            <w:r>
              <w:rPr>
                <w:b/>
                <w:sz w:val="20"/>
              </w:rPr>
              <w:t>Working Groups on AI &amp; Bioinformatics</w:t>
            </w:r>
          </w:p>
        </w:tc>
        <w:tc>
          <w:tcPr>
            <w:tcW w:w="4703" w:type="dxa"/>
            <w:shd w:val="clear" w:color="auto" w:fill="F3F9FD"/>
          </w:tcPr>
          <w:p w14:paraId="2077F397" w14:textId="77777777" w:rsidR="00046B11" w:rsidRDefault="00000000">
            <w:r>
              <w:rPr>
                <w:sz w:val="20"/>
              </w:rPr>
              <w:t>Cross-domain technical council (see Domain I).</w:t>
            </w:r>
          </w:p>
        </w:tc>
      </w:tr>
    </w:tbl>
    <w:p w14:paraId="0F57D96A" w14:textId="77777777" w:rsidR="00046B11" w:rsidRDefault="00000000">
      <w:pPr>
        <w:pStyle w:val="Heading2"/>
      </w:pPr>
      <w:bookmarkStart w:id="13" w:name="_Toc230731468"/>
      <w:r>
        <w:t>4. Thematic architecture</w:t>
      </w:r>
      <w:bookmarkEnd w:id="13"/>
    </w:p>
    <w:p w14:paraId="383C801D" w14:textId="77777777" w:rsidR="00046B11" w:rsidRDefault="00000000">
      <w:r>
        <w:t xml:space="preserve">Nine forum roadmap domains are retained, with </w:t>
      </w:r>
      <w:r>
        <w:rPr>
          <w:b/>
        </w:rPr>
        <w:t>three cross-cutting lenses</w:t>
      </w:r>
      <w:r>
        <w:t>:</w:t>
      </w:r>
    </w:p>
    <w:tbl>
      <w:tblPr>
        <w:tblStyle w:val="TableGrid"/>
        <w:tblW w:w="0" w:type="auto"/>
        <w:tblLook w:val="04A0" w:firstRow="1" w:lastRow="0" w:firstColumn="1" w:lastColumn="0" w:noHBand="0" w:noVBand="1"/>
      </w:tblPr>
      <w:tblGrid>
        <w:gridCol w:w="4703"/>
        <w:gridCol w:w="4703"/>
      </w:tblGrid>
      <w:tr w:rsidR="00046B11" w14:paraId="42B48BB4" w14:textId="77777777">
        <w:tc>
          <w:tcPr>
            <w:tcW w:w="4703" w:type="dxa"/>
            <w:shd w:val="clear" w:color="auto" w:fill="094D78"/>
          </w:tcPr>
          <w:p w14:paraId="040BB2C1" w14:textId="77777777" w:rsidR="00046B11" w:rsidRDefault="00000000">
            <w:r>
              <w:rPr>
                <w:b/>
                <w:color w:val="FFFFFF"/>
                <w:sz w:val="20"/>
              </w:rPr>
              <w:lastRenderedPageBreak/>
              <w:t>Cross-cutting lens</w:t>
            </w:r>
          </w:p>
        </w:tc>
        <w:tc>
          <w:tcPr>
            <w:tcW w:w="4703" w:type="dxa"/>
            <w:shd w:val="clear" w:color="auto" w:fill="094D78"/>
          </w:tcPr>
          <w:p w14:paraId="4FD53DE6" w14:textId="77777777" w:rsidR="00046B11" w:rsidRDefault="00000000">
            <w:r>
              <w:rPr>
                <w:b/>
                <w:color w:val="FFFFFF"/>
                <w:sz w:val="20"/>
              </w:rPr>
              <w:t>Applies across</w:t>
            </w:r>
          </w:p>
        </w:tc>
      </w:tr>
      <w:tr w:rsidR="00046B11" w14:paraId="3A6DE66A" w14:textId="77777777">
        <w:tc>
          <w:tcPr>
            <w:tcW w:w="4703" w:type="dxa"/>
          </w:tcPr>
          <w:p w14:paraId="2360487E" w14:textId="77777777" w:rsidR="00046B11" w:rsidRDefault="00000000">
            <w:r>
              <w:rPr>
                <w:b/>
                <w:sz w:val="20"/>
              </w:rPr>
              <w:t>A. Artificial intelligence &amp; data science</w:t>
            </w:r>
          </w:p>
        </w:tc>
        <w:tc>
          <w:tcPr>
            <w:tcW w:w="4703" w:type="dxa"/>
          </w:tcPr>
          <w:p w14:paraId="3FC9C3EB" w14:textId="77777777" w:rsidR="00046B11" w:rsidRDefault="00000000">
            <w:r>
              <w:rPr>
                <w:sz w:val="20"/>
              </w:rPr>
              <w:t>Digital infrastructure, health/biotech, research, education</w:t>
            </w:r>
          </w:p>
        </w:tc>
      </w:tr>
      <w:tr w:rsidR="00046B11" w14:paraId="75176FC9" w14:textId="77777777">
        <w:tc>
          <w:tcPr>
            <w:tcW w:w="4703" w:type="dxa"/>
            <w:shd w:val="clear" w:color="auto" w:fill="F3F9FD"/>
          </w:tcPr>
          <w:p w14:paraId="252D3465" w14:textId="77777777" w:rsidR="00046B11" w:rsidRDefault="00000000">
            <w:r>
              <w:rPr>
                <w:b/>
                <w:sz w:val="20"/>
              </w:rPr>
              <w:t>B. Scientific diplomacy &amp; narrative integrity</w:t>
            </w:r>
          </w:p>
        </w:tc>
        <w:tc>
          <w:tcPr>
            <w:tcW w:w="4703" w:type="dxa"/>
            <w:shd w:val="clear" w:color="auto" w:fill="F3F9FD"/>
          </w:tcPr>
          <w:p w14:paraId="523FCFE5" w14:textId="77777777" w:rsidR="00046B11" w:rsidRDefault="00000000">
            <w:r>
              <w:rPr>
                <w:sz w:val="20"/>
              </w:rPr>
              <w:t>International cooperation, culture, Karabakh/regional development</w:t>
            </w:r>
          </w:p>
        </w:tc>
      </w:tr>
      <w:tr w:rsidR="00046B11" w14:paraId="4F5971AF" w14:textId="77777777">
        <w:tc>
          <w:tcPr>
            <w:tcW w:w="4703" w:type="dxa"/>
          </w:tcPr>
          <w:p w14:paraId="1F286BEE" w14:textId="77777777" w:rsidR="00046B11" w:rsidRDefault="00000000">
            <w:r>
              <w:rPr>
                <w:b/>
                <w:sz w:val="20"/>
              </w:rPr>
              <w:t>C. Diaspora network capital</w:t>
            </w:r>
          </w:p>
        </w:tc>
        <w:tc>
          <w:tcPr>
            <w:tcW w:w="4703" w:type="dxa"/>
          </w:tcPr>
          <w:p w14:paraId="6CC15151" w14:textId="77777777" w:rsidR="00046B11" w:rsidRDefault="00000000">
            <w:r>
              <w:rPr>
                <w:sz w:val="20"/>
              </w:rPr>
              <w:t>All domains — mobility, mentoring, joint appointments</w:t>
            </w:r>
          </w:p>
        </w:tc>
      </w:tr>
    </w:tbl>
    <w:p w14:paraId="356B17B9" w14:textId="77777777" w:rsidR="00046B11" w:rsidRDefault="00000000">
      <w:pPr>
        <w:pStyle w:val="Heading3"/>
      </w:pPr>
      <w:bookmarkStart w:id="14" w:name="_Toc230731469"/>
      <w:r>
        <w:t>4.1 Domain map (consolidated)</w:t>
      </w:r>
      <w:bookmarkEnd w:id="14"/>
    </w:p>
    <w:tbl>
      <w:tblPr>
        <w:tblStyle w:val="TableGrid"/>
        <w:tblW w:w="0" w:type="auto"/>
        <w:tblLook w:val="04A0" w:firstRow="1" w:lastRow="0" w:firstColumn="1" w:lastColumn="0" w:noHBand="0" w:noVBand="1"/>
      </w:tblPr>
      <w:tblGrid>
        <w:gridCol w:w="2351"/>
        <w:gridCol w:w="2351"/>
        <w:gridCol w:w="2351"/>
        <w:gridCol w:w="2351"/>
      </w:tblGrid>
      <w:tr w:rsidR="00046B11" w14:paraId="210C7DFE" w14:textId="77777777">
        <w:tc>
          <w:tcPr>
            <w:tcW w:w="2351" w:type="dxa"/>
            <w:shd w:val="clear" w:color="auto" w:fill="094D78"/>
          </w:tcPr>
          <w:p w14:paraId="6879E32E" w14:textId="77777777" w:rsidR="00046B11" w:rsidRDefault="00000000">
            <w:r>
              <w:rPr>
                <w:b/>
                <w:color w:val="FFFFFF"/>
                <w:sz w:val="20"/>
              </w:rPr>
              <w:t>ID</w:t>
            </w:r>
          </w:p>
        </w:tc>
        <w:tc>
          <w:tcPr>
            <w:tcW w:w="2351" w:type="dxa"/>
            <w:shd w:val="clear" w:color="auto" w:fill="094D78"/>
          </w:tcPr>
          <w:p w14:paraId="270D46C9" w14:textId="77777777" w:rsidR="00046B11" w:rsidRDefault="00000000">
            <w:r>
              <w:rPr>
                <w:b/>
                <w:color w:val="FFFFFF"/>
                <w:sz w:val="20"/>
              </w:rPr>
              <w:t>Domain</w:t>
            </w:r>
          </w:p>
        </w:tc>
        <w:tc>
          <w:tcPr>
            <w:tcW w:w="2351" w:type="dxa"/>
            <w:shd w:val="clear" w:color="auto" w:fill="094D78"/>
          </w:tcPr>
          <w:p w14:paraId="43615626" w14:textId="77777777" w:rsidR="00046B11" w:rsidRDefault="00000000">
            <w:r>
              <w:rPr>
                <w:b/>
                <w:color w:val="FFFFFF"/>
                <w:sz w:val="20"/>
              </w:rPr>
              <w:t>Forum roadmap anchor</w:t>
            </w:r>
          </w:p>
        </w:tc>
        <w:tc>
          <w:tcPr>
            <w:tcW w:w="2351" w:type="dxa"/>
            <w:shd w:val="clear" w:color="auto" w:fill="094D78"/>
          </w:tcPr>
          <w:p w14:paraId="0832D470" w14:textId="77777777" w:rsidR="00046B11" w:rsidRDefault="00000000">
            <w:r>
              <w:rPr>
                <w:b/>
                <w:color w:val="FFFFFF"/>
                <w:sz w:val="20"/>
              </w:rPr>
              <w:t>Priority tier*</w:t>
            </w:r>
          </w:p>
        </w:tc>
      </w:tr>
      <w:tr w:rsidR="00046B11" w14:paraId="3706BF8C" w14:textId="77777777">
        <w:tc>
          <w:tcPr>
            <w:tcW w:w="2351" w:type="dxa"/>
          </w:tcPr>
          <w:p w14:paraId="774A40AD" w14:textId="77777777" w:rsidR="00046B11" w:rsidRDefault="00000000">
            <w:r>
              <w:rPr>
                <w:sz w:val="20"/>
              </w:rPr>
              <w:t>I</w:t>
            </w:r>
          </w:p>
        </w:tc>
        <w:tc>
          <w:tcPr>
            <w:tcW w:w="2351" w:type="dxa"/>
          </w:tcPr>
          <w:p w14:paraId="76A03105" w14:textId="77777777" w:rsidR="00046B11" w:rsidRDefault="00000000">
            <w:r>
              <w:rPr>
                <w:sz w:val="20"/>
              </w:rPr>
              <w:t>Education &amp; academic development</w:t>
            </w:r>
          </w:p>
        </w:tc>
        <w:tc>
          <w:tcPr>
            <w:tcW w:w="2351" w:type="dxa"/>
          </w:tcPr>
          <w:p w14:paraId="7A857689" w14:textId="77777777" w:rsidR="00046B11" w:rsidRDefault="00000000">
            <w:r>
              <w:rPr>
                <w:sz w:val="20"/>
              </w:rPr>
              <w:t>Joint degrees, exchanges, regional faculties</w:t>
            </w:r>
          </w:p>
        </w:tc>
        <w:tc>
          <w:tcPr>
            <w:tcW w:w="2351" w:type="dxa"/>
          </w:tcPr>
          <w:p w14:paraId="6D21715C" w14:textId="77777777" w:rsidR="00046B11" w:rsidRDefault="00000000">
            <w:r>
              <w:rPr>
                <w:b/>
                <w:sz w:val="20"/>
              </w:rPr>
              <w:t>P1</w:t>
            </w:r>
          </w:p>
        </w:tc>
      </w:tr>
      <w:tr w:rsidR="00046B11" w14:paraId="40A67F51" w14:textId="77777777">
        <w:tc>
          <w:tcPr>
            <w:tcW w:w="2351" w:type="dxa"/>
            <w:shd w:val="clear" w:color="auto" w:fill="F3F9FD"/>
          </w:tcPr>
          <w:p w14:paraId="18EF31B5" w14:textId="77777777" w:rsidR="00046B11" w:rsidRDefault="00000000">
            <w:r>
              <w:rPr>
                <w:sz w:val="20"/>
              </w:rPr>
              <w:t>II</w:t>
            </w:r>
          </w:p>
        </w:tc>
        <w:tc>
          <w:tcPr>
            <w:tcW w:w="2351" w:type="dxa"/>
            <w:shd w:val="clear" w:color="auto" w:fill="F3F9FD"/>
          </w:tcPr>
          <w:p w14:paraId="2B52AA0C" w14:textId="77777777" w:rsidR="00046B11" w:rsidRDefault="00000000">
            <w:r>
              <w:rPr>
                <w:sz w:val="20"/>
              </w:rPr>
              <w:t>Scientific research &amp; publications</w:t>
            </w:r>
          </w:p>
        </w:tc>
        <w:tc>
          <w:tcPr>
            <w:tcW w:w="2351" w:type="dxa"/>
            <w:shd w:val="clear" w:color="auto" w:fill="F3F9FD"/>
          </w:tcPr>
          <w:p w14:paraId="1D52582B" w14:textId="77777777" w:rsidR="00046B11" w:rsidRDefault="00000000">
            <w:r>
              <w:rPr>
                <w:sz w:val="20"/>
              </w:rPr>
              <w:t>Scopus support, journals, thematic centres</w:t>
            </w:r>
          </w:p>
        </w:tc>
        <w:tc>
          <w:tcPr>
            <w:tcW w:w="2351" w:type="dxa"/>
            <w:shd w:val="clear" w:color="auto" w:fill="F3F9FD"/>
          </w:tcPr>
          <w:p w14:paraId="7B0D19DF" w14:textId="77777777" w:rsidR="00046B11" w:rsidRDefault="00000000">
            <w:r>
              <w:rPr>
                <w:b/>
                <w:sz w:val="20"/>
              </w:rPr>
              <w:t>P1</w:t>
            </w:r>
          </w:p>
        </w:tc>
      </w:tr>
      <w:tr w:rsidR="00046B11" w14:paraId="3BE0C06A" w14:textId="77777777">
        <w:tc>
          <w:tcPr>
            <w:tcW w:w="2351" w:type="dxa"/>
          </w:tcPr>
          <w:p w14:paraId="4E6F1147" w14:textId="77777777" w:rsidR="00046B11" w:rsidRDefault="00000000">
            <w:r>
              <w:rPr>
                <w:sz w:val="20"/>
              </w:rPr>
              <w:t>III</w:t>
            </w:r>
          </w:p>
        </w:tc>
        <w:tc>
          <w:tcPr>
            <w:tcW w:w="2351" w:type="dxa"/>
          </w:tcPr>
          <w:p w14:paraId="15F6BC3E" w14:textId="77777777" w:rsidR="00046B11" w:rsidRDefault="00000000">
            <w:r>
              <w:rPr>
                <w:sz w:val="20"/>
              </w:rPr>
              <w:t>Digital platforms &amp; virtual infrastructure</w:t>
            </w:r>
          </w:p>
        </w:tc>
        <w:tc>
          <w:tcPr>
            <w:tcW w:w="2351" w:type="dxa"/>
          </w:tcPr>
          <w:p w14:paraId="35A05C22" w14:textId="77777777" w:rsidR="00046B11" w:rsidRDefault="00000000">
            <w:r>
              <w:rPr>
                <w:sz w:val="20"/>
              </w:rPr>
              <w:t>Virtual university, databases, online certification</w:t>
            </w:r>
          </w:p>
        </w:tc>
        <w:tc>
          <w:tcPr>
            <w:tcW w:w="2351" w:type="dxa"/>
          </w:tcPr>
          <w:p w14:paraId="63FB5460" w14:textId="77777777" w:rsidR="00046B11" w:rsidRDefault="00000000">
            <w:r>
              <w:rPr>
                <w:b/>
                <w:sz w:val="20"/>
              </w:rPr>
              <w:t>P1</w:t>
            </w:r>
          </w:p>
        </w:tc>
      </w:tr>
      <w:tr w:rsidR="00046B11" w14:paraId="2BBDB6E0" w14:textId="77777777">
        <w:tc>
          <w:tcPr>
            <w:tcW w:w="2351" w:type="dxa"/>
            <w:shd w:val="clear" w:color="auto" w:fill="F3F9FD"/>
          </w:tcPr>
          <w:p w14:paraId="38427EAC" w14:textId="77777777" w:rsidR="00046B11" w:rsidRDefault="00000000">
            <w:r>
              <w:rPr>
                <w:sz w:val="20"/>
              </w:rPr>
              <w:t>IV</w:t>
            </w:r>
          </w:p>
        </w:tc>
        <w:tc>
          <w:tcPr>
            <w:tcW w:w="2351" w:type="dxa"/>
            <w:shd w:val="clear" w:color="auto" w:fill="F3F9FD"/>
          </w:tcPr>
          <w:p w14:paraId="6A024FFE" w14:textId="77777777" w:rsidR="00046B11" w:rsidRDefault="00000000">
            <w:r>
              <w:rPr>
                <w:sz w:val="20"/>
              </w:rPr>
              <w:t>International cooperation &amp; diaspora integration</w:t>
            </w:r>
          </w:p>
        </w:tc>
        <w:tc>
          <w:tcPr>
            <w:tcW w:w="2351" w:type="dxa"/>
            <w:shd w:val="clear" w:color="auto" w:fill="F3F9FD"/>
          </w:tcPr>
          <w:p w14:paraId="75C3B65C" w14:textId="77777777" w:rsidR="00046B11" w:rsidRDefault="00000000">
            <w:r>
              <w:rPr>
                <w:sz w:val="20"/>
              </w:rPr>
              <w:t>ERASMUS/Horizon, recognition, visits</w:t>
            </w:r>
          </w:p>
        </w:tc>
        <w:tc>
          <w:tcPr>
            <w:tcW w:w="2351" w:type="dxa"/>
            <w:shd w:val="clear" w:color="auto" w:fill="F3F9FD"/>
          </w:tcPr>
          <w:p w14:paraId="7037E79F" w14:textId="77777777" w:rsidR="00046B11" w:rsidRDefault="00000000">
            <w:r>
              <w:rPr>
                <w:b/>
                <w:sz w:val="20"/>
              </w:rPr>
              <w:t>P1</w:t>
            </w:r>
          </w:p>
        </w:tc>
      </w:tr>
      <w:tr w:rsidR="00046B11" w14:paraId="32A1C126" w14:textId="77777777">
        <w:tc>
          <w:tcPr>
            <w:tcW w:w="2351" w:type="dxa"/>
          </w:tcPr>
          <w:p w14:paraId="281D6972" w14:textId="77777777" w:rsidR="00046B11" w:rsidRDefault="00000000">
            <w:r>
              <w:rPr>
                <w:sz w:val="20"/>
              </w:rPr>
              <w:t>V</w:t>
            </w:r>
          </w:p>
        </w:tc>
        <w:tc>
          <w:tcPr>
            <w:tcW w:w="2351" w:type="dxa"/>
          </w:tcPr>
          <w:p w14:paraId="0B630B7D" w14:textId="77777777" w:rsidR="00046B11" w:rsidRDefault="00000000">
            <w:r>
              <w:rPr>
                <w:sz w:val="20"/>
              </w:rPr>
              <w:t>Youth &amp; public outreach</w:t>
            </w:r>
          </w:p>
        </w:tc>
        <w:tc>
          <w:tcPr>
            <w:tcW w:w="2351" w:type="dxa"/>
          </w:tcPr>
          <w:p w14:paraId="71BC826A" w14:textId="77777777" w:rsidR="00046B11" w:rsidRDefault="00000000">
            <w:r>
              <w:rPr>
                <w:sz w:val="20"/>
              </w:rPr>
              <w:t>School talks, mentoring, science motivation</w:t>
            </w:r>
          </w:p>
        </w:tc>
        <w:tc>
          <w:tcPr>
            <w:tcW w:w="2351" w:type="dxa"/>
          </w:tcPr>
          <w:p w14:paraId="67E40BB3" w14:textId="77777777" w:rsidR="00046B11" w:rsidRDefault="00000000">
            <w:r>
              <w:rPr>
                <w:b/>
                <w:sz w:val="20"/>
              </w:rPr>
              <w:t>P2</w:t>
            </w:r>
          </w:p>
        </w:tc>
      </w:tr>
      <w:tr w:rsidR="00046B11" w14:paraId="7B07CB40" w14:textId="77777777">
        <w:tc>
          <w:tcPr>
            <w:tcW w:w="2351" w:type="dxa"/>
            <w:shd w:val="clear" w:color="auto" w:fill="F3F9FD"/>
          </w:tcPr>
          <w:p w14:paraId="027B9099" w14:textId="77777777" w:rsidR="00046B11" w:rsidRDefault="00000000">
            <w:r>
              <w:rPr>
                <w:sz w:val="20"/>
              </w:rPr>
              <w:t>VI</w:t>
            </w:r>
          </w:p>
        </w:tc>
        <w:tc>
          <w:tcPr>
            <w:tcW w:w="2351" w:type="dxa"/>
            <w:shd w:val="clear" w:color="auto" w:fill="F3F9FD"/>
          </w:tcPr>
          <w:p w14:paraId="5966DD20" w14:textId="77777777" w:rsidR="00046B11" w:rsidRDefault="00000000">
            <w:r>
              <w:rPr>
                <w:sz w:val="20"/>
              </w:rPr>
              <w:t>Health &amp; biotechnology</w:t>
            </w:r>
          </w:p>
        </w:tc>
        <w:tc>
          <w:tcPr>
            <w:tcW w:w="2351" w:type="dxa"/>
            <w:shd w:val="clear" w:color="auto" w:fill="F3F9FD"/>
          </w:tcPr>
          <w:p w14:paraId="5A3E0086" w14:textId="77777777" w:rsidR="00046B11" w:rsidRDefault="00000000">
            <w:r>
              <w:rPr>
                <w:sz w:val="20"/>
              </w:rPr>
              <w:t>Bioinformatics centres, medical databases, fellowships</w:t>
            </w:r>
          </w:p>
        </w:tc>
        <w:tc>
          <w:tcPr>
            <w:tcW w:w="2351" w:type="dxa"/>
            <w:shd w:val="clear" w:color="auto" w:fill="F3F9FD"/>
          </w:tcPr>
          <w:p w14:paraId="17A6F4BE" w14:textId="77777777" w:rsidR="00046B11" w:rsidRDefault="00000000">
            <w:r>
              <w:rPr>
                <w:b/>
                <w:sz w:val="20"/>
              </w:rPr>
              <w:t>P2</w:t>
            </w:r>
          </w:p>
        </w:tc>
      </w:tr>
      <w:tr w:rsidR="00046B11" w14:paraId="5A0619F1" w14:textId="77777777">
        <w:tc>
          <w:tcPr>
            <w:tcW w:w="2351" w:type="dxa"/>
          </w:tcPr>
          <w:p w14:paraId="750D5939" w14:textId="77777777" w:rsidR="00046B11" w:rsidRDefault="00000000">
            <w:r>
              <w:rPr>
                <w:sz w:val="20"/>
              </w:rPr>
              <w:t>VII</w:t>
            </w:r>
          </w:p>
        </w:tc>
        <w:tc>
          <w:tcPr>
            <w:tcW w:w="2351" w:type="dxa"/>
          </w:tcPr>
          <w:p w14:paraId="1C24CD08" w14:textId="77777777" w:rsidR="00046B11" w:rsidRDefault="00000000">
            <w:r>
              <w:rPr>
                <w:sz w:val="20"/>
              </w:rPr>
              <w:t>Arts, language &amp; cultural heritage</w:t>
            </w:r>
          </w:p>
        </w:tc>
        <w:tc>
          <w:tcPr>
            <w:tcW w:w="2351" w:type="dxa"/>
          </w:tcPr>
          <w:p w14:paraId="4ADA5FFB" w14:textId="77777777" w:rsidR="00046B11" w:rsidRDefault="00000000">
            <w:r>
              <w:rPr>
                <w:sz w:val="20"/>
              </w:rPr>
              <w:t>Music, toponymy, migration encyclopaedias</w:t>
            </w:r>
          </w:p>
        </w:tc>
        <w:tc>
          <w:tcPr>
            <w:tcW w:w="2351" w:type="dxa"/>
          </w:tcPr>
          <w:p w14:paraId="36A1033D" w14:textId="77777777" w:rsidR="00046B11" w:rsidRDefault="00000000">
            <w:r>
              <w:rPr>
                <w:b/>
                <w:sz w:val="20"/>
              </w:rPr>
              <w:t>P2</w:t>
            </w:r>
          </w:p>
        </w:tc>
      </w:tr>
      <w:tr w:rsidR="00046B11" w14:paraId="1CC6A5D5" w14:textId="77777777">
        <w:tc>
          <w:tcPr>
            <w:tcW w:w="2351" w:type="dxa"/>
            <w:shd w:val="clear" w:color="auto" w:fill="F3F9FD"/>
          </w:tcPr>
          <w:p w14:paraId="371E2A23" w14:textId="77777777" w:rsidR="00046B11" w:rsidRDefault="00000000">
            <w:r>
              <w:rPr>
                <w:sz w:val="20"/>
              </w:rPr>
              <w:t>VIII</w:t>
            </w:r>
          </w:p>
        </w:tc>
        <w:tc>
          <w:tcPr>
            <w:tcW w:w="2351" w:type="dxa"/>
            <w:shd w:val="clear" w:color="auto" w:fill="F3F9FD"/>
          </w:tcPr>
          <w:p w14:paraId="1B4356A9" w14:textId="77777777" w:rsidR="00046B11" w:rsidRDefault="00000000">
            <w:r>
              <w:rPr>
                <w:sz w:val="20"/>
              </w:rPr>
              <w:t>Governance, policy &amp; legal mechanisms</w:t>
            </w:r>
          </w:p>
        </w:tc>
        <w:tc>
          <w:tcPr>
            <w:tcW w:w="2351" w:type="dxa"/>
            <w:shd w:val="clear" w:color="auto" w:fill="F3F9FD"/>
          </w:tcPr>
          <w:p w14:paraId="016051FD" w14:textId="77777777" w:rsidR="00046B11" w:rsidRDefault="00000000">
            <w:r>
              <w:rPr>
                <w:sz w:val="20"/>
              </w:rPr>
              <w:t>PhD reform, diploma recognition, policy papers</w:t>
            </w:r>
          </w:p>
        </w:tc>
        <w:tc>
          <w:tcPr>
            <w:tcW w:w="2351" w:type="dxa"/>
            <w:shd w:val="clear" w:color="auto" w:fill="F3F9FD"/>
          </w:tcPr>
          <w:p w14:paraId="6735FA0D" w14:textId="77777777" w:rsidR="00046B11" w:rsidRDefault="00000000">
            <w:r>
              <w:rPr>
                <w:b/>
                <w:sz w:val="20"/>
              </w:rPr>
              <w:t>P2</w:t>
            </w:r>
          </w:p>
        </w:tc>
      </w:tr>
      <w:tr w:rsidR="00046B11" w14:paraId="18745171" w14:textId="77777777">
        <w:tc>
          <w:tcPr>
            <w:tcW w:w="2351" w:type="dxa"/>
          </w:tcPr>
          <w:p w14:paraId="0BD4AAE8" w14:textId="77777777" w:rsidR="00046B11" w:rsidRDefault="00000000">
            <w:r>
              <w:rPr>
                <w:sz w:val="20"/>
              </w:rPr>
              <w:t>IX</w:t>
            </w:r>
          </w:p>
        </w:tc>
        <w:tc>
          <w:tcPr>
            <w:tcW w:w="2351" w:type="dxa"/>
          </w:tcPr>
          <w:p w14:paraId="78AD478A" w14:textId="77777777" w:rsidR="00046B11" w:rsidRDefault="00000000">
            <w:r>
              <w:rPr>
                <w:sz w:val="20"/>
              </w:rPr>
              <w:t>Energy, environment &amp; regional development</w:t>
            </w:r>
          </w:p>
        </w:tc>
        <w:tc>
          <w:tcPr>
            <w:tcW w:w="2351" w:type="dxa"/>
          </w:tcPr>
          <w:p w14:paraId="2A9E815B" w14:textId="77777777" w:rsidR="00046B11" w:rsidRDefault="00000000">
            <w:r>
              <w:rPr>
                <w:sz w:val="20"/>
              </w:rPr>
              <w:t>Green energy, Karabakh models, agrotourism</w:t>
            </w:r>
          </w:p>
        </w:tc>
        <w:tc>
          <w:tcPr>
            <w:tcW w:w="2351" w:type="dxa"/>
          </w:tcPr>
          <w:p w14:paraId="1DD53C3A" w14:textId="77777777" w:rsidR="00046B11" w:rsidRDefault="00000000">
            <w:r>
              <w:rPr>
                <w:b/>
                <w:sz w:val="20"/>
              </w:rPr>
              <w:t>P3</w:t>
            </w:r>
          </w:p>
        </w:tc>
      </w:tr>
    </w:tbl>
    <w:p w14:paraId="416523C2" w14:textId="77777777" w:rsidR="00046B11" w:rsidRDefault="00000000">
      <w:r>
        <w:t>\*P1 = launch within 12 months; P2 = prepare in year 1, scale in years 2–3; P3 = strategic alignment, phased after core network is operational.</w:t>
      </w:r>
    </w:p>
    <w:p w14:paraId="60199CCC" w14:textId="77777777" w:rsidR="00046B11" w:rsidRDefault="00000000">
      <w:pPr>
        <w:pStyle w:val="Heading2"/>
      </w:pPr>
      <w:bookmarkStart w:id="15" w:name="_Toc230731470"/>
      <w:r>
        <w:t>5. Domain portfolios: themes → initiatives → projects</w:t>
      </w:r>
      <w:bookmarkEnd w:id="15"/>
    </w:p>
    <w:p w14:paraId="51A11759" w14:textId="77777777" w:rsidR="00046B11" w:rsidRDefault="00000000">
      <w:r>
        <w:rPr>
          <w:i/>
        </w:rPr>
        <w:t>Each project includes: code, description, lead stakeholder group, WAAS role, horizon, and primary KPI.</w:t>
      </w:r>
    </w:p>
    <w:p w14:paraId="2C0997FC" w14:textId="77777777" w:rsidR="00046B11" w:rsidRDefault="00000000">
      <w:pPr>
        <w:pStyle w:val="Heading3"/>
      </w:pPr>
      <w:bookmarkStart w:id="16" w:name="_Toc230731471"/>
      <w:r>
        <w:t>Domain I — Education &amp; academic development</w:t>
      </w:r>
      <w:bookmarkEnd w:id="16"/>
    </w:p>
    <w:p w14:paraId="0718728C" w14:textId="77777777" w:rsidR="00046B11" w:rsidRDefault="00000000">
      <w:r>
        <w:rPr>
          <w:b/>
        </w:rPr>
        <w:t>Strategic theme:</w:t>
      </w:r>
      <w:r>
        <w:t xml:space="preserve"> Internationalise Azerbaijani higher education through structured diaspora academic participation.</w:t>
      </w:r>
    </w:p>
    <w:tbl>
      <w:tblPr>
        <w:tblStyle w:val="TableGrid"/>
        <w:tblW w:w="0" w:type="auto"/>
        <w:tblLook w:val="04A0" w:firstRow="1" w:lastRow="0" w:firstColumn="1" w:lastColumn="0" w:noHBand="0" w:noVBand="1"/>
      </w:tblPr>
      <w:tblGrid>
        <w:gridCol w:w="1881"/>
        <w:gridCol w:w="1881"/>
        <w:gridCol w:w="1881"/>
        <w:gridCol w:w="1881"/>
        <w:gridCol w:w="1881"/>
      </w:tblGrid>
      <w:tr w:rsidR="00046B11" w14:paraId="2E268DBD" w14:textId="77777777">
        <w:tc>
          <w:tcPr>
            <w:tcW w:w="1881" w:type="dxa"/>
            <w:shd w:val="clear" w:color="auto" w:fill="094D78"/>
          </w:tcPr>
          <w:p w14:paraId="4FEF09B9" w14:textId="77777777" w:rsidR="00046B11" w:rsidRDefault="00000000">
            <w:r>
              <w:rPr>
                <w:b/>
                <w:color w:val="FFFFFF"/>
                <w:sz w:val="20"/>
              </w:rPr>
              <w:lastRenderedPageBreak/>
              <w:t>Initiative</w:t>
            </w:r>
          </w:p>
        </w:tc>
        <w:tc>
          <w:tcPr>
            <w:tcW w:w="1881" w:type="dxa"/>
            <w:shd w:val="clear" w:color="auto" w:fill="094D78"/>
          </w:tcPr>
          <w:p w14:paraId="2054E623" w14:textId="77777777" w:rsidR="00046B11" w:rsidRDefault="00000000">
            <w:r>
              <w:rPr>
                <w:b/>
                <w:color w:val="FFFFFF"/>
                <w:sz w:val="20"/>
              </w:rPr>
              <w:t>Projects (consolidated)</w:t>
            </w:r>
          </w:p>
        </w:tc>
        <w:tc>
          <w:tcPr>
            <w:tcW w:w="1881" w:type="dxa"/>
            <w:shd w:val="clear" w:color="auto" w:fill="094D78"/>
          </w:tcPr>
          <w:p w14:paraId="740D7DB7" w14:textId="77777777" w:rsidR="00046B11" w:rsidRDefault="00000000">
            <w:r>
              <w:rPr>
                <w:b/>
                <w:color w:val="FFFFFF"/>
                <w:sz w:val="20"/>
              </w:rPr>
              <w:t>Lead stakeholders</w:t>
            </w:r>
          </w:p>
        </w:tc>
        <w:tc>
          <w:tcPr>
            <w:tcW w:w="1881" w:type="dxa"/>
            <w:shd w:val="clear" w:color="auto" w:fill="094D78"/>
          </w:tcPr>
          <w:p w14:paraId="449CCDBE" w14:textId="77777777" w:rsidR="00046B11" w:rsidRDefault="00000000">
            <w:r>
              <w:rPr>
                <w:b/>
                <w:color w:val="FFFFFF"/>
                <w:sz w:val="20"/>
              </w:rPr>
              <w:t>WAAS role</w:t>
            </w:r>
          </w:p>
        </w:tc>
        <w:tc>
          <w:tcPr>
            <w:tcW w:w="1881" w:type="dxa"/>
            <w:shd w:val="clear" w:color="auto" w:fill="094D78"/>
          </w:tcPr>
          <w:p w14:paraId="4E8DBA07" w14:textId="77777777" w:rsidR="00046B11" w:rsidRDefault="00000000">
            <w:r>
              <w:rPr>
                <w:b/>
                <w:color w:val="FFFFFF"/>
                <w:sz w:val="20"/>
              </w:rPr>
              <w:t>Horizon</w:t>
            </w:r>
          </w:p>
        </w:tc>
      </w:tr>
      <w:tr w:rsidR="00046B11" w14:paraId="06AEBFBB" w14:textId="77777777">
        <w:tc>
          <w:tcPr>
            <w:tcW w:w="1881" w:type="dxa"/>
          </w:tcPr>
          <w:p w14:paraId="1818546B" w14:textId="77777777" w:rsidR="00046B11" w:rsidRDefault="00000000">
            <w:r>
              <w:rPr>
                <w:b/>
                <w:sz w:val="20"/>
              </w:rPr>
              <w:t>I-A. Joint &amp; staged degree pathways</w:t>
            </w:r>
          </w:p>
        </w:tc>
        <w:tc>
          <w:tcPr>
            <w:tcW w:w="1881" w:type="dxa"/>
          </w:tcPr>
          <w:p w14:paraId="786B4EA8" w14:textId="77777777" w:rsidR="00046B11" w:rsidRDefault="00000000">
            <w:r>
              <w:rPr>
                <w:b/>
                <w:sz w:val="20"/>
              </w:rPr>
              <w:t>I-A1</w:t>
            </w:r>
            <w:r>
              <w:rPr>
                <w:sz w:val="20"/>
              </w:rPr>
              <w:t xml:space="preserve"> Dual-degree pilot with 2 EU + 1 Turkish partner universities</w:t>
            </w:r>
            <w:r>
              <w:rPr>
                <w:sz w:val="20"/>
              </w:rPr>
              <w:br/>
            </w:r>
            <w:r>
              <w:rPr>
                <w:b/>
                <w:sz w:val="20"/>
              </w:rPr>
              <w:t>I-A2</w:t>
            </w:r>
            <w:r>
              <w:rPr>
                <w:sz w:val="20"/>
              </w:rPr>
              <w:t xml:space="preserve"> Staged PhD pathway (coursework abroad / dissertation home)</w:t>
            </w:r>
            <w:r>
              <w:rPr>
                <w:sz w:val="20"/>
              </w:rPr>
              <w:br/>
            </w:r>
            <w:r>
              <w:rPr>
                <w:b/>
                <w:sz w:val="20"/>
              </w:rPr>
              <w:t>I-A3</w:t>
            </w:r>
            <w:r>
              <w:rPr>
                <w:sz w:val="20"/>
              </w:rPr>
              <w:t xml:space="preserve"> Work-integrated learning (WIL) module catalogue</w:t>
            </w:r>
          </w:p>
        </w:tc>
        <w:tc>
          <w:tcPr>
            <w:tcW w:w="1881" w:type="dxa"/>
          </w:tcPr>
          <w:p w14:paraId="47B56F4D" w14:textId="77777777" w:rsidR="00046B11" w:rsidRDefault="00000000">
            <w:r>
              <w:rPr>
                <w:sz w:val="20"/>
              </w:rPr>
              <w:t>Rectors’ Council; Ministry</w:t>
            </w:r>
          </w:p>
        </w:tc>
        <w:tc>
          <w:tcPr>
            <w:tcW w:w="1881" w:type="dxa"/>
          </w:tcPr>
          <w:p w14:paraId="167BC8F2" w14:textId="77777777" w:rsidR="00046B11" w:rsidRDefault="00000000">
            <w:r>
              <w:rPr>
                <w:sz w:val="20"/>
              </w:rPr>
              <w:t>Matchmaking; MOU facilitation; diaspora faculty roster</w:t>
            </w:r>
          </w:p>
        </w:tc>
        <w:tc>
          <w:tcPr>
            <w:tcW w:w="1881" w:type="dxa"/>
          </w:tcPr>
          <w:p w14:paraId="25D8BBF0" w14:textId="77777777" w:rsidR="00046B11" w:rsidRDefault="00000000">
            <w:r>
              <w:rPr>
                <w:sz w:val="20"/>
              </w:rPr>
              <w:t>S: pilots; M: scale</w:t>
            </w:r>
          </w:p>
        </w:tc>
      </w:tr>
      <w:tr w:rsidR="00046B11" w14:paraId="3D85C897" w14:textId="77777777">
        <w:tc>
          <w:tcPr>
            <w:tcW w:w="1881" w:type="dxa"/>
            <w:shd w:val="clear" w:color="auto" w:fill="F3F9FD"/>
          </w:tcPr>
          <w:p w14:paraId="78FE1EBB" w14:textId="77777777" w:rsidR="00046B11" w:rsidRDefault="00000000">
            <w:r>
              <w:rPr>
                <w:b/>
                <w:sz w:val="20"/>
              </w:rPr>
              <w:t>I-B. Intensive schools &amp; certification</w:t>
            </w:r>
          </w:p>
        </w:tc>
        <w:tc>
          <w:tcPr>
            <w:tcW w:w="1881" w:type="dxa"/>
            <w:shd w:val="clear" w:color="auto" w:fill="F3F9FD"/>
          </w:tcPr>
          <w:p w14:paraId="47EDD5CF" w14:textId="77777777" w:rsidR="00046B11" w:rsidRDefault="00000000">
            <w:r>
              <w:rPr>
                <w:b/>
                <w:sz w:val="20"/>
              </w:rPr>
              <w:t>I-B1</w:t>
            </w:r>
            <w:r>
              <w:rPr>
                <w:sz w:val="20"/>
              </w:rPr>
              <w:t xml:space="preserve"> Annual Summer/Winter Diaspora Science School (rotating host university)</w:t>
            </w:r>
            <w:r>
              <w:rPr>
                <w:sz w:val="20"/>
              </w:rPr>
              <w:br/>
            </w:r>
            <w:r>
              <w:rPr>
                <w:b/>
                <w:sz w:val="20"/>
              </w:rPr>
              <w:t>I-B2</w:t>
            </w:r>
            <w:r>
              <w:rPr>
                <w:sz w:val="20"/>
              </w:rPr>
              <w:t xml:space="preserve"> Micro-credential framework (transliteration, research methods, grant writing)</w:t>
            </w:r>
          </w:p>
        </w:tc>
        <w:tc>
          <w:tcPr>
            <w:tcW w:w="1881" w:type="dxa"/>
            <w:shd w:val="clear" w:color="auto" w:fill="F3F9FD"/>
          </w:tcPr>
          <w:p w14:paraId="0A303301" w14:textId="77777777" w:rsidR="00046B11" w:rsidRDefault="00000000">
            <w:r>
              <w:rPr>
                <w:sz w:val="20"/>
              </w:rPr>
              <w:t>Host universities; WAAS DWG Education</w:t>
            </w:r>
          </w:p>
        </w:tc>
        <w:tc>
          <w:tcPr>
            <w:tcW w:w="1881" w:type="dxa"/>
            <w:shd w:val="clear" w:color="auto" w:fill="F3F9FD"/>
          </w:tcPr>
          <w:p w14:paraId="762167CE" w14:textId="77777777" w:rsidR="00046B11" w:rsidRDefault="00000000">
            <w:r>
              <w:rPr>
                <w:sz w:val="20"/>
              </w:rPr>
              <w:t>Curriculum co-design; expert recruitment</w:t>
            </w:r>
          </w:p>
        </w:tc>
        <w:tc>
          <w:tcPr>
            <w:tcW w:w="1881" w:type="dxa"/>
            <w:shd w:val="clear" w:color="auto" w:fill="F3F9FD"/>
          </w:tcPr>
          <w:p w14:paraId="7A983DBF" w14:textId="77777777" w:rsidR="00046B11" w:rsidRDefault="00000000">
            <w:r>
              <w:rPr>
                <w:sz w:val="20"/>
              </w:rPr>
              <w:t>S</w:t>
            </w:r>
          </w:p>
        </w:tc>
      </w:tr>
      <w:tr w:rsidR="00046B11" w14:paraId="33B791E6" w14:textId="77777777">
        <w:tc>
          <w:tcPr>
            <w:tcW w:w="1881" w:type="dxa"/>
          </w:tcPr>
          <w:p w14:paraId="506D1A9A" w14:textId="77777777" w:rsidR="00046B11" w:rsidRDefault="00000000">
            <w:r>
              <w:rPr>
                <w:b/>
                <w:sz w:val="20"/>
              </w:rPr>
              <w:t>I-C. Regional academic capacity</w:t>
            </w:r>
          </w:p>
        </w:tc>
        <w:tc>
          <w:tcPr>
            <w:tcW w:w="1881" w:type="dxa"/>
          </w:tcPr>
          <w:p w14:paraId="04A2664F" w14:textId="77777777" w:rsidR="00046B11" w:rsidRDefault="00000000">
            <w:r>
              <w:rPr>
                <w:b/>
                <w:sz w:val="20"/>
              </w:rPr>
              <w:t>I-C1</w:t>
            </w:r>
            <w:r>
              <w:rPr>
                <w:sz w:val="20"/>
              </w:rPr>
              <w:t xml:space="preserve"> Feasibility for regional faculties/centres (2 priority regions)</w:t>
            </w:r>
            <w:r>
              <w:rPr>
                <w:sz w:val="20"/>
              </w:rPr>
              <w:br/>
            </w:r>
            <w:r>
              <w:rPr>
                <w:b/>
                <w:sz w:val="20"/>
              </w:rPr>
              <w:t>I-C2</w:t>
            </w:r>
            <w:r>
              <w:rPr>
                <w:sz w:val="20"/>
              </w:rPr>
              <w:t xml:space="preserve"> Translation methodology certificate for graduate students</w:t>
            </w:r>
          </w:p>
        </w:tc>
        <w:tc>
          <w:tcPr>
            <w:tcW w:w="1881" w:type="dxa"/>
          </w:tcPr>
          <w:p w14:paraId="653B8870" w14:textId="77777777" w:rsidR="00046B11" w:rsidRDefault="00000000">
            <w:r>
              <w:rPr>
                <w:sz w:val="20"/>
              </w:rPr>
              <w:t>Ministry; local executive authorities</w:t>
            </w:r>
          </w:p>
        </w:tc>
        <w:tc>
          <w:tcPr>
            <w:tcW w:w="1881" w:type="dxa"/>
          </w:tcPr>
          <w:p w14:paraId="37EE232E" w14:textId="77777777" w:rsidR="00046B11" w:rsidRDefault="00000000">
            <w:r>
              <w:rPr>
                <w:sz w:val="20"/>
              </w:rPr>
              <w:t>Expert panels; policy brief</w:t>
            </w:r>
          </w:p>
        </w:tc>
        <w:tc>
          <w:tcPr>
            <w:tcW w:w="1881" w:type="dxa"/>
          </w:tcPr>
          <w:p w14:paraId="45C8642B" w14:textId="77777777" w:rsidR="00046B11" w:rsidRDefault="00000000">
            <w:r>
              <w:rPr>
                <w:sz w:val="20"/>
              </w:rPr>
              <w:t>M–L</w:t>
            </w:r>
          </w:p>
        </w:tc>
      </w:tr>
    </w:tbl>
    <w:p w14:paraId="2464FAF3" w14:textId="77777777" w:rsidR="00046B11" w:rsidRDefault="00000000">
      <w:r>
        <w:rPr>
          <w:b/>
        </w:rPr>
        <w:t>Key competencies:</w:t>
      </w:r>
      <w:r>
        <w:t xml:space="preserve"> Curriculum design, accreditation standards, international QA, Azerbaijani/English academic writing.</w:t>
      </w:r>
    </w:p>
    <w:p w14:paraId="50FC0050" w14:textId="77777777" w:rsidR="00046B11" w:rsidRDefault="00000000">
      <w:r>
        <w:rPr>
          <w:b/>
        </w:rPr>
        <w:t>Expected outcomes:</w:t>
      </w:r>
      <w:r>
        <w:t xml:space="preserve"> ≥3 formal dual-degree or exchange MOUs; ≥200 students in intensive schools by year 3; measurable rise in co-authored papers with diaspora affiliations.</w:t>
      </w:r>
    </w:p>
    <w:p w14:paraId="6EA4D434" w14:textId="77777777" w:rsidR="00046B11" w:rsidRDefault="00000000">
      <w:pPr>
        <w:pStyle w:val="Heading3"/>
      </w:pPr>
      <w:bookmarkStart w:id="17" w:name="_Toc230731472"/>
      <w:r>
        <w:t>Domain II — Scientific research &amp; publications</w:t>
      </w:r>
      <w:bookmarkEnd w:id="17"/>
    </w:p>
    <w:p w14:paraId="446DB23F" w14:textId="77777777" w:rsidR="00046B11" w:rsidRDefault="00000000">
      <w:r>
        <w:rPr>
          <w:b/>
        </w:rPr>
        <w:t>Strategic theme:</w:t>
      </w:r>
      <w:r>
        <w:t xml:space="preserve"> Raise international visibility and quality of Azerbaijani research output.</w:t>
      </w:r>
    </w:p>
    <w:tbl>
      <w:tblPr>
        <w:tblStyle w:val="TableGrid"/>
        <w:tblW w:w="0" w:type="auto"/>
        <w:tblLook w:val="04A0" w:firstRow="1" w:lastRow="0" w:firstColumn="1" w:lastColumn="0" w:noHBand="0" w:noVBand="1"/>
      </w:tblPr>
      <w:tblGrid>
        <w:gridCol w:w="1881"/>
        <w:gridCol w:w="1881"/>
        <w:gridCol w:w="1881"/>
        <w:gridCol w:w="1881"/>
        <w:gridCol w:w="1881"/>
      </w:tblGrid>
      <w:tr w:rsidR="00046B11" w14:paraId="40DF4BF0" w14:textId="77777777">
        <w:tc>
          <w:tcPr>
            <w:tcW w:w="1881" w:type="dxa"/>
            <w:shd w:val="clear" w:color="auto" w:fill="094D78"/>
          </w:tcPr>
          <w:p w14:paraId="3F5BEF55" w14:textId="77777777" w:rsidR="00046B11" w:rsidRDefault="00000000">
            <w:r>
              <w:rPr>
                <w:b/>
                <w:color w:val="FFFFFF"/>
                <w:sz w:val="20"/>
              </w:rPr>
              <w:t>Initiative</w:t>
            </w:r>
          </w:p>
        </w:tc>
        <w:tc>
          <w:tcPr>
            <w:tcW w:w="1881" w:type="dxa"/>
            <w:shd w:val="clear" w:color="auto" w:fill="094D78"/>
          </w:tcPr>
          <w:p w14:paraId="44F95E8E" w14:textId="77777777" w:rsidR="00046B11" w:rsidRDefault="00000000">
            <w:r>
              <w:rPr>
                <w:b/>
                <w:color w:val="FFFFFF"/>
                <w:sz w:val="20"/>
              </w:rPr>
              <w:t>Projects</w:t>
            </w:r>
          </w:p>
        </w:tc>
        <w:tc>
          <w:tcPr>
            <w:tcW w:w="1881" w:type="dxa"/>
            <w:shd w:val="clear" w:color="auto" w:fill="094D78"/>
          </w:tcPr>
          <w:p w14:paraId="2DAD3CC9" w14:textId="77777777" w:rsidR="00046B11" w:rsidRDefault="00000000">
            <w:r>
              <w:rPr>
                <w:b/>
                <w:color w:val="FFFFFF"/>
                <w:sz w:val="20"/>
              </w:rPr>
              <w:t>Lead stakeholders</w:t>
            </w:r>
          </w:p>
        </w:tc>
        <w:tc>
          <w:tcPr>
            <w:tcW w:w="1881" w:type="dxa"/>
            <w:shd w:val="clear" w:color="auto" w:fill="094D78"/>
          </w:tcPr>
          <w:p w14:paraId="6A01C4A2" w14:textId="77777777" w:rsidR="00046B11" w:rsidRDefault="00000000">
            <w:r>
              <w:rPr>
                <w:b/>
                <w:color w:val="FFFFFF"/>
                <w:sz w:val="20"/>
              </w:rPr>
              <w:t>WAAS role</w:t>
            </w:r>
          </w:p>
        </w:tc>
        <w:tc>
          <w:tcPr>
            <w:tcW w:w="1881" w:type="dxa"/>
            <w:shd w:val="clear" w:color="auto" w:fill="094D78"/>
          </w:tcPr>
          <w:p w14:paraId="60E15DFB" w14:textId="77777777" w:rsidR="00046B11" w:rsidRDefault="00000000">
            <w:r>
              <w:rPr>
                <w:b/>
                <w:color w:val="FFFFFF"/>
                <w:sz w:val="20"/>
              </w:rPr>
              <w:t>Horizon</w:t>
            </w:r>
          </w:p>
        </w:tc>
      </w:tr>
      <w:tr w:rsidR="00046B11" w14:paraId="50ECEB48" w14:textId="77777777">
        <w:tc>
          <w:tcPr>
            <w:tcW w:w="1881" w:type="dxa"/>
          </w:tcPr>
          <w:p w14:paraId="5171034A" w14:textId="77777777" w:rsidR="00046B11" w:rsidRDefault="00000000">
            <w:r>
              <w:rPr>
                <w:b/>
                <w:sz w:val="20"/>
              </w:rPr>
              <w:t>II-A. Publication excellence</w:t>
            </w:r>
          </w:p>
        </w:tc>
        <w:tc>
          <w:tcPr>
            <w:tcW w:w="1881" w:type="dxa"/>
          </w:tcPr>
          <w:p w14:paraId="77980432" w14:textId="77777777" w:rsidR="00046B11" w:rsidRDefault="00000000">
            <w:r>
              <w:rPr>
                <w:b/>
                <w:sz w:val="20"/>
              </w:rPr>
              <w:t>II-A1</w:t>
            </w:r>
            <w:r>
              <w:rPr>
                <w:sz w:val="20"/>
              </w:rPr>
              <w:t xml:space="preserve"> Scopus publication support programme </w:t>
            </w:r>
            <w:r>
              <w:rPr>
                <w:sz w:val="20"/>
              </w:rPr>
              <w:lastRenderedPageBreak/>
              <w:t>(mentoring + APC guidance)</w:t>
            </w:r>
            <w:r>
              <w:rPr>
                <w:sz w:val="20"/>
              </w:rPr>
              <w:br/>
            </w:r>
            <w:r>
              <w:rPr>
                <w:b/>
                <w:sz w:val="20"/>
              </w:rPr>
              <w:t>II-A2</w:t>
            </w:r>
            <w:r>
              <w:rPr>
                <w:sz w:val="20"/>
              </w:rPr>
              <w:t xml:space="preserve"> Launch planning for 1–2 internationally indexed Azerbaijani journals (English + AZ)</w:t>
            </w:r>
          </w:p>
        </w:tc>
        <w:tc>
          <w:tcPr>
            <w:tcW w:w="1881" w:type="dxa"/>
          </w:tcPr>
          <w:p w14:paraId="1DE5FBF6" w14:textId="77777777" w:rsidR="00046B11" w:rsidRDefault="00000000">
            <w:r>
              <w:rPr>
                <w:sz w:val="20"/>
              </w:rPr>
              <w:lastRenderedPageBreak/>
              <w:t>ANAS; universities; library consortia</w:t>
            </w:r>
          </w:p>
        </w:tc>
        <w:tc>
          <w:tcPr>
            <w:tcW w:w="1881" w:type="dxa"/>
          </w:tcPr>
          <w:p w14:paraId="1AFFC158" w14:textId="77777777" w:rsidR="00046B11" w:rsidRDefault="00000000">
            <w:r>
              <w:rPr>
                <w:sz w:val="20"/>
              </w:rPr>
              <w:t>Mentor network; ethics guidelines</w:t>
            </w:r>
          </w:p>
        </w:tc>
        <w:tc>
          <w:tcPr>
            <w:tcW w:w="1881" w:type="dxa"/>
          </w:tcPr>
          <w:p w14:paraId="60A9108D" w14:textId="77777777" w:rsidR="00046B11" w:rsidRDefault="00000000">
            <w:r>
              <w:rPr>
                <w:sz w:val="20"/>
              </w:rPr>
              <w:t>S–M</w:t>
            </w:r>
          </w:p>
        </w:tc>
      </w:tr>
      <w:tr w:rsidR="00046B11" w14:paraId="741A9F39" w14:textId="77777777">
        <w:tc>
          <w:tcPr>
            <w:tcW w:w="1881" w:type="dxa"/>
            <w:shd w:val="clear" w:color="auto" w:fill="F3F9FD"/>
          </w:tcPr>
          <w:p w14:paraId="2C0AFEE0" w14:textId="77777777" w:rsidR="00046B11" w:rsidRDefault="00000000">
            <w:r>
              <w:rPr>
                <w:b/>
                <w:sz w:val="20"/>
              </w:rPr>
              <w:t>II-B. Thematic research centres</w:t>
            </w:r>
          </w:p>
        </w:tc>
        <w:tc>
          <w:tcPr>
            <w:tcW w:w="1881" w:type="dxa"/>
            <w:shd w:val="clear" w:color="auto" w:fill="F3F9FD"/>
          </w:tcPr>
          <w:p w14:paraId="3CE0A96C" w14:textId="77777777" w:rsidR="00046B11" w:rsidRDefault="00000000">
            <w:r>
              <w:rPr>
                <w:b/>
                <w:sz w:val="20"/>
              </w:rPr>
              <w:t>II-B1</w:t>
            </w:r>
            <w:r>
              <w:rPr>
                <w:sz w:val="20"/>
              </w:rPr>
              <w:t xml:space="preserve"> Toponymy &amp; migration history centre (virtual + ANAS link)</w:t>
            </w:r>
            <w:r>
              <w:rPr>
                <w:sz w:val="20"/>
              </w:rPr>
              <w:br/>
            </w:r>
            <w:r>
              <w:rPr>
                <w:b/>
                <w:sz w:val="20"/>
              </w:rPr>
              <w:t>II-B2</w:t>
            </w:r>
            <w:r>
              <w:rPr>
                <w:sz w:val="20"/>
              </w:rPr>
              <w:t xml:space="preserve"> Karabakh University–linked interdisciplinary centre (reconstruction, environment, social studies)</w:t>
            </w:r>
          </w:p>
        </w:tc>
        <w:tc>
          <w:tcPr>
            <w:tcW w:w="1881" w:type="dxa"/>
            <w:shd w:val="clear" w:color="auto" w:fill="F3F9FD"/>
          </w:tcPr>
          <w:p w14:paraId="11D06A1B" w14:textId="77777777" w:rsidR="00046B11" w:rsidRDefault="00000000">
            <w:r>
              <w:rPr>
                <w:sz w:val="20"/>
              </w:rPr>
              <w:t>Karabakh University; ANAS</w:t>
            </w:r>
          </w:p>
        </w:tc>
        <w:tc>
          <w:tcPr>
            <w:tcW w:w="1881" w:type="dxa"/>
            <w:shd w:val="clear" w:color="auto" w:fill="F3F9FD"/>
          </w:tcPr>
          <w:p w14:paraId="0383476F" w14:textId="77777777" w:rsidR="00046B11" w:rsidRDefault="00000000">
            <w:r>
              <w:rPr>
                <w:sz w:val="20"/>
              </w:rPr>
              <w:t>Diaspora senior fellows; seminar series</w:t>
            </w:r>
          </w:p>
        </w:tc>
        <w:tc>
          <w:tcPr>
            <w:tcW w:w="1881" w:type="dxa"/>
            <w:shd w:val="clear" w:color="auto" w:fill="F3F9FD"/>
          </w:tcPr>
          <w:p w14:paraId="5E581496" w14:textId="77777777" w:rsidR="00046B11" w:rsidRDefault="00000000">
            <w:r>
              <w:rPr>
                <w:sz w:val="20"/>
              </w:rPr>
              <w:t>M</w:t>
            </w:r>
          </w:p>
        </w:tc>
      </w:tr>
      <w:tr w:rsidR="00046B11" w14:paraId="4710B57F" w14:textId="77777777">
        <w:tc>
          <w:tcPr>
            <w:tcW w:w="1881" w:type="dxa"/>
          </w:tcPr>
          <w:p w14:paraId="3C5B3AA7" w14:textId="77777777" w:rsidR="00046B11" w:rsidRDefault="00000000">
            <w:r>
              <w:rPr>
                <w:b/>
                <w:sz w:val="20"/>
              </w:rPr>
              <w:t>II-C. Scholarly editions</w:t>
            </w:r>
          </w:p>
        </w:tc>
        <w:tc>
          <w:tcPr>
            <w:tcW w:w="1881" w:type="dxa"/>
          </w:tcPr>
          <w:p w14:paraId="12E5F6B5" w14:textId="77777777" w:rsidR="00046B11" w:rsidRDefault="00000000">
            <w:r>
              <w:rPr>
                <w:b/>
                <w:sz w:val="20"/>
              </w:rPr>
              <w:t>II-C1</w:t>
            </w:r>
            <w:r>
              <w:rPr>
                <w:sz w:val="20"/>
              </w:rPr>
              <w:t xml:space="preserve"> Regional anthology series (e.g. Borchali) — merged literary projects</w:t>
            </w:r>
            <w:r>
              <w:rPr>
                <w:sz w:val="20"/>
              </w:rPr>
              <w:br/>
            </w:r>
            <w:r>
              <w:rPr>
                <w:b/>
                <w:sz w:val="20"/>
              </w:rPr>
              <w:t>II-C2</w:t>
            </w:r>
            <w:r>
              <w:rPr>
                <w:sz w:val="20"/>
              </w:rPr>
              <w:t xml:space="preserve"> National encyclopaedia of migration heritage (digital-first)</w:t>
            </w:r>
          </w:p>
        </w:tc>
        <w:tc>
          <w:tcPr>
            <w:tcW w:w="1881" w:type="dxa"/>
          </w:tcPr>
          <w:p w14:paraId="1B362FA9" w14:textId="77777777" w:rsidR="00046B11" w:rsidRDefault="00000000">
            <w:r>
              <w:rPr>
                <w:sz w:val="20"/>
              </w:rPr>
              <w:t>Cultural institutions; publishers</w:t>
            </w:r>
          </w:p>
        </w:tc>
        <w:tc>
          <w:tcPr>
            <w:tcW w:w="1881" w:type="dxa"/>
          </w:tcPr>
          <w:p w14:paraId="08CF18D3" w14:textId="77777777" w:rsidR="00046B11" w:rsidRDefault="00000000">
            <w:r>
              <w:rPr>
                <w:sz w:val="20"/>
              </w:rPr>
              <w:t>Editorial board diaspora participation</w:t>
            </w:r>
          </w:p>
        </w:tc>
        <w:tc>
          <w:tcPr>
            <w:tcW w:w="1881" w:type="dxa"/>
          </w:tcPr>
          <w:p w14:paraId="0BF8137F" w14:textId="77777777" w:rsidR="00046B11" w:rsidRDefault="00000000">
            <w:r>
              <w:rPr>
                <w:sz w:val="20"/>
              </w:rPr>
              <w:t>M–L</w:t>
            </w:r>
          </w:p>
        </w:tc>
      </w:tr>
    </w:tbl>
    <w:p w14:paraId="670F921D" w14:textId="77777777" w:rsidR="00046B11" w:rsidRDefault="00000000">
      <w:r>
        <w:rPr>
          <w:b/>
        </w:rPr>
        <w:t>Key competencies:</w:t>
      </w:r>
      <w:r>
        <w:t xml:space="preserve"> Bibliometrics, journal editing, peer review, digital humanities, open access policy.</w:t>
      </w:r>
    </w:p>
    <w:p w14:paraId="5B655F97" w14:textId="77777777" w:rsidR="00046B11" w:rsidRDefault="00000000">
      <w:r>
        <w:rPr>
          <w:b/>
        </w:rPr>
        <w:t>Expected outcomes:</w:t>
      </w:r>
      <w:r>
        <w:t xml:space="preserve"> 15% increase in Scopus-indexed articles from participating units (baseline TBD); 1 journal indexed or accepted for evaluation within 36 months.</w:t>
      </w:r>
    </w:p>
    <w:p w14:paraId="5B1103C3" w14:textId="77777777" w:rsidR="00046B11" w:rsidRDefault="00000000">
      <w:pPr>
        <w:pStyle w:val="Heading3"/>
      </w:pPr>
      <w:bookmarkStart w:id="18" w:name="_Toc230731473"/>
      <w:r>
        <w:t>Domain III — Digital platforms &amp; virtual infrastructure</w:t>
      </w:r>
      <w:bookmarkEnd w:id="18"/>
    </w:p>
    <w:p w14:paraId="36CA3CDD" w14:textId="77777777" w:rsidR="00046B11" w:rsidRDefault="00000000">
      <w:r>
        <w:rPr>
          <w:b/>
        </w:rPr>
        <w:t>Strategic theme:</w:t>
      </w:r>
      <w:r>
        <w:t xml:space="preserve"> Create persistent digital infrastructure for diaspora–home knowledge exchange.</w:t>
      </w:r>
    </w:p>
    <w:tbl>
      <w:tblPr>
        <w:tblStyle w:val="TableGrid"/>
        <w:tblW w:w="0" w:type="auto"/>
        <w:tblLook w:val="04A0" w:firstRow="1" w:lastRow="0" w:firstColumn="1" w:lastColumn="0" w:noHBand="0" w:noVBand="1"/>
      </w:tblPr>
      <w:tblGrid>
        <w:gridCol w:w="1881"/>
        <w:gridCol w:w="1881"/>
        <w:gridCol w:w="1881"/>
        <w:gridCol w:w="1881"/>
        <w:gridCol w:w="1881"/>
      </w:tblGrid>
      <w:tr w:rsidR="00046B11" w14:paraId="2B94A1C8" w14:textId="77777777">
        <w:tc>
          <w:tcPr>
            <w:tcW w:w="1881" w:type="dxa"/>
            <w:shd w:val="clear" w:color="auto" w:fill="094D78"/>
          </w:tcPr>
          <w:p w14:paraId="078DA8C7" w14:textId="77777777" w:rsidR="00046B11" w:rsidRDefault="00000000">
            <w:r>
              <w:rPr>
                <w:b/>
                <w:color w:val="FFFFFF"/>
                <w:sz w:val="20"/>
              </w:rPr>
              <w:t>Initiative</w:t>
            </w:r>
          </w:p>
        </w:tc>
        <w:tc>
          <w:tcPr>
            <w:tcW w:w="1881" w:type="dxa"/>
            <w:shd w:val="clear" w:color="auto" w:fill="094D78"/>
          </w:tcPr>
          <w:p w14:paraId="6090A080" w14:textId="77777777" w:rsidR="00046B11" w:rsidRDefault="00000000">
            <w:r>
              <w:rPr>
                <w:b/>
                <w:color w:val="FFFFFF"/>
                <w:sz w:val="20"/>
              </w:rPr>
              <w:t>Projects</w:t>
            </w:r>
          </w:p>
        </w:tc>
        <w:tc>
          <w:tcPr>
            <w:tcW w:w="1881" w:type="dxa"/>
            <w:shd w:val="clear" w:color="auto" w:fill="094D78"/>
          </w:tcPr>
          <w:p w14:paraId="276A2FE9" w14:textId="77777777" w:rsidR="00046B11" w:rsidRDefault="00000000">
            <w:r>
              <w:rPr>
                <w:b/>
                <w:color w:val="FFFFFF"/>
                <w:sz w:val="20"/>
              </w:rPr>
              <w:t>Lead stakeholders</w:t>
            </w:r>
          </w:p>
        </w:tc>
        <w:tc>
          <w:tcPr>
            <w:tcW w:w="1881" w:type="dxa"/>
            <w:shd w:val="clear" w:color="auto" w:fill="094D78"/>
          </w:tcPr>
          <w:p w14:paraId="2FBCB637" w14:textId="77777777" w:rsidR="00046B11" w:rsidRDefault="00000000">
            <w:r>
              <w:rPr>
                <w:b/>
                <w:color w:val="FFFFFF"/>
                <w:sz w:val="20"/>
              </w:rPr>
              <w:t>WAAS role</w:t>
            </w:r>
          </w:p>
        </w:tc>
        <w:tc>
          <w:tcPr>
            <w:tcW w:w="1881" w:type="dxa"/>
            <w:shd w:val="clear" w:color="auto" w:fill="094D78"/>
          </w:tcPr>
          <w:p w14:paraId="75A73B23" w14:textId="77777777" w:rsidR="00046B11" w:rsidRDefault="00000000">
            <w:r>
              <w:rPr>
                <w:b/>
                <w:color w:val="FFFFFF"/>
                <w:sz w:val="20"/>
              </w:rPr>
              <w:t>Horizon</w:t>
            </w:r>
          </w:p>
        </w:tc>
      </w:tr>
      <w:tr w:rsidR="00046B11" w14:paraId="2511E62F" w14:textId="77777777">
        <w:tc>
          <w:tcPr>
            <w:tcW w:w="1881" w:type="dxa"/>
          </w:tcPr>
          <w:p w14:paraId="000F3713" w14:textId="77777777" w:rsidR="00046B11" w:rsidRDefault="00000000">
            <w:r>
              <w:rPr>
                <w:b/>
                <w:sz w:val="20"/>
              </w:rPr>
              <w:t>III-A. Diaspora Knowledge &amp; Collaboration Platform (DKCP)</w:t>
            </w:r>
          </w:p>
        </w:tc>
        <w:tc>
          <w:tcPr>
            <w:tcW w:w="1881" w:type="dxa"/>
          </w:tcPr>
          <w:p w14:paraId="62C076F8" w14:textId="77777777" w:rsidR="00046B11" w:rsidRDefault="00000000">
            <w:r>
              <w:rPr>
                <w:b/>
                <w:sz w:val="20"/>
              </w:rPr>
              <w:t>III-A1</w:t>
            </w:r>
            <w:r>
              <w:rPr>
                <w:sz w:val="20"/>
              </w:rPr>
              <w:t xml:space="preserve"> Scientist directory upgrade (skills tags, availability, languages)</w:t>
            </w:r>
            <w:r>
              <w:rPr>
                <w:sz w:val="20"/>
              </w:rPr>
              <w:br/>
            </w:r>
            <w:r>
              <w:rPr>
                <w:b/>
                <w:sz w:val="20"/>
              </w:rPr>
              <w:t>III-A2</w:t>
            </w:r>
            <w:r>
              <w:rPr>
                <w:sz w:val="20"/>
              </w:rPr>
              <w:t xml:space="preserve"> Project board (institutions post needs; scientists respond)</w:t>
            </w:r>
            <w:r>
              <w:rPr>
                <w:sz w:val="20"/>
              </w:rPr>
              <w:br/>
            </w:r>
            <w:r>
              <w:rPr>
                <w:b/>
                <w:sz w:val="20"/>
              </w:rPr>
              <w:lastRenderedPageBreak/>
              <w:t>III-A3</w:t>
            </w:r>
            <w:r>
              <w:rPr>
                <w:sz w:val="20"/>
              </w:rPr>
              <w:t xml:space="preserve"> Document repository &amp; best-practice library</w:t>
            </w:r>
          </w:p>
        </w:tc>
        <w:tc>
          <w:tcPr>
            <w:tcW w:w="1881" w:type="dxa"/>
          </w:tcPr>
          <w:p w14:paraId="0CA0E23D" w14:textId="77777777" w:rsidR="00046B11" w:rsidRDefault="00000000">
            <w:r>
              <w:rPr>
                <w:sz w:val="20"/>
              </w:rPr>
              <w:lastRenderedPageBreak/>
              <w:t>WAAS (host); Ministry observer</w:t>
            </w:r>
          </w:p>
        </w:tc>
        <w:tc>
          <w:tcPr>
            <w:tcW w:w="1881" w:type="dxa"/>
          </w:tcPr>
          <w:p w14:paraId="1313EC9E" w14:textId="77777777" w:rsidR="00046B11" w:rsidRDefault="00000000">
            <w:r>
              <w:rPr>
                <w:b/>
                <w:sz w:val="20"/>
              </w:rPr>
              <w:t>Platform owner &amp; operator</w:t>
            </w:r>
          </w:p>
        </w:tc>
        <w:tc>
          <w:tcPr>
            <w:tcW w:w="1881" w:type="dxa"/>
          </w:tcPr>
          <w:p w14:paraId="7E69348C" w14:textId="77777777" w:rsidR="00046B11" w:rsidRDefault="00000000">
            <w:r>
              <w:rPr>
                <w:sz w:val="20"/>
              </w:rPr>
              <w:t>S</w:t>
            </w:r>
          </w:p>
        </w:tc>
      </w:tr>
      <w:tr w:rsidR="00046B11" w14:paraId="309EA55F" w14:textId="77777777">
        <w:tc>
          <w:tcPr>
            <w:tcW w:w="1881" w:type="dxa"/>
            <w:shd w:val="clear" w:color="auto" w:fill="F3F9FD"/>
          </w:tcPr>
          <w:p w14:paraId="3AB84E59" w14:textId="77777777" w:rsidR="00046B11" w:rsidRDefault="00000000">
            <w:r>
              <w:rPr>
                <w:b/>
                <w:sz w:val="20"/>
              </w:rPr>
              <w:t>III-B. Virtual learning layer</w:t>
            </w:r>
          </w:p>
        </w:tc>
        <w:tc>
          <w:tcPr>
            <w:tcW w:w="1881" w:type="dxa"/>
            <w:shd w:val="clear" w:color="auto" w:fill="F3F9FD"/>
          </w:tcPr>
          <w:p w14:paraId="4BA28BCA" w14:textId="77777777" w:rsidR="00046B11" w:rsidRDefault="00000000">
            <w:r>
              <w:rPr>
                <w:b/>
                <w:sz w:val="20"/>
              </w:rPr>
              <w:t>III-B1</w:t>
            </w:r>
            <w:r>
              <w:rPr>
                <w:sz w:val="20"/>
              </w:rPr>
              <w:t xml:space="preserve"> WAAS Open Course channel (curated MOOCs + forum lectures)</w:t>
            </w:r>
            <w:r>
              <w:rPr>
                <w:sz w:val="20"/>
              </w:rPr>
              <w:br/>
            </w:r>
            <w:r>
              <w:rPr>
                <w:b/>
                <w:sz w:val="20"/>
              </w:rPr>
              <w:t>III-B2</w:t>
            </w:r>
            <w:r>
              <w:rPr>
                <w:sz w:val="20"/>
              </w:rPr>
              <w:t xml:space="preserve"> Online certification system (linked to I-B2 micro-credentials)</w:t>
            </w:r>
            <w:r>
              <w:rPr>
                <w:sz w:val="20"/>
              </w:rPr>
              <w:br/>
            </w:r>
            <w:r>
              <w:rPr>
                <w:b/>
                <w:sz w:val="20"/>
              </w:rPr>
              <w:t>III-B3</w:t>
            </w:r>
            <w:r>
              <w:rPr>
                <w:sz w:val="20"/>
              </w:rPr>
              <w:t xml:space="preserve"> YouTube/social science communication series (“Science for Azerbaijan”)</w:t>
            </w:r>
          </w:p>
        </w:tc>
        <w:tc>
          <w:tcPr>
            <w:tcW w:w="1881" w:type="dxa"/>
            <w:shd w:val="clear" w:color="auto" w:fill="F3F9FD"/>
          </w:tcPr>
          <w:p w14:paraId="35D9ADF5" w14:textId="77777777" w:rsidR="00046B11" w:rsidRDefault="00000000">
            <w:r>
              <w:rPr>
                <w:sz w:val="20"/>
              </w:rPr>
              <w:t>Universities; media partners</w:t>
            </w:r>
          </w:p>
        </w:tc>
        <w:tc>
          <w:tcPr>
            <w:tcW w:w="1881" w:type="dxa"/>
            <w:shd w:val="clear" w:color="auto" w:fill="F3F9FD"/>
          </w:tcPr>
          <w:p w14:paraId="7AF36738" w14:textId="77777777" w:rsidR="00046B11" w:rsidRDefault="00000000">
            <w:r>
              <w:rPr>
                <w:sz w:val="20"/>
              </w:rPr>
              <w:t>Content curation; quality standards</w:t>
            </w:r>
          </w:p>
        </w:tc>
        <w:tc>
          <w:tcPr>
            <w:tcW w:w="1881" w:type="dxa"/>
            <w:shd w:val="clear" w:color="auto" w:fill="F3F9FD"/>
          </w:tcPr>
          <w:p w14:paraId="66CBB9AA" w14:textId="77777777" w:rsidR="00046B11" w:rsidRDefault="00000000">
            <w:r>
              <w:rPr>
                <w:sz w:val="20"/>
              </w:rPr>
              <w:t>S–M</w:t>
            </w:r>
          </w:p>
        </w:tc>
      </w:tr>
      <w:tr w:rsidR="00046B11" w14:paraId="3CE7EA80" w14:textId="77777777">
        <w:tc>
          <w:tcPr>
            <w:tcW w:w="1881" w:type="dxa"/>
          </w:tcPr>
          <w:p w14:paraId="513AF598" w14:textId="77777777" w:rsidR="00046B11" w:rsidRDefault="00000000">
            <w:r>
              <w:rPr>
                <w:b/>
                <w:sz w:val="20"/>
              </w:rPr>
              <w:t>III-C. Virtual university consortium</w:t>
            </w:r>
          </w:p>
        </w:tc>
        <w:tc>
          <w:tcPr>
            <w:tcW w:w="1881" w:type="dxa"/>
          </w:tcPr>
          <w:p w14:paraId="5DEC9804" w14:textId="77777777" w:rsidR="00046B11" w:rsidRDefault="00000000">
            <w:r>
              <w:rPr>
                <w:b/>
                <w:sz w:val="20"/>
              </w:rPr>
              <w:t>III-C1</w:t>
            </w:r>
            <w:r>
              <w:rPr>
                <w:sz w:val="20"/>
              </w:rPr>
              <w:t xml:space="preserve"> Consortium MOU (5 universities + WAAS)</w:t>
            </w:r>
            <w:r>
              <w:rPr>
                <w:sz w:val="20"/>
              </w:rPr>
              <w:br/>
            </w:r>
            <w:r>
              <w:rPr>
                <w:b/>
                <w:sz w:val="20"/>
              </w:rPr>
              <w:t>III-C2</w:t>
            </w:r>
            <w:r>
              <w:rPr>
                <w:sz w:val="20"/>
              </w:rPr>
              <w:t xml:space="preserve"> Shared digital campus pilot (10 cross-listed modules)</w:t>
            </w:r>
          </w:p>
        </w:tc>
        <w:tc>
          <w:tcPr>
            <w:tcW w:w="1881" w:type="dxa"/>
          </w:tcPr>
          <w:p w14:paraId="5890BC73" w14:textId="77777777" w:rsidR="00046B11" w:rsidRDefault="00000000">
            <w:r>
              <w:rPr>
                <w:sz w:val="20"/>
              </w:rPr>
              <w:t>Rectors’ Council</w:t>
            </w:r>
          </w:p>
        </w:tc>
        <w:tc>
          <w:tcPr>
            <w:tcW w:w="1881" w:type="dxa"/>
          </w:tcPr>
          <w:p w14:paraId="439A704D" w14:textId="77777777" w:rsidR="00046B11" w:rsidRDefault="00000000">
            <w:r>
              <w:rPr>
                <w:sz w:val="20"/>
              </w:rPr>
              <w:t>Secretariat; technical RFP</w:t>
            </w:r>
          </w:p>
        </w:tc>
        <w:tc>
          <w:tcPr>
            <w:tcW w:w="1881" w:type="dxa"/>
          </w:tcPr>
          <w:p w14:paraId="16D322BA" w14:textId="77777777" w:rsidR="00046B11" w:rsidRDefault="00000000">
            <w:r>
              <w:rPr>
                <w:sz w:val="20"/>
              </w:rPr>
              <w:t>M</w:t>
            </w:r>
          </w:p>
        </w:tc>
      </w:tr>
    </w:tbl>
    <w:p w14:paraId="281BFB6E" w14:textId="77777777" w:rsidR="00046B11" w:rsidRDefault="00000000">
      <w:r>
        <w:rPr>
          <w:b/>
        </w:rPr>
        <w:t>AI integration (cross-cutting):</w:t>
      </w:r>
      <w:r>
        <w:t xml:space="preserve"> DKCP to include AI-assisted expert matching (with human validation); automated translation support for AZ/EN/RU content; responsible-use policy for generative AI in course materials.</w:t>
      </w:r>
    </w:p>
    <w:p w14:paraId="54897703" w14:textId="77777777" w:rsidR="00046B11" w:rsidRDefault="00000000">
      <w:r>
        <w:rPr>
          <w:b/>
        </w:rPr>
        <w:t>Key competencies:</w:t>
      </w:r>
      <w:r>
        <w:t xml:space="preserve"> EdTech, LMS integration, cybersecurity, data governance, UX, AI/ML engineering.</w:t>
      </w:r>
    </w:p>
    <w:p w14:paraId="38A795F1" w14:textId="77777777" w:rsidR="00046B11" w:rsidRDefault="00000000">
      <w:r>
        <w:rPr>
          <w:b/>
        </w:rPr>
        <w:t>Expected outcomes:</w:t>
      </w:r>
      <w:r>
        <w:t xml:space="preserve"> ≥500 active scientist profiles with collaboration flags; ≥1,000 course completions/year by year 3; platform uptime ≥99%.</w:t>
      </w:r>
    </w:p>
    <w:p w14:paraId="10300EF4" w14:textId="77777777" w:rsidR="00046B11" w:rsidRDefault="00000000">
      <w:pPr>
        <w:pStyle w:val="Heading3"/>
      </w:pPr>
      <w:bookmarkStart w:id="19" w:name="_Toc230731474"/>
      <w:r>
        <w:t>Domain IV — International cooperation &amp; diaspora integration</w:t>
      </w:r>
      <w:bookmarkEnd w:id="19"/>
    </w:p>
    <w:p w14:paraId="1EBA564C" w14:textId="77777777" w:rsidR="00046B11" w:rsidRDefault="00000000">
      <w:r>
        <w:rPr>
          <w:b/>
        </w:rPr>
        <w:t>Strategic theme:</w:t>
      </w:r>
      <w:r>
        <w:t xml:space="preserve"> Embed Azerbaijani diaspora scientists in global programmes and institutional partnerships.</w:t>
      </w:r>
    </w:p>
    <w:tbl>
      <w:tblPr>
        <w:tblStyle w:val="TableGrid"/>
        <w:tblW w:w="0" w:type="auto"/>
        <w:tblLook w:val="04A0" w:firstRow="1" w:lastRow="0" w:firstColumn="1" w:lastColumn="0" w:noHBand="0" w:noVBand="1"/>
      </w:tblPr>
      <w:tblGrid>
        <w:gridCol w:w="1881"/>
        <w:gridCol w:w="1881"/>
        <w:gridCol w:w="1881"/>
        <w:gridCol w:w="1881"/>
        <w:gridCol w:w="1881"/>
      </w:tblGrid>
      <w:tr w:rsidR="00046B11" w14:paraId="504A8DB4" w14:textId="77777777">
        <w:tc>
          <w:tcPr>
            <w:tcW w:w="1881" w:type="dxa"/>
            <w:shd w:val="clear" w:color="auto" w:fill="094D78"/>
          </w:tcPr>
          <w:p w14:paraId="6D8D692A" w14:textId="77777777" w:rsidR="00046B11" w:rsidRDefault="00000000">
            <w:r>
              <w:rPr>
                <w:b/>
                <w:color w:val="FFFFFF"/>
                <w:sz w:val="20"/>
              </w:rPr>
              <w:t>Initiative</w:t>
            </w:r>
          </w:p>
        </w:tc>
        <w:tc>
          <w:tcPr>
            <w:tcW w:w="1881" w:type="dxa"/>
            <w:shd w:val="clear" w:color="auto" w:fill="094D78"/>
          </w:tcPr>
          <w:p w14:paraId="65085C01" w14:textId="77777777" w:rsidR="00046B11" w:rsidRDefault="00000000">
            <w:r>
              <w:rPr>
                <w:b/>
                <w:color w:val="FFFFFF"/>
                <w:sz w:val="20"/>
              </w:rPr>
              <w:t>Projects</w:t>
            </w:r>
          </w:p>
        </w:tc>
        <w:tc>
          <w:tcPr>
            <w:tcW w:w="1881" w:type="dxa"/>
            <w:shd w:val="clear" w:color="auto" w:fill="094D78"/>
          </w:tcPr>
          <w:p w14:paraId="0CBE7400" w14:textId="77777777" w:rsidR="00046B11" w:rsidRDefault="00000000">
            <w:r>
              <w:rPr>
                <w:b/>
                <w:color w:val="FFFFFF"/>
                <w:sz w:val="20"/>
              </w:rPr>
              <w:t>Lead stakeholders</w:t>
            </w:r>
          </w:p>
        </w:tc>
        <w:tc>
          <w:tcPr>
            <w:tcW w:w="1881" w:type="dxa"/>
            <w:shd w:val="clear" w:color="auto" w:fill="094D78"/>
          </w:tcPr>
          <w:p w14:paraId="0174CB1E" w14:textId="77777777" w:rsidR="00046B11" w:rsidRDefault="00000000">
            <w:r>
              <w:rPr>
                <w:b/>
                <w:color w:val="FFFFFF"/>
                <w:sz w:val="20"/>
              </w:rPr>
              <w:t>WAAS role</w:t>
            </w:r>
          </w:p>
        </w:tc>
        <w:tc>
          <w:tcPr>
            <w:tcW w:w="1881" w:type="dxa"/>
            <w:shd w:val="clear" w:color="auto" w:fill="094D78"/>
          </w:tcPr>
          <w:p w14:paraId="78A0EA54" w14:textId="77777777" w:rsidR="00046B11" w:rsidRDefault="00000000">
            <w:r>
              <w:rPr>
                <w:b/>
                <w:color w:val="FFFFFF"/>
                <w:sz w:val="20"/>
              </w:rPr>
              <w:t>Horizon</w:t>
            </w:r>
          </w:p>
        </w:tc>
      </w:tr>
      <w:tr w:rsidR="00046B11" w14:paraId="77635B19" w14:textId="77777777">
        <w:tc>
          <w:tcPr>
            <w:tcW w:w="1881" w:type="dxa"/>
          </w:tcPr>
          <w:p w14:paraId="572B1B10" w14:textId="77777777" w:rsidR="00046B11" w:rsidRDefault="00000000">
            <w:r>
              <w:rPr>
                <w:b/>
                <w:sz w:val="20"/>
              </w:rPr>
              <w:t>IV-A. Grant &amp; mobility pipeline</w:t>
            </w:r>
          </w:p>
        </w:tc>
        <w:tc>
          <w:tcPr>
            <w:tcW w:w="1881" w:type="dxa"/>
          </w:tcPr>
          <w:p w14:paraId="2BBA2B80" w14:textId="77777777" w:rsidR="00046B11" w:rsidRDefault="00000000">
            <w:r>
              <w:rPr>
                <w:b/>
                <w:sz w:val="20"/>
              </w:rPr>
              <w:t>IV-A1</w:t>
            </w:r>
            <w:r>
              <w:rPr>
                <w:sz w:val="20"/>
              </w:rPr>
              <w:t xml:space="preserve"> ERASMUS+ &amp; Horizon Europe helpdesk (monthly clinics)</w:t>
            </w:r>
            <w:r>
              <w:rPr>
                <w:sz w:val="20"/>
              </w:rPr>
              <w:br/>
            </w:r>
            <w:r>
              <w:rPr>
                <w:b/>
                <w:sz w:val="20"/>
              </w:rPr>
              <w:t>IV-A2</w:t>
            </w:r>
            <w:r>
              <w:rPr>
                <w:sz w:val="20"/>
              </w:rPr>
              <w:t xml:space="preserve"> Bilateral mobility fund mapping (30+ countries)</w:t>
            </w:r>
            <w:r>
              <w:rPr>
                <w:sz w:val="20"/>
              </w:rPr>
              <w:br/>
            </w:r>
            <w:r>
              <w:rPr>
                <w:b/>
                <w:sz w:val="20"/>
              </w:rPr>
              <w:lastRenderedPageBreak/>
              <w:t>IV-A3</w:t>
            </w:r>
            <w:r>
              <w:rPr>
                <w:sz w:val="20"/>
              </w:rPr>
              <w:t xml:space="preserve"> “Return &amp; contribute” visiting scientist scheme (3–6 month placements)</w:t>
            </w:r>
          </w:p>
        </w:tc>
        <w:tc>
          <w:tcPr>
            <w:tcW w:w="1881" w:type="dxa"/>
          </w:tcPr>
          <w:p w14:paraId="20239C8D" w14:textId="77777777" w:rsidR="00046B11" w:rsidRDefault="00000000">
            <w:r>
              <w:rPr>
                <w:sz w:val="20"/>
              </w:rPr>
              <w:lastRenderedPageBreak/>
              <w:t>Ministry; universities; embassies</w:t>
            </w:r>
          </w:p>
        </w:tc>
        <w:tc>
          <w:tcPr>
            <w:tcW w:w="1881" w:type="dxa"/>
          </w:tcPr>
          <w:p w14:paraId="113998E7" w14:textId="77777777" w:rsidR="00046B11" w:rsidRDefault="00000000">
            <w:r>
              <w:rPr>
                <w:sz w:val="20"/>
              </w:rPr>
              <w:t>Grant Support Unit; scientist matching</w:t>
            </w:r>
          </w:p>
        </w:tc>
        <w:tc>
          <w:tcPr>
            <w:tcW w:w="1881" w:type="dxa"/>
          </w:tcPr>
          <w:p w14:paraId="69AB9AED" w14:textId="77777777" w:rsidR="00046B11" w:rsidRDefault="00000000">
            <w:r>
              <w:rPr>
                <w:sz w:val="20"/>
              </w:rPr>
              <w:t>S</w:t>
            </w:r>
          </w:p>
        </w:tc>
      </w:tr>
      <w:tr w:rsidR="00046B11" w14:paraId="76DD8510" w14:textId="77777777">
        <w:tc>
          <w:tcPr>
            <w:tcW w:w="1881" w:type="dxa"/>
            <w:shd w:val="clear" w:color="auto" w:fill="F3F9FD"/>
          </w:tcPr>
          <w:p w14:paraId="39AAC897" w14:textId="77777777" w:rsidR="00046B11" w:rsidRDefault="00000000">
            <w:r>
              <w:rPr>
                <w:b/>
                <w:sz w:val="20"/>
              </w:rPr>
              <w:t>IV-B. Diaspora organisation network</w:t>
            </w:r>
          </w:p>
        </w:tc>
        <w:tc>
          <w:tcPr>
            <w:tcW w:w="1881" w:type="dxa"/>
            <w:shd w:val="clear" w:color="auto" w:fill="F3F9FD"/>
          </w:tcPr>
          <w:p w14:paraId="67DE2218" w14:textId="77777777" w:rsidR="00046B11" w:rsidRDefault="00000000">
            <w:r>
              <w:rPr>
                <w:b/>
                <w:sz w:val="20"/>
              </w:rPr>
              <w:t>IV-B1</w:t>
            </w:r>
            <w:r>
              <w:rPr>
                <w:sz w:val="20"/>
              </w:rPr>
              <w:t xml:space="preserve"> Formal cooperation with Azerbaijan Houses (30 locations) for science events</w:t>
            </w:r>
            <w:r>
              <w:rPr>
                <w:sz w:val="20"/>
              </w:rPr>
              <w:br/>
            </w:r>
            <w:r>
              <w:rPr>
                <w:b/>
                <w:sz w:val="20"/>
              </w:rPr>
              <w:t>IV-B2</w:t>
            </w:r>
            <w:r>
              <w:rPr>
                <w:sz w:val="20"/>
              </w:rPr>
              <w:t xml:space="preserve"> Annual diaspora science delegation to Baku (linked to Forum 2.0)</w:t>
            </w:r>
          </w:p>
        </w:tc>
        <w:tc>
          <w:tcPr>
            <w:tcW w:w="1881" w:type="dxa"/>
            <w:shd w:val="clear" w:color="auto" w:fill="F3F9FD"/>
          </w:tcPr>
          <w:p w14:paraId="4FCED95F" w14:textId="77777777" w:rsidR="00046B11" w:rsidRDefault="00000000">
            <w:r>
              <w:rPr>
                <w:sz w:val="20"/>
              </w:rPr>
              <w:t>Diaspora Committee</w:t>
            </w:r>
          </w:p>
        </w:tc>
        <w:tc>
          <w:tcPr>
            <w:tcW w:w="1881" w:type="dxa"/>
            <w:shd w:val="clear" w:color="auto" w:fill="F3F9FD"/>
          </w:tcPr>
          <w:p w14:paraId="4D75E581" w14:textId="77777777" w:rsidR="00046B11" w:rsidRDefault="00000000">
            <w:r>
              <w:rPr>
                <w:sz w:val="20"/>
              </w:rPr>
              <w:t>Co-organiser; programme design</w:t>
            </w:r>
          </w:p>
        </w:tc>
        <w:tc>
          <w:tcPr>
            <w:tcW w:w="1881" w:type="dxa"/>
            <w:shd w:val="clear" w:color="auto" w:fill="F3F9FD"/>
          </w:tcPr>
          <w:p w14:paraId="3EF27774" w14:textId="77777777" w:rsidR="00046B11" w:rsidRDefault="00000000">
            <w:r>
              <w:rPr>
                <w:sz w:val="20"/>
              </w:rPr>
              <w:t>S (annual)</w:t>
            </w:r>
          </w:p>
        </w:tc>
      </w:tr>
      <w:tr w:rsidR="00046B11" w14:paraId="7D084267" w14:textId="77777777">
        <w:tc>
          <w:tcPr>
            <w:tcW w:w="1881" w:type="dxa"/>
          </w:tcPr>
          <w:p w14:paraId="2B46B48B" w14:textId="77777777" w:rsidR="00046B11" w:rsidRDefault="00000000">
            <w:r>
              <w:rPr>
                <w:b/>
                <w:sz w:val="20"/>
              </w:rPr>
              <w:t>IV-C. Language &amp; literature abroad</w:t>
            </w:r>
          </w:p>
        </w:tc>
        <w:tc>
          <w:tcPr>
            <w:tcW w:w="1881" w:type="dxa"/>
          </w:tcPr>
          <w:p w14:paraId="52890A8B" w14:textId="77777777" w:rsidR="00046B11" w:rsidRDefault="00000000">
            <w:r>
              <w:rPr>
                <w:b/>
                <w:sz w:val="20"/>
              </w:rPr>
              <w:t>IV-C1</w:t>
            </w:r>
            <w:r>
              <w:rPr>
                <w:sz w:val="20"/>
              </w:rPr>
              <w:t xml:space="preserve"> Azerbaijani language lectureships — pilot 5 universities</w:t>
            </w:r>
            <w:r>
              <w:rPr>
                <w:sz w:val="20"/>
              </w:rPr>
              <w:br/>
            </w:r>
            <w:r>
              <w:rPr>
                <w:b/>
                <w:sz w:val="20"/>
              </w:rPr>
              <w:t>IV-C2</w:t>
            </w:r>
            <w:r>
              <w:rPr>
                <w:sz w:val="20"/>
              </w:rPr>
              <w:t xml:space="preserve"> Student–scientist mutual visit fund (seed grants)</w:t>
            </w:r>
          </w:p>
        </w:tc>
        <w:tc>
          <w:tcPr>
            <w:tcW w:w="1881" w:type="dxa"/>
          </w:tcPr>
          <w:p w14:paraId="6E664C5D" w14:textId="77777777" w:rsidR="00046B11" w:rsidRDefault="00000000">
            <w:r>
              <w:rPr>
                <w:sz w:val="20"/>
              </w:rPr>
              <w:t>Ministry; MFA cultural attachés</w:t>
            </w:r>
          </w:p>
        </w:tc>
        <w:tc>
          <w:tcPr>
            <w:tcW w:w="1881" w:type="dxa"/>
          </w:tcPr>
          <w:p w14:paraId="658C6BC4" w14:textId="77777777" w:rsidR="00046B11" w:rsidRDefault="00000000">
            <w:r>
              <w:rPr>
                <w:sz w:val="20"/>
              </w:rPr>
              <w:t>Expert deployment lists</w:t>
            </w:r>
          </w:p>
        </w:tc>
        <w:tc>
          <w:tcPr>
            <w:tcW w:w="1881" w:type="dxa"/>
          </w:tcPr>
          <w:p w14:paraId="570F3244" w14:textId="77777777" w:rsidR="00046B11" w:rsidRDefault="00000000">
            <w:r>
              <w:rPr>
                <w:sz w:val="20"/>
              </w:rPr>
              <w:t>M</w:t>
            </w:r>
          </w:p>
        </w:tc>
      </w:tr>
    </w:tbl>
    <w:p w14:paraId="40E8523E" w14:textId="77777777" w:rsidR="00046B11" w:rsidRDefault="00000000">
      <w:r>
        <w:rPr>
          <w:b/>
        </w:rPr>
        <w:t>Scientific diplomacy:</w:t>
      </w:r>
      <w:r>
        <w:t xml:space="preserve"> Position WAAS voices in international conferences on Karabakh reconstruction, energy transition, and Turkic studies — with fact-based briefing packs (coordinated with Domain VII and IX).</w:t>
      </w:r>
    </w:p>
    <w:p w14:paraId="2BA7F2DC" w14:textId="77777777" w:rsidR="00046B11" w:rsidRDefault="00000000">
      <w:r>
        <w:rPr>
          <w:b/>
        </w:rPr>
        <w:t>Key competencies:</w:t>
      </w:r>
      <w:r>
        <w:t xml:space="preserve"> EU programme administration, international law (mobility), cultural diplomacy, public communication.</w:t>
      </w:r>
    </w:p>
    <w:p w14:paraId="651CAFB2" w14:textId="77777777" w:rsidR="00046B11" w:rsidRDefault="00000000">
      <w:r>
        <w:rPr>
          <w:b/>
        </w:rPr>
        <w:t>Expected outcomes:</w:t>
      </w:r>
      <w:r>
        <w:t xml:space="preserve"> ≥20 successful grant applications supported/year; ≥50 bilateral visits/year by year 3.</w:t>
      </w:r>
    </w:p>
    <w:p w14:paraId="188D2E56" w14:textId="77777777" w:rsidR="00046B11" w:rsidRDefault="00000000">
      <w:pPr>
        <w:pStyle w:val="Heading3"/>
      </w:pPr>
      <w:bookmarkStart w:id="20" w:name="_Toc230731475"/>
      <w:r>
        <w:t>Domain V — Youth &amp; public outreach</w:t>
      </w:r>
      <w:bookmarkEnd w:id="20"/>
    </w:p>
    <w:p w14:paraId="7B375794" w14:textId="77777777" w:rsidR="00046B11" w:rsidRDefault="00000000">
      <w:r>
        <w:rPr>
          <w:b/>
        </w:rPr>
        <w:t>Strategic theme:</w:t>
      </w:r>
      <w:r>
        <w:t xml:space="preserve"> Inspire next-generation STEM and humanities engagement.</w:t>
      </w:r>
    </w:p>
    <w:tbl>
      <w:tblPr>
        <w:tblStyle w:val="TableGrid"/>
        <w:tblW w:w="0" w:type="auto"/>
        <w:tblLook w:val="04A0" w:firstRow="1" w:lastRow="0" w:firstColumn="1" w:lastColumn="0" w:noHBand="0" w:noVBand="1"/>
      </w:tblPr>
      <w:tblGrid>
        <w:gridCol w:w="1881"/>
        <w:gridCol w:w="1881"/>
        <w:gridCol w:w="1881"/>
        <w:gridCol w:w="1881"/>
        <w:gridCol w:w="1881"/>
      </w:tblGrid>
      <w:tr w:rsidR="00046B11" w14:paraId="5B88B3FA" w14:textId="77777777">
        <w:tc>
          <w:tcPr>
            <w:tcW w:w="1881" w:type="dxa"/>
            <w:shd w:val="clear" w:color="auto" w:fill="094D78"/>
          </w:tcPr>
          <w:p w14:paraId="1527CDC4" w14:textId="77777777" w:rsidR="00046B11" w:rsidRDefault="00000000">
            <w:r>
              <w:rPr>
                <w:b/>
                <w:color w:val="FFFFFF"/>
                <w:sz w:val="20"/>
              </w:rPr>
              <w:t>Initiative</w:t>
            </w:r>
          </w:p>
        </w:tc>
        <w:tc>
          <w:tcPr>
            <w:tcW w:w="1881" w:type="dxa"/>
            <w:shd w:val="clear" w:color="auto" w:fill="094D78"/>
          </w:tcPr>
          <w:p w14:paraId="330D9B91" w14:textId="77777777" w:rsidR="00046B11" w:rsidRDefault="00000000">
            <w:r>
              <w:rPr>
                <w:b/>
                <w:color w:val="FFFFFF"/>
                <w:sz w:val="20"/>
              </w:rPr>
              <w:t>Projects</w:t>
            </w:r>
          </w:p>
        </w:tc>
        <w:tc>
          <w:tcPr>
            <w:tcW w:w="1881" w:type="dxa"/>
            <w:shd w:val="clear" w:color="auto" w:fill="094D78"/>
          </w:tcPr>
          <w:p w14:paraId="2C15C878" w14:textId="77777777" w:rsidR="00046B11" w:rsidRDefault="00000000">
            <w:r>
              <w:rPr>
                <w:b/>
                <w:color w:val="FFFFFF"/>
                <w:sz w:val="20"/>
              </w:rPr>
              <w:t>Lead stakeholders</w:t>
            </w:r>
          </w:p>
        </w:tc>
        <w:tc>
          <w:tcPr>
            <w:tcW w:w="1881" w:type="dxa"/>
            <w:shd w:val="clear" w:color="auto" w:fill="094D78"/>
          </w:tcPr>
          <w:p w14:paraId="5AB85F4F" w14:textId="77777777" w:rsidR="00046B11" w:rsidRDefault="00000000">
            <w:r>
              <w:rPr>
                <w:b/>
                <w:color w:val="FFFFFF"/>
                <w:sz w:val="20"/>
              </w:rPr>
              <w:t>WAAS role</w:t>
            </w:r>
          </w:p>
        </w:tc>
        <w:tc>
          <w:tcPr>
            <w:tcW w:w="1881" w:type="dxa"/>
            <w:shd w:val="clear" w:color="auto" w:fill="094D78"/>
          </w:tcPr>
          <w:p w14:paraId="6E2D50FC" w14:textId="77777777" w:rsidR="00046B11" w:rsidRDefault="00000000">
            <w:r>
              <w:rPr>
                <w:b/>
                <w:color w:val="FFFFFF"/>
                <w:sz w:val="20"/>
              </w:rPr>
              <w:t>Horizon</w:t>
            </w:r>
          </w:p>
        </w:tc>
      </w:tr>
      <w:tr w:rsidR="00046B11" w14:paraId="3903B76A" w14:textId="77777777">
        <w:tc>
          <w:tcPr>
            <w:tcW w:w="1881" w:type="dxa"/>
          </w:tcPr>
          <w:p w14:paraId="266D7555" w14:textId="77777777" w:rsidR="00046B11" w:rsidRDefault="00000000">
            <w:r>
              <w:rPr>
                <w:b/>
                <w:sz w:val="20"/>
              </w:rPr>
              <w:t>V-A. Schools &amp; universities outreach</w:t>
            </w:r>
          </w:p>
        </w:tc>
        <w:tc>
          <w:tcPr>
            <w:tcW w:w="1881" w:type="dxa"/>
          </w:tcPr>
          <w:p w14:paraId="503B0CDA" w14:textId="77777777" w:rsidR="00046B11" w:rsidRDefault="00000000">
            <w:r>
              <w:rPr>
                <w:b/>
                <w:sz w:val="20"/>
              </w:rPr>
              <w:t>V-A1</w:t>
            </w:r>
            <w:r>
              <w:rPr>
                <w:sz w:val="20"/>
              </w:rPr>
              <w:t xml:space="preserve"> “Scientist in the Classroom” diaspora speaker bureau</w:t>
            </w:r>
            <w:r>
              <w:rPr>
                <w:sz w:val="20"/>
              </w:rPr>
              <w:br/>
            </w:r>
            <w:r>
              <w:rPr>
                <w:b/>
                <w:sz w:val="20"/>
              </w:rPr>
              <w:t>V-A2</w:t>
            </w:r>
            <w:r>
              <w:rPr>
                <w:sz w:val="20"/>
              </w:rPr>
              <w:t xml:space="preserve"> Regional science fair mentorship (pilot 3 cities)</w:t>
            </w:r>
          </w:p>
        </w:tc>
        <w:tc>
          <w:tcPr>
            <w:tcW w:w="1881" w:type="dxa"/>
          </w:tcPr>
          <w:p w14:paraId="0468F246" w14:textId="77777777" w:rsidR="00046B11" w:rsidRDefault="00000000">
            <w:r>
              <w:rPr>
                <w:sz w:val="20"/>
              </w:rPr>
              <w:t>Ministry (schools); universities</w:t>
            </w:r>
          </w:p>
        </w:tc>
        <w:tc>
          <w:tcPr>
            <w:tcW w:w="1881" w:type="dxa"/>
          </w:tcPr>
          <w:p w14:paraId="49230A32" w14:textId="77777777" w:rsidR="00046B11" w:rsidRDefault="00000000">
            <w:r>
              <w:rPr>
                <w:sz w:val="20"/>
              </w:rPr>
              <w:t>Speaker roster; training</w:t>
            </w:r>
          </w:p>
        </w:tc>
        <w:tc>
          <w:tcPr>
            <w:tcW w:w="1881" w:type="dxa"/>
          </w:tcPr>
          <w:p w14:paraId="604B04CB" w14:textId="77777777" w:rsidR="00046B11" w:rsidRDefault="00000000">
            <w:r>
              <w:rPr>
                <w:sz w:val="20"/>
              </w:rPr>
              <w:t>S</w:t>
            </w:r>
          </w:p>
        </w:tc>
      </w:tr>
      <w:tr w:rsidR="00046B11" w14:paraId="4594033B" w14:textId="77777777">
        <w:tc>
          <w:tcPr>
            <w:tcW w:w="1881" w:type="dxa"/>
            <w:shd w:val="clear" w:color="auto" w:fill="F3F9FD"/>
          </w:tcPr>
          <w:p w14:paraId="5EA024EA" w14:textId="77777777" w:rsidR="00046B11" w:rsidRDefault="00000000">
            <w:r>
              <w:rPr>
                <w:b/>
                <w:sz w:val="20"/>
              </w:rPr>
              <w:t xml:space="preserve">V-B. Mentoring </w:t>
            </w:r>
            <w:r>
              <w:rPr>
                <w:b/>
                <w:sz w:val="20"/>
              </w:rPr>
              <w:lastRenderedPageBreak/>
              <w:t>programmes</w:t>
            </w:r>
          </w:p>
        </w:tc>
        <w:tc>
          <w:tcPr>
            <w:tcW w:w="1881" w:type="dxa"/>
            <w:shd w:val="clear" w:color="auto" w:fill="F3F9FD"/>
          </w:tcPr>
          <w:p w14:paraId="40B502D1" w14:textId="77777777" w:rsidR="00046B11" w:rsidRDefault="00000000">
            <w:r>
              <w:rPr>
                <w:b/>
                <w:sz w:val="20"/>
              </w:rPr>
              <w:lastRenderedPageBreak/>
              <w:t>V-B1</w:t>
            </w:r>
            <w:r>
              <w:rPr>
                <w:sz w:val="20"/>
              </w:rPr>
              <w:t xml:space="preserve"> Diaspora–student mentoring </w:t>
            </w:r>
            <w:r>
              <w:rPr>
                <w:sz w:val="20"/>
              </w:rPr>
              <w:lastRenderedPageBreak/>
              <w:t>platform (1:1 and group)</w:t>
            </w:r>
            <w:r>
              <w:rPr>
                <w:sz w:val="20"/>
              </w:rPr>
              <w:br/>
            </w:r>
            <w:r>
              <w:rPr>
                <w:b/>
                <w:sz w:val="20"/>
              </w:rPr>
              <w:t>V-B2</w:t>
            </w:r>
            <w:r>
              <w:rPr>
                <w:sz w:val="20"/>
              </w:rPr>
              <w:t xml:space="preserve"> Early-career researcher mentoring (grant &amp; publication focus)</w:t>
            </w:r>
          </w:p>
        </w:tc>
        <w:tc>
          <w:tcPr>
            <w:tcW w:w="1881" w:type="dxa"/>
            <w:shd w:val="clear" w:color="auto" w:fill="F3F9FD"/>
          </w:tcPr>
          <w:p w14:paraId="7B39F5A5" w14:textId="77777777" w:rsidR="00046B11" w:rsidRDefault="00000000">
            <w:r>
              <w:rPr>
                <w:sz w:val="20"/>
              </w:rPr>
              <w:lastRenderedPageBreak/>
              <w:t>Universities; WAAS</w:t>
            </w:r>
          </w:p>
        </w:tc>
        <w:tc>
          <w:tcPr>
            <w:tcW w:w="1881" w:type="dxa"/>
            <w:shd w:val="clear" w:color="auto" w:fill="F3F9FD"/>
          </w:tcPr>
          <w:p w14:paraId="7991C674" w14:textId="77777777" w:rsidR="00046B11" w:rsidRDefault="00000000">
            <w:r>
              <w:rPr>
                <w:sz w:val="20"/>
              </w:rPr>
              <w:t xml:space="preserve">Platform module; </w:t>
            </w:r>
            <w:r>
              <w:rPr>
                <w:sz w:val="20"/>
              </w:rPr>
              <w:lastRenderedPageBreak/>
              <w:t>mentor certification</w:t>
            </w:r>
          </w:p>
        </w:tc>
        <w:tc>
          <w:tcPr>
            <w:tcW w:w="1881" w:type="dxa"/>
            <w:shd w:val="clear" w:color="auto" w:fill="F3F9FD"/>
          </w:tcPr>
          <w:p w14:paraId="687758BC" w14:textId="77777777" w:rsidR="00046B11" w:rsidRDefault="00000000">
            <w:r>
              <w:rPr>
                <w:sz w:val="20"/>
              </w:rPr>
              <w:lastRenderedPageBreak/>
              <w:t>S–M</w:t>
            </w:r>
          </w:p>
        </w:tc>
      </w:tr>
      <w:tr w:rsidR="00046B11" w14:paraId="5375542A" w14:textId="77777777">
        <w:tc>
          <w:tcPr>
            <w:tcW w:w="1881" w:type="dxa"/>
          </w:tcPr>
          <w:p w14:paraId="5A4CCD97" w14:textId="77777777" w:rsidR="00046B11" w:rsidRDefault="00000000">
            <w:r>
              <w:rPr>
                <w:b/>
                <w:sz w:val="20"/>
              </w:rPr>
              <w:t>V-C. Public science</w:t>
            </w:r>
          </w:p>
        </w:tc>
        <w:tc>
          <w:tcPr>
            <w:tcW w:w="1881" w:type="dxa"/>
          </w:tcPr>
          <w:p w14:paraId="4F780DEB" w14:textId="77777777" w:rsidR="00046B11" w:rsidRDefault="00000000">
            <w:r>
              <w:rPr>
                <w:b/>
                <w:sz w:val="20"/>
              </w:rPr>
              <w:t>V-C1</w:t>
            </w:r>
            <w:r>
              <w:rPr>
                <w:sz w:val="20"/>
              </w:rPr>
              <w:t xml:space="preserve"> Annual youth science camp (hybrid)</w:t>
            </w:r>
          </w:p>
        </w:tc>
        <w:tc>
          <w:tcPr>
            <w:tcW w:w="1881" w:type="dxa"/>
          </w:tcPr>
          <w:p w14:paraId="4BBAD812" w14:textId="77777777" w:rsidR="00046B11" w:rsidRDefault="00000000">
            <w:r>
              <w:rPr>
                <w:sz w:val="20"/>
              </w:rPr>
              <w:t>Host university</w:t>
            </w:r>
          </w:p>
        </w:tc>
        <w:tc>
          <w:tcPr>
            <w:tcW w:w="1881" w:type="dxa"/>
          </w:tcPr>
          <w:p w14:paraId="5A00135D" w14:textId="77777777" w:rsidR="00046B11" w:rsidRDefault="00000000">
            <w:r>
              <w:rPr>
                <w:sz w:val="20"/>
              </w:rPr>
              <w:t>Programme committee</w:t>
            </w:r>
          </w:p>
        </w:tc>
        <w:tc>
          <w:tcPr>
            <w:tcW w:w="1881" w:type="dxa"/>
          </w:tcPr>
          <w:p w14:paraId="4FF3B50B" w14:textId="77777777" w:rsidR="00046B11" w:rsidRDefault="00000000">
            <w:r>
              <w:rPr>
                <w:sz w:val="20"/>
              </w:rPr>
              <w:t>M</w:t>
            </w:r>
          </w:p>
        </w:tc>
      </w:tr>
    </w:tbl>
    <w:p w14:paraId="572AC20C" w14:textId="77777777" w:rsidR="00046B11" w:rsidRDefault="00000000">
      <w:r>
        <w:rPr>
          <w:b/>
        </w:rPr>
        <w:t>Key competencies:</w:t>
      </w:r>
      <w:r>
        <w:t xml:space="preserve"> Pedagogy, youth safeguarding, science communication, mentoring supervision.</w:t>
      </w:r>
    </w:p>
    <w:p w14:paraId="1E632AB1" w14:textId="77777777" w:rsidR="00046B11" w:rsidRDefault="00000000">
      <w:r>
        <w:rPr>
          <w:b/>
        </w:rPr>
        <w:t>Expected outcomes:</w:t>
      </w:r>
      <w:r>
        <w:t xml:space="preserve"> ≥100 school events/year; ≥300 active mentor–mentee pairs by year 2.</w:t>
      </w:r>
    </w:p>
    <w:p w14:paraId="5D698418" w14:textId="77777777" w:rsidR="00046B11" w:rsidRDefault="00000000">
      <w:pPr>
        <w:pStyle w:val="Heading3"/>
      </w:pPr>
      <w:bookmarkStart w:id="21" w:name="_Toc230731476"/>
      <w:r>
        <w:t>Domain VI — Health &amp; biotechnology</w:t>
      </w:r>
      <w:bookmarkEnd w:id="21"/>
    </w:p>
    <w:p w14:paraId="33FD649C" w14:textId="77777777" w:rsidR="00046B11" w:rsidRDefault="00000000">
      <w:r>
        <w:rPr>
          <w:b/>
        </w:rPr>
        <w:t>Strategic theme:</w:t>
      </w:r>
      <w:r>
        <w:t xml:space="preserve"> Build computational biology and medical research capacity (forum emphasis: bioinformatics, genetic research, medical databases).</w:t>
      </w:r>
    </w:p>
    <w:tbl>
      <w:tblPr>
        <w:tblStyle w:val="TableGrid"/>
        <w:tblW w:w="0" w:type="auto"/>
        <w:tblLook w:val="04A0" w:firstRow="1" w:lastRow="0" w:firstColumn="1" w:lastColumn="0" w:noHBand="0" w:noVBand="1"/>
      </w:tblPr>
      <w:tblGrid>
        <w:gridCol w:w="1881"/>
        <w:gridCol w:w="1881"/>
        <w:gridCol w:w="1881"/>
        <w:gridCol w:w="1881"/>
        <w:gridCol w:w="1881"/>
      </w:tblGrid>
      <w:tr w:rsidR="00046B11" w14:paraId="5F15B831" w14:textId="77777777">
        <w:tc>
          <w:tcPr>
            <w:tcW w:w="1881" w:type="dxa"/>
            <w:shd w:val="clear" w:color="auto" w:fill="094D78"/>
          </w:tcPr>
          <w:p w14:paraId="1B0990FC" w14:textId="77777777" w:rsidR="00046B11" w:rsidRDefault="00000000">
            <w:r>
              <w:rPr>
                <w:b/>
                <w:color w:val="FFFFFF"/>
                <w:sz w:val="20"/>
              </w:rPr>
              <w:t>Initiative</w:t>
            </w:r>
          </w:p>
        </w:tc>
        <w:tc>
          <w:tcPr>
            <w:tcW w:w="1881" w:type="dxa"/>
            <w:shd w:val="clear" w:color="auto" w:fill="094D78"/>
          </w:tcPr>
          <w:p w14:paraId="590BE4FE" w14:textId="77777777" w:rsidR="00046B11" w:rsidRDefault="00000000">
            <w:r>
              <w:rPr>
                <w:b/>
                <w:color w:val="FFFFFF"/>
                <w:sz w:val="20"/>
              </w:rPr>
              <w:t>Projects</w:t>
            </w:r>
          </w:p>
        </w:tc>
        <w:tc>
          <w:tcPr>
            <w:tcW w:w="1881" w:type="dxa"/>
            <w:shd w:val="clear" w:color="auto" w:fill="094D78"/>
          </w:tcPr>
          <w:p w14:paraId="385CCF1F" w14:textId="77777777" w:rsidR="00046B11" w:rsidRDefault="00000000">
            <w:r>
              <w:rPr>
                <w:b/>
                <w:color w:val="FFFFFF"/>
                <w:sz w:val="20"/>
              </w:rPr>
              <w:t>Lead stakeholders</w:t>
            </w:r>
          </w:p>
        </w:tc>
        <w:tc>
          <w:tcPr>
            <w:tcW w:w="1881" w:type="dxa"/>
            <w:shd w:val="clear" w:color="auto" w:fill="094D78"/>
          </w:tcPr>
          <w:p w14:paraId="5B82B2D9" w14:textId="77777777" w:rsidR="00046B11" w:rsidRDefault="00000000">
            <w:r>
              <w:rPr>
                <w:b/>
                <w:color w:val="FFFFFF"/>
                <w:sz w:val="20"/>
              </w:rPr>
              <w:t>WAAS role</w:t>
            </w:r>
          </w:p>
        </w:tc>
        <w:tc>
          <w:tcPr>
            <w:tcW w:w="1881" w:type="dxa"/>
            <w:shd w:val="clear" w:color="auto" w:fill="094D78"/>
          </w:tcPr>
          <w:p w14:paraId="40141FD3" w14:textId="77777777" w:rsidR="00046B11" w:rsidRDefault="00000000">
            <w:r>
              <w:rPr>
                <w:b/>
                <w:color w:val="FFFFFF"/>
                <w:sz w:val="20"/>
              </w:rPr>
              <w:t>Horizon</w:t>
            </w:r>
          </w:p>
        </w:tc>
      </w:tr>
      <w:tr w:rsidR="00046B11" w14:paraId="462DB0C1" w14:textId="77777777">
        <w:tc>
          <w:tcPr>
            <w:tcW w:w="1881" w:type="dxa"/>
          </w:tcPr>
          <w:p w14:paraId="5F482822" w14:textId="77777777" w:rsidR="00046B11" w:rsidRDefault="00000000">
            <w:r>
              <w:rPr>
                <w:b/>
                <w:sz w:val="20"/>
              </w:rPr>
              <w:t>VI-A. Bioinformatics &amp; AI in life sciences</w:t>
            </w:r>
          </w:p>
        </w:tc>
        <w:tc>
          <w:tcPr>
            <w:tcW w:w="1881" w:type="dxa"/>
          </w:tcPr>
          <w:p w14:paraId="6E38959D" w14:textId="77777777" w:rsidR="00046B11" w:rsidRDefault="00000000">
            <w:r>
              <w:rPr>
                <w:b/>
                <w:sz w:val="20"/>
              </w:rPr>
              <w:t>VI-A1</w:t>
            </w:r>
            <w:r>
              <w:rPr>
                <w:sz w:val="20"/>
              </w:rPr>
              <w:t xml:space="preserve"> National bioinformatics centre planning group (ANAS + 2 universities)</w:t>
            </w:r>
            <w:r>
              <w:rPr>
                <w:sz w:val="20"/>
              </w:rPr>
              <w:br/>
            </w:r>
            <w:r>
              <w:rPr>
                <w:b/>
                <w:sz w:val="20"/>
              </w:rPr>
              <w:t>VI-A2</w:t>
            </w:r>
            <w:r>
              <w:rPr>
                <w:sz w:val="20"/>
              </w:rPr>
              <w:t xml:space="preserve"> Joint lab placements abroad for early-career bioinformaticians</w:t>
            </w:r>
            <w:r>
              <w:rPr>
                <w:sz w:val="20"/>
              </w:rPr>
              <w:br/>
            </w:r>
            <w:r>
              <w:rPr>
                <w:b/>
                <w:sz w:val="20"/>
              </w:rPr>
              <w:t>VI-A3</w:t>
            </w:r>
            <w:r>
              <w:rPr>
                <w:sz w:val="20"/>
              </w:rPr>
              <w:t xml:space="preserve"> Multi-omics training workshop series (based on Forum presentation themes)</w:t>
            </w:r>
          </w:p>
        </w:tc>
        <w:tc>
          <w:tcPr>
            <w:tcW w:w="1881" w:type="dxa"/>
          </w:tcPr>
          <w:p w14:paraId="0BD08C25" w14:textId="77777777" w:rsidR="00046B11" w:rsidRDefault="00000000">
            <w:r>
              <w:rPr>
                <w:sz w:val="20"/>
              </w:rPr>
              <w:t>ANAS; medical universities; diaspora labs (US/EU)</w:t>
            </w:r>
          </w:p>
        </w:tc>
        <w:tc>
          <w:tcPr>
            <w:tcW w:w="1881" w:type="dxa"/>
          </w:tcPr>
          <w:p w14:paraId="5A9D0E54" w14:textId="77777777" w:rsidR="00046B11" w:rsidRDefault="00000000">
            <w:r>
              <w:rPr>
                <w:sz w:val="20"/>
              </w:rPr>
              <w:t>Expert recruitment; curriculum</w:t>
            </w:r>
          </w:p>
        </w:tc>
        <w:tc>
          <w:tcPr>
            <w:tcW w:w="1881" w:type="dxa"/>
          </w:tcPr>
          <w:p w14:paraId="563B90C5" w14:textId="77777777" w:rsidR="00046B11" w:rsidRDefault="00000000">
            <w:r>
              <w:rPr>
                <w:sz w:val="20"/>
              </w:rPr>
              <w:t>M</w:t>
            </w:r>
          </w:p>
        </w:tc>
      </w:tr>
      <w:tr w:rsidR="00046B11" w14:paraId="4D4B2C2E" w14:textId="77777777">
        <w:tc>
          <w:tcPr>
            <w:tcW w:w="1881" w:type="dxa"/>
            <w:shd w:val="clear" w:color="auto" w:fill="F3F9FD"/>
          </w:tcPr>
          <w:p w14:paraId="61E2B820" w14:textId="77777777" w:rsidR="00046B11" w:rsidRDefault="00000000">
            <w:r>
              <w:rPr>
                <w:b/>
                <w:sz w:val="20"/>
              </w:rPr>
              <w:t>VI-B. Medical knowledge infrastructure</w:t>
            </w:r>
          </w:p>
        </w:tc>
        <w:tc>
          <w:tcPr>
            <w:tcW w:w="1881" w:type="dxa"/>
            <w:shd w:val="clear" w:color="auto" w:fill="F3F9FD"/>
          </w:tcPr>
          <w:p w14:paraId="51BE7F90" w14:textId="77777777" w:rsidR="00046B11" w:rsidRDefault="00000000">
            <w:r>
              <w:rPr>
                <w:b/>
                <w:sz w:val="20"/>
              </w:rPr>
              <w:t>VI-B1</w:t>
            </w:r>
            <w:r>
              <w:rPr>
                <w:sz w:val="20"/>
              </w:rPr>
              <w:t xml:space="preserve"> Azerbaijani clinical research registry (pilot disease areas)</w:t>
            </w:r>
            <w:r>
              <w:rPr>
                <w:sz w:val="20"/>
              </w:rPr>
              <w:br/>
            </w:r>
            <w:r>
              <w:rPr>
                <w:b/>
                <w:sz w:val="20"/>
              </w:rPr>
              <w:t>VI-B2</w:t>
            </w:r>
            <w:r>
              <w:rPr>
                <w:sz w:val="20"/>
              </w:rPr>
              <w:t xml:space="preserve"> Physician–researcher fellowship exchange</w:t>
            </w:r>
          </w:p>
        </w:tc>
        <w:tc>
          <w:tcPr>
            <w:tcW w:w="1881" w:type="dxa"/>
            <w:shd w:val="clear" w:color="auto" w:fill="F3F9FD"/>
          </w:tcPr>
          <w:p w14:paraId="14308C49" w14:textId="77777777" w:rsidR="00046B11" w:rsidRDefault="00000000">
            <w:r>
              <w:rPr>
                <w:sz w:val="20"/>
              </w:rPr>
              <w:t>Ministry of Health; hospitals</w:t>
            </w:r>
          </w:p>
        </w:tc>
        <w:tc>
          <w:tcPr>
            <w:tcW w:w="1881" w:type="dxa"/>
            <w:shd w:val="clear" w:color="auto" w:fill="F3F9FD"/>
          </w:tcPr>
          <w:p w14:paraId="25827F3F" w14:textId="77777777" w:rsidR="00046B11" w:rsidRDefault="00000000">
            <w:r>
              <w:rPr>
                <w:sz w:val="20"/>
              </w:rPr>
              <w:t>Advisory diaspora clinicians</w:t>
            </w:r>
          </w:p>
        </w:tc>
        <w:tc>
          <w:tcPr>
            <w:tcW w:w="1881" w:type="dxa"/>
            <w:shd w:val="clear" w:color="auto" w:fill="F3F9FD"/>
          </w:tcPr>
          <w:p w14:paraId="1A586C9B" w14:textId="77777777" w:rsidR="00046B11" w:rsidRDefault="00000000">
            <w:r>
              <w:rPr>
                <w:sz w:val="20"/>
              </w:rPr>
              <w:t>M–L</w:t>
            </w:r>
          </w:p>
        </w:tc>
      </w:tr>
      <w:tr w:rsidR="00046B11" w14:paraId="0E2271D2" w14:textId="77777777">
        <w:tc>
          <w:tcPr>
            <w:tcW w:w="1881" w:type="dxa"/>
          </w:tcPr>
          <w:p w14:paraId="57EAD18D" w14:textId="77777777" w:rsidR="00046B11" w:rsidRDefault="00000000">
            <w:r>
              <w:rPr>
                <w:b/>
                <w:sz w:val="20"/>
              </w:rPr>
              <w:t>VI-C. Biotechnology translation</w:t>
            </w:r>
          </w:p>
        </w:tc>
        <w:tc>
          <w:tcPr>
            <w:tcW w:w="1881" w:type="dxa"/>
          </w:tcPr>
          <w:p w14:paraId="6675FD30" w14:textId="77777777" w:rsidR="00046B11" w:rsidRDefault="00000000">
            <w:r>
              <w:rPr>
                <w:b/>
                <w:sz w:val="20"/>
              </w:rPr>
              <w:t>VI-C1</w:t>
            </w:r>
            <w:r>
              <w:rPr>
                <w:sz w:val="20"/>
              </w:rPr>
              <w:t xml:space="preserve"> Innovation bridge for med-tech patents (link to II-A patenting)</w:t>
            </w:r>
          </w:p>
        </w:tc>
        <w:tc>
          <w:tcPr>
            <w:tcW w:w="1881" w:type="dxa"/>
          </w:tcPr>
          <w:p w14:paraId="577F1B03" w14:textId="77777777" w:rsidR="00046B11" w:rsidRDefault="00000000">
            <w:r>
              <w:rPr>
                <w:sz w:val="20"/>
              </w:rPr>
              <w:t>Tech parks; ANAS</w:t>
            </w:r>
          </w:p>
        </w:tc>
        <w:tc>
          <w:tcPr>
            <w:tcW w:w="1881" w:type="dxa"/>
          </w:tcPr>
          <w:p w14:paraId="423C369B" w14:textId="77777777" w:rsidR="00046B11" w:rsidRDefault="00000000">
            <w:r>
              <w:rPr>
                <w:sz w:val="20"/>
              </w:rPr>
              <w:t>Scout diaspora entrepreneurs</w:t>
            </w:r>
          </w:p>
        </w:tc>
        <w:tc>
          <w:tcPr>
            <w:tcW w:w="1881" w:type="dxa"/>
          </w:tcPr>
          <w:p w14:paraId="1B079D18" w14:textId="77777777" w:rsidR="00046B11" w:rsidRDefault="00000000">
            <w:r>
              <w:rPr>
                <w:sz w:val="20"/>
              </w:rPr>
              <w:t>L</w:t>
            </w:r>
          </w:p>
        </w:tc>
      </w:tr>
    </w:tbl>
    <w:p w14:paraId="5A753F6F" w14:textId="77777777" w:rsidR="00046B11" w:rsidRDefault="00000000">
      <w:r>
        <w:rPr>
          <w:b/>
        </w:rPr>
        <w:t>Key competencies:</w:t>
      </w:r>
      <w:r>
        <w:t xml:space="preserve"> Bioinformatics, genomics, clinical trial design, medical ethics, HPC.</w:t>
      </w:r>
    </w:p>
    <w:p w14:paraId="5F0F5D5D" w14:textId="77777777" w:rsidR="00046B11" w:rsidRDefault="00000000">
      <w:r>
        <w:rPr>
          <w:b/>
        </w:rPr>
        <w:lastRenderedPageBreak/>
        <w:t>Expected outcomes:</w:t>
      </w:r>
      <w:r>
        <w:t xml:space="preserve"> Centre feasibility approved; ≥30 fellows trained in bioinformatics by year 3; registry pilot live.</w:t>
      </w:r>
    </w:p>
    <w:p w14:paraId="6B7DA308" w14:textId="77777777" w:rsidR="00046B11" w:rsidRDefault="00000000">
      <w:pPr>
        <w:pStyle w:val="Heading3"/>
      </w:pPr>
      <w:bookmarkStart w:id="22" w:name="_Toc230731477"/>
      <w:r>
        <w:t>Domain VII — Arts, language &amp; cultural heritage</w:t>
      </w:r>
      <w:bookmarkEnd w:id="22"/>
    </w:p>
    <w:p w14:paraId="4DE45979" w14:textId="77777777" w:rsidR="00046B11" w:rsidRDefault="00000000">
      <w:r>
        <w:rPr>
          <w:b/>
        </w:rPr>
        <w:t>Strategic theme:</w:t>
      </w:r>
      <w:r>
        <w:t xml:space="preserve"> Project Azerbaijani culture and historical scholarship internationally.</w:t>
      </w:r>
    </w:p>
    <w:tbl>
      <w:tblPr>
        <w:tblStyle w:val="TableGrid"/>
        <w:tblW w:w="0" w:type="auto"/>
        <w:tblLook w:val="04A0" w:firstRow="1" w:lastRow="0" w:firstColumn="1" w:lastColumn="0" w:noHBand="0" w:noVBand="1"/>
      </w:tblPr>
      <w:tblGrid>
        <w:gridCol w:w="1881"/>
        <w:gridCol w:w="1881"/>
        <w:gridCol w:w="1881"/>
        <w:gridCol w:w="1881"/>
        <w:gridCol w:w="1881"/>
      </w:tblGrid>
      <w:tr w:rsidR="00046B11" w14:paraId="5A4BC598" w14:textId="77777777">
        <w:tc>
          <w:tcPr>
            <w:tcW w:w="1881" w:type="dxa"/>
            <w:shd w:val="clear" w:color="auto" w:fill="094D78"/>
          </w:tcPr>
          <w:p w14:paraId="4C4962A1" w14:textId="77777777" w:rsidR="00046B11" w:rsidRDefault="00000000">
            <w:r>
              <w:rPr>
                <w:b/>
                <w:color w:val="FFFFFF"/>
                <w:sz w:val="20"/>
              </w:rPr>
              <w:t>Initiative</w:t>
            </w:r>
          </w:p>
        </w:tc>
        <w:tc>
          <w:tcPr>
            <w:tcW w:w="1881" w:type="dxa"/>
            <w:shd w:val="clear" w:color="auto" w:fill="094D78"/>
          </w:tcPr>
          <w:p w14:paraId="36599501" w14:textId="77777777" w:rsidR="00046B11" w:rsidRDefault="00000000">
            <w:r>
              <w:rPr>
                <w:b/>
                <w:color w:val="FFFFFF"/>
                <w:sz w:val="20"/>
              </w:rPr>
              <w:t>Projects</w:t>
            </w:r>
          </w:p>
        </w:tc>
        <w:tc>
          <w:tcPr>
            <w:tcW w:w="1881" w:type="dxa"/>
            <w:shd w:val="clear" w:color="auto" w:fill="094D78"/>
          </w:tcPr>
          <w:p w14:paraId="25B60B07" w14:textId="77777777" w:rsidR="00046B11" w:rsidRDefault="00000000">
            <w:r>
              <w:rPr>
                <w:b/>
                <w:color w:val="FFFFFF"/>
                <w:sz w:val="20"/>
              </w:rPr>
              <w:t>Lead stakeholders</w:t>
            </w:r>
          </w:p>
        </w:tc>
        <w:tc>
          <w:tcPr>
            <w:tcW w:w="1881" w:type="dxa"/>
            <w:shd w:val="clear" w:color="auto" w:fill="094D78"/>
          </w:tcPr>
          <w:p w14:paraId="53D1BFD8" w14:textId="77777777" w:rsidR="00046B11" w:rsidRDefault="00000000">
            <w:r>
              <w:rPr>
                <w:b/>
                <w:color w:val="FFFFFF"/>
                <w:sz w:val="20"/>
              </w:rPr>
              <w:t>WAAS role</w:t>
            </w:r>
          </w:p>
        </w:tc>
        <w:tc>
          <w:tcPr>
            <w:tcW w:w="1881" w:type="dxa"/>
            <w:shd w:val="clear" w:color="auto" w:fill="094D78"/>
          </w:tcPr>
          <w:p w14:paraId="30B99311" w14:textId="77777777" w:rsidR="00046B11" w:rsidRDefault="00000000">
            <w:r>
              <w:rPr>
                <w:b/>
                <w:color w:val="FFFFFF"/>
                <w:sz w:val="20"/>
              </w:rPr>
              <w:t>Horizon</w:t>
            </w:r>
          </w:p>
        </w:tc>
      </w:tr>
      <w:tr w:rsidR="00046B11" w14:paraId="2DDAFE59" w14:textId="77777777">
        <w:tc>
          <w:tcPr>
            <w:tcW w:w="1881" w:type="dxa"/>
          </w:tcPr>
          <w:p w14:paraId="27E850EE" w14:textId="77777777" w:rsidR="00046B11" w:rsidRDefault="00000000">
            <w:r>
              <w:rPr>
                <w:b/>
                <w:sz w:val="20"/>
              </w:rPr>
              <w:t>VII-A. Music &amp; arts diplomacy</w:t>
            </w:r>
          </w:p>
        </w:tc>
        <w:tc>
          <w:tcPr>
            <w:tcW w:w="1881" w:type="dxa"/>
          </w:tcPr>
          <w:p w14:paraId="167585D7" w14:textId="77777777" w:rsidR="00046B11" w:rsidRDefault="00000000">
            <w:r>
              <w:rPr>
                <w:b/>
                <w:sz w:val="20"/>
              </w:rPr>
              <w:t>VII-A1</w:t>
            </w:r>
            <w:r>
              <w:rPr>
                <w:sz w:val="20"/>
              </w:rPr>
              <w:t xml:space="preserve"> Digital archive of Azerbaijani composers (performances + scores)</w:t>
            </w:r>
            <w:r>
              <w:rPr>
                <w:sz w:val="20"/>
              </w:rPr>
              <w:br/>
            </w:r>
            <w:r>
              <w:rPr>
                <w:b/>
                <w:sz w:val="20"/>
              </w:rPr>
              <w:t>VII-A2</w:t>
            </w:r>
            <w:r>
              <w:rPr>
                <w:sz w:val="20"/>
              </w:rPr>
              <w:t xml:space="preserve"> International concert/lecture series via Azerbaijan Houses</w:t>
            </w:r>
          </w:p>
        </w:tc>
        <w:tc>
          <w:tcPr>
            <w:tcW w:w="1881" w:type="dxa"/>
          </w:tcPr>
          <w:p w14:paraId="359C589B" w14:textId="77777777" w:rsidR="00046B11" w:rsidRDefault="00000000">
            <w:r>
              <w:rPr>
                <w:sz w:val="20"/>
              </w:rPr>
              <w:t>Ministry of Culture; conservatories</w:t>
            </w:r>
          </w:p>
        </w:tc>
        <w:tc>
          <w:tcPr>
            <w:tcW w:w="1881" w:type="dxa"/>
          </w:tcPr>
          <w:p w14:paraId="4A00016F" w14:textId="77777777" w:rsidR="00046B11" w:rsidRDefault="00000000">
            <w:r>
              <w:rPr>
                <w:sz w:val="20"/>
              </w:rPr>
              <w:t>Diaspora artists network</w:t>
            </w:r>
          </w:p>
        </w:tc>
        <w:tc>
          <w:tcPr>
            <w:tcW w:w="1881" w:type="dxa"/>
          </w:tcPr>
          <w:p w14:paraId="7D43D1F7" w14:textId="77777777" w:rsidR="00046B11" w:rsidRDefault="00000000">
            <w:r>
              <w:rPr>
                <w:sz w:val="20"/>
              </w:rPr>
              <w:t>M</w:t>
            </w:r>
          </w:p>
        </w:tc>
      </w:tr>
      <w:tr w:rsidR="00046B11" w14:paraId="4DE31958" w14:textId="77777777">
        <w:tc>
          <w:tcPr>
            <w:tcW w:w="1881" w:type="dxa"/>
            <w:shd w:val="clear" w:color="auto" w:fill="F3F9FD"/>
          </w:tcPr>
          <w:p w14:paraId="455C5B7F" w14:textId="77777777" w:rsidR="00046B11" w:rsidRDefault="00000000">
            <w:r>
              <w:rPr>
                <w:b/>
                <w:sz w:val="20"/>
              </w:rPr>
              <w:t>VII-B. Humanities scholarship</w:t>
            </w:r>
          </w:p>
        </w:tc>
        <w:tc>
          <w:tcPr>
            <w:tcW w:w="1881" w:type="dxa"/>
            <w:shd w:val="clear" w:color="auto" w:fill="F3F9FD"/>
          </w:tcPr>
          <w:p w14:paraId="032EF5B3" w14:textId="77777777" w:rsidR="00046B11" w:rsidRDefault="00000000">
            <w:r>
              <w:rPr>
                <w:b/>
                <w:sz w:val="20"/>
              </w:rPr>
              <w:t>VII-B1</w:t>
            </w:r>
            <w:r>
              <w:rPr>
                <w:sz w:val="20"/>
              </w:rPr>
              <w:t xml:space="preserve"> Turkic toponymy research programme (merged with II-B1)</w:t>
            </w:r>
            <w:r>
              <w:rPr>
                <w:sz w:val="20"/>
              </w:rPr>
              <w:br/>
            </w:r>
            <w:r>
              <w:rPr>
                <w:b/>
                <w:sz w:val="20"/>
              </w:rPr>
              <w:t>VII-B2</w:t>
            </w:r>
            <w:r>
              <w:rPr>
                <w:sz w:val="20"/>
              </w:rPr>
              <w:t xml:space="preserve"> Translation &amp; publication of Azerbaijani literature abroad</w:t>
            </w:r>
          </w:p>
        </w:tc>
        <w:tc>
          <w:tcPr>
            <w:tcW w:w="1881" w:type="dxa"/>
            <w:shd w:val="clear" w:color="auto" w:fill="F3F9FD"/>
          </w:tcPr>
          <w:p w14:paraId="3B949058" w14:textId="77777777" w:rsidR="00046B11" w:rsidRDefault="00000000">
            <w:r>
              <w:rPr>
                <w:sz w:val="20"/>
              </w:rPr>
              <w:t>Publishers; universities</w:t>
            </w:r>
          </w:p>
        </w:tc>
        <w:tc>
          <w:tcPr>
            <w:tcW w:w="1881" w:type="dxa"/>
            <w:shd w:val="clear" w:color="auto" w:fill="F3F9FD"/>
          </w:tcPr>
          <w:p w14:paraId="4D726247" w14:textId="77777777" w:rsidR="00046B11" w:rsidRDefault="00000000">
            <w:r>
              <w:rPr>
                <w:sz w:val="20"/>
              </w:rPr>
              <w:t>Editor diaspora pool</w:t>
            </w:r>
          </w:p>
        </w:tc>
        <w:tc>
          <w:tcPr>
            <w:tcW w:w="1881" w:type="dxa"/>
            <w:shd w:val="clear" w:color="auto" w:fill="F3F9FD"/>
          </w:tcPr>
          <w:p w14:paraId="38311443" w14:textId="77777777" w:rsidR="00046B11" w:rsidRDefault="00000000">
            <w:r>
              <w:rPr>
                <w:sz w:val="20"/>
              </w:rPr>
              <w:t>M–L</w:t>
            </w:r>
          </w:p>
        </w:tc>
      </w:tr>
      <w:tr w:rsidR="00046B11" w14:paraId="2D80B628" w14:textId="77777777">
        <w:tc>
          <w:tcPr>
            <w:tcW w:w="1881" w:type="dxa"/>
          </w:tcPr>
          <w:p w14:paraId="1C5017FE" w14:textId="77777777" w:rsidR="00046B11" w:rsidRDefault="00000000">
            <w:r>
              <w:rPr>
                <w:b/>
                <w:sz w:val="20"/>
              </w:rPr>
              <w:t>VII-C. Migration heritage</w:t>
            </w:r>
          </w:p>
        </w:tc>
        <w:tc>
          <w:tcPr>
            <w:tcW w:w="1881" w:type="dxa"/>
          </w:tcPr>
          <w:p w14:paraId="47B528A4" w14:textId="77777777" w:rsidR="00046B11" w:rsidRDefault="00000000">
            <w:r>
              <w:rPr>
                <w:b/>
                <w:sz w:val="20"/>
              </w:rPr>
              <w:t>VII-C1</w:t>
            </w:r>
            <w:r>
              <w:rPr>
                <w:sz w:val="20"/>
              </w:rPr>
              <w:t xml:space="preserve"> Digital encyclopaedia of migration heritage (linked to II-C2)</w:t>
            </w:r>
          </w:p>
        </w:tc>
        <w:tc>
          <w:tcPr>
            <w:tcW w:w="1881" w:type="dxa"/>
          </w:tcPr>
          <w:p w14:paraId="0BE4EC5B" w14:textId="77777777" w:rsidR="00046B11" w:rsidRDefault="00000000">
            <w:r>
              <w:rPr>
                <w:sz w:val="20"/>
              </w:rPr>
              <w:t>ANAS; libraries</w:t>
            </w:r>
          </w:p>
        </w:tc>
        <w:tc>
          <w:tcPr>
            <w:tcW w:w="1881" w:type="dxa"/>
          </w:tcPr>
          <w:p w14:paraId="684C0B30" w14:textId="77777777" w:rsidR="00046B11" w:rsidRDefault="00000000">
            <w:r>
              <w:rPr>
                <w:sz w:val="20"/>
              </w:rPr>
              <w:t>Editorial coordination</w:t>
            </w:r>
          </w:p>
        </w:tc>
        <w:tc>
          <w:tcPr>
            <w:tcW w:w="1881" w:type="dxa"/>
          </w:tcPr>
          <w:p w14:paraId="4856301D" w14:textId="77777777" w:rsidR="00046B11" w:rsidRDefault="00000000">
            <w:r>
              <w:rPr>
                <w:sz w:val="20"/>
              </w:rPr>
              <w:t>L</w:t>
            </w:r>
          </w:p>
        </w:tc>
      </w:tr>
    </w:tbl>
    <w:p w14:paraId="3DD8EC68" w14:textId="77777777" w:rsidR="00046B11" w:rsidRDefault="00000000">
      <w:r>
        <w:rPr>
          <w:b/>
        </w:rPr>
        <w:t>Key competencies:</w:t>
      </w:r>
      <w:r>
        <w:t xml:space="preserve"> Musicology, literary translation, historical linguistics, digital archiving.</w:t>
      </w:r>
    </w:p>
    <w:p w14:paraId="45F21D62" w14:textId="77777777" w:rsidR="00046B11" w:rsidRDefault="00000000">
      <w:r>
        <w:rPr>
          <w:b/>
        </w:rPr>
        <w:t>Expected outcomes:</w:t>
      </w:r>
      <w:r>
        <w:t xml:space="preserve"> Archive ≥500 works indexed; ≥10 international cultural events/year.</w:t>
      </w:r>
    </w:p>
    <w:p w14:paraId="745E1D01" w14:textId="77777777" w:rsidR="00046B11" w:rsidRDefault="00000000">
      <w:pPr>
        <w:pStyle w:val="Heading3"/>
      </w:pPr>
      <w:bookmarkStart w:id="23" w:name="_Toc230731478"/>
      <w:r>
        <w:t>Domain VIII — Governance, policy &amp; legal mechanisms</w:t>
      </w:r>
      <w:bookmarkEnd w:id="23"/>
    </w:p>
    <w:p w14:paraId="598B987D" w14:textId="77777777" w:rsidR="00046B11" w:rsidRDefault="00000000">
      <w:r>
        <w:rPr>
          <w:b/>
        </w:rPr>
        <w:t>Strategic theme:</w:t>
      </w:r>
      <w:r>
        <w:t xml:space="preserve"> Strengthen systemic enablers for science and education reform.</w:t>
      </w:r>
    </w:p>
    <w:tbl>
      <w:tblPr>
        <w:tblStyle w:val="TableGrid"/>
        <w:tblW w:w="0" w:type="auto"/>
        <w:tblLook w:val="04A0" w:firstRow="1" w:lastRow="0" w:firstColumn="1" w:lastColumn="0" w:noHBand="0" w:noVBand="1"/>
      </w:tblPr>
      <w:tblGrid>
        <w:gridCol w:w="1881"/>
        <w:gridCol w:w="1881"/>
        <w:gridCol w:w="1881"/>
        <w:gridCol w:w="1881"/>
        <w:gridCol w:w="1881"/>
      </w:tblGrid>
      <w:tr w:rsidR="00046B11" w14:paraId="5EE110BD" w14:textId="77777777">
        <w:tc>
          <w:tcPr>
            <w:tcW w:w="1881" w:type="dxa"/>
            <w:shd w:val="clear" w:color="auto" w:fill="094D78"/>
          </w:tcPr>
          <w:p w14:paraId="5B65C741" w14:textId="77777777" w:rsidR="00046B11" w:rsidRDefault="00000000">
            <w:r>
              <w:rPr>
                <w:b/>
                <w:color w:val="FFFFFF"/>
                <w:sz w:val="20"/>
              </w:rPr>
              <w:t>Initiative</w:t>
            </w:r>
          </w:p>
        </w:tc>
        <w:tc>
          <w:tcPr>
            <w:tcW w:w="1881" w:type="dxa"/>
            <w:shd w:val="clear" w:color="auto" w:fill="094D78"/>
          </w:tcPr>
          <w:p w14:paraId="6A99EC44" w14:textId="77777777" w:rsidR="00046B11" w:rsidRDefault="00000000">
            <w:r>
              <w:rPr>
                <w:b/>
                <w:color w:val="FFFFFF"/>
                <w:sz w:val="20"/>
              </w:rPr>
              <w:t>Projects</w:t>
            </w:r>
          </w:p>
        </w:tc>
        <w:tc>
          <w:tcPr>
            <w:tcW w:w="1881" w:type="dxa"/>
            <w:shd w:val="clear" w:color="auto" w:fill="094D78"/>
          </w:tcPr>
          <w:p w14:paraId="2E09DCDF" w14:textId="77777777" w:rsidR="00046B11" w:rsidRDefault="00000000">
            <w:r>
              <w:rPr>
                <w:b/>
                <w:color w:val="FFFFFF"/>
                <w:sz w:val="20"/>
              </w:rPr>
              <w:t>Lead stakeholders</w:t>
            </w:r>
          </w:p>
        </w:tc>
        <w:tc>
          <w:tcPr>
            <w:tcW w:w="1881" w:type="dxa"/>
            <w:shd w:val="clear" w:color="auto" w:fill="094D78"/>
          </w:tcPr>
          <w:p w14:paraId="4B6B2DA1" w14:textId="77777777" w:rsidR="00046B11" w:rsidRDefault="00000000">
            <w:r>
              <w:rPr>
                <w:b/>
                <w:color w:val="FFFFFF"/>
                <w:sz w:val="20"/>
              </w:rPr>
              <w:t>WAAS role</w:t>
            </w:r>
          </w:p>
        </w:tc>
        <w:tc>
          <w:tcPr>
            <w:tcW w:w="1881" w:type="dxa"/>
            <w:shd w:val="clear" w:color="auto" w:fill="094D78"/>
          </w:tcPr>
          <w:p w14:paraId="69C2526D" w14:textId="77777777" w:rsidR="00046B11" w:rsidRDefault="00000000">
            <w:r>
              <w:rPr>
                <w:b/>
                <w:color w:val="FFFFFF"/>
                <w:sz w:val="20"/>
              </w:rPr>
              <w:t>Horizon</w:t>
            </w:r>
          </w:p>
        </w:tc>
      </w:tr>
      <w:tr w:rsidR="00046B11" w14:paraId="17DBD439" w14:textId="77777777">
        <w:tc>
          <w:tcPr>
            <w:tcW w:w="1881" w:type="dxa"/>
          </w:tcPr>
          <w:p w14:paraId="7B4C0723" w14:textId="77777777" w:rsidR="00046B11" w:rsidRDefault="00000000">
            <w:r>
              <w:rPr>
                <w:b/>
                <w:sz w:val="20"/>
              </w:rPr>
              <w:t>VIII-A. Policy intelligence</w:t>
            </w:r>
          </w:p>
        </w:tc>
        <w:tc>
          <w:tcPr>
            <w:tcW w:w="1881" w:type="dxa"/>
          </w:tcPr>
          <w:p w14:paraId="2EBAB9CF" w14:textId="77777777" w:rsidR="00046B11" w:rsidRDefault="00000000">
            <w:r>
              <w:rPr>
                <w:b/>
                <w:sz w:val="20"/>
              </w:rPr>
              <w:t>VIII-A1</w:t>
            </w:r>
            <w:r>
              <w:rPr>
                <w:sz w:val="20"/>
              </w:rPr>
              <w:t xml:space="preserve"> Annual “State of Diaspora Science” policy paper</w:t>
            </w:r>
            <w:r>
              <w:rPr>
                <w:sz w:val="20"/>
              </w:rPr>
              <w:br/>
            </w:r>
            <w:r>
              <w:rPr>
                <w:b/>
                <w:sz w:val="20"/>
              </w:rPr>
              <w:t>VIII-A2</w:t>
            </w:r>
            <w:r>
              <w:rPr>
                <w:sz w:val="20"/>
              </w:rPr>
              <w:t xml:space="preserve"> PhD supervision reform recommendations (international </w:t>
            </w:r>
            <w:r>
              <w:rPr>
                <w:sz w:val="20"/>
              </w:rPr>
              <w:lastRenderedPageBreak/>
              <w:t>benchmarking)</w:t>
            </w:r>
          </w:p>
        </w:tc>
        <w:tc>
          <w:tcPr>
            <w:tcW w:w="1881" w:type="dxa"/>
          </w:tcPr>
          <w:p w14:paraId="4C7709D9" w14:textId="77777777" w:rsidR="00046B11" w:rsidRDefault="00000000">
            <w:r>
              <w:rPr>
                <w:sz w:val="20"/>
              </w:rPr>
              <w:lastRenderedPageBreak/>
              <w:t>Ministry; ANAS</w:t>
            </w:r>
          </w:p>
        </w:tc>
        <w:tc>
          <w:tcPr>
            <w:tcW w:w="1881" w:type="dxa"/>
          </w:tcPr>
          <w:p w14:paraId="0DC1A6E5" w14:textId="77777777" w:rsidR="00046B11" w:rsidRDefault="00000000">
            <w:r>
              <w:rPr>
                <w:sz w:val="20"/>
              </w:rPr>
              <w:t>Author diaspora experts</w:t>
            </w:r>
          </w:p>
        </w:tc>
        <w:tc>
          <w:tcPr>
            <w:tcW w:w="1881" w:type="dxa"/>
          </w:tcPr>
          <w:p w14:paraId="592C6998" w14:textId="77777777" w:rsidR="00046B11" w:rsidRDefault="00000000">
            <w:r>
              <w:rPr>
                <w:sz w:val="20"/>
              </w:rPr>
              <w:t>S (annual)</w:t>
            </w:r>
          </w:p>
        </w:tc>
      </w:tr>
      <w:tr w:rsidR="00046B11" w14:paraId="49526CE7" w14:textId="77777777">
        <w:tc>
          <w:tcPr>
            <w:tcW w:w="1881" w:type="dxa"/>
            <w:shd w:val="clear" w:color="auto" w:fill="F3F9FD"/>
          </w:tcPr>
          <w:p w14:paraId="676946AD" w14:textId="77777777" w:rsidR="00046B11" w:rsidRDefault="00000000">
            <w:r>
              <w:rPr>
                <w:b/>
                <w:sz w:val="20"/>
              </w:rPr>
              <w:t>VIII-B. Recognition &amp; mobility law</w:t>
            </w:r>
          </w:p>
        </w:tc>
        <w:tc>
          <w:tcPr>
            <w:tcW w:w="1881" w:type="dxa"/>
            <w:shd w:val="clear" w:color="auto" w:fill="F3F9FD"/>
          </w:tcPr>
          <w:p w14:paraId="4CC94EFC" w14:textId="77777777" w:rsidR="00046B11" w:rsidRDefault="00000000">
            <w:r>
              <w:rPr>
                <w:b/>
                <w:sz w:val="20"/>
              </w:rPr>
              <w:t>VIII-B1</w:t>
            </w:r>
            <w:r>
              <w:rPr>
                <w:sz w:val="20"/>
              </w:rPr>
              <w:t xml:space="preserve"> Diploma recognition fast-track study (comparative law)</w:t>
            </w:r>
            <w:r>
              <w:rPr>
                <w:sz w:val="20"/>
              </w:rPr>
              <w:br/>
            </w:r>
            <w:r>
              <w:rPr>
                <w:b/>
                <w:sz w:val="20"/>
              </w:rPr>
              <w:t>VIII-B2</w:t>
            </w:r>
            <w:r>
              <w:rPr>
                <w:sz w:val="20"/>
              </w:rPr>
              <w:t xml:space="preserve"> Model MOU clauses for joint appointments</w:t>
            </w:r>
          </w:p>
        </w:tc>
        <w:tc>
          <w:tcPr>
            <w:tcW w:w="1881" w:type="dxa"/>
            <w:shd w:val="clear" w:color="auto" w:fill="F3F9FD"/>
          </w:tcPr>
          <w:p w14:paraId="61E80837" w14:textId="77777777" w:rsidR="00046B11" w:rsidRDefault="00000000">
            <w:r>
              <w:rPr>
                <w:sz w:val="20"/>
              </w:rPr>
              <w:t>Ministry; universities</w:t>
            </w:r>
          </w:p>
        </w:tc>
        <w:tc>
          <w:tcPr>
            <w:tcW w:w="1881" w:type="dxa"/>
            <w:shd w:val="clear" w:color="auto" w:fill="F3F9FD"/>
          </w:tcPr>
          <w:p w14:paraId="1D900AB0" w14:textId="77777777" w:rsidR="00046B11" w:rsidRDefault="00000000">
            <w:r>
              <w:rPr>
                <w:sz w:val="20"/>
              </w:rPr>
              <w:t>Legal expert group</w:t>
            </w:r>
          </w:p>
        </w:tc>
        <w:tc>
          <w:tcPr>
            <w:tcW w:w="1881" w:type="dxa"/>
            <w:shd w:val="clear" w:color="auto" w:fill="F3F9FD"/>
          </w:tcPr>
          <w:p w14:paraId="39F6BA36" w14:textId="77777777" w:rsidR="00046B11" w:rsidRDefault="00000000">
            <w:r>
              <w:rPr>
                <w:sz w:val="20"/>
              </w:rPr>
              <w:t>M</w:t>
            </w:r>
          </w:p>
        </w:tc>
      </w:tr>
      <w:tr w:rsidR="00046B11" w14:paraId="3014002E" w14:textId="77777777">
        <w:tc>
          <w:tcPr>
            <w:tcW w:w="1881" w:type="dxa"/>
          </w:tcPr>
          <w:p w14:paraId="7A28B819" w14:textId="77777777" w:rsidR="00046B11" w:rsidRDefault="00000000">
            <w:r>
              <w:rPr>
                <w:b/>
                <w:sz w:val="20"/>
              </w:rPr>
              <w:t>VIII-C. Strategic planning support</w:t>
            </w:r>
          </w:p>
        </w:tc>
        <w:tc>
          <w:tcPr>
            <w:tcW w:w="1881" w:type="dxa"/>
          </w:tcPr>
          <w:p w14:paraId="072BA3A7" w14:textId="77777777" w:rsidR="00046B11" w:rsidRDefault="00000000">
            <w:r>
              <w:rPr>
                <w:b/>
                <w:sz w:val="20"/>
              </w:rPr>
              <w:t>VIII-C1</w:t>
            </w:r>
            <w:r>
              <w:rPr>
                <w:sz w:val="20"/>
              </w:rPr>
              <w:t xml:space="preserve"> University internationalisation maturity assessments</w:t>
            </w:r>
          </w:p>
        </w:tc>
        <w:tc>
          <w:tcPr>
            <w:tcW w:w="1881" w:type="dxa"/>
          </w:tcPr>
          <w:p w14:paraId="3031E7DB" w14:textId="77777777" w:rsidR="00046B11" w:rsidRDefault="00000000">
            <w:r>
              <w:rPr>
                <w:sz w:val="20"/>
              </w:rPr>
              <w:t>Rectors’ Council</w:t>
            </w:r>
          </w:p>
        </w:tc>
        <w:tc>
          <w:tcPr>
            <w:tcW w:w="1881" w:type="dxa"/>
          </w:tcPr>
          <w:p w14:paraId="05987A27" w14:textId="77777777" w:rsidR="00046B11" w:rsidRDefault="00000000">
            <w:r>
              <w:rPr>
                <w:sz w:val="20"/>
              </w:rPr>
              <w:t>Assessment tool + peer review</w:t>
            </w:r>
          </w:p>
        </w:tc>
        <w:tc>
          <w:tcPr>
            <w:tcW w:w="1881" w:type="dxa"/>
          </w:tcPr>
          <w:p w14:paraId="4592E97B" w14:textId="77777777" w:rsidR="00046B11" w:rsidRDefault="00000000">
            <w:r>
              <w:rPr>
                <w:sz w:val="20"/>
              </w:rPr>
              <w:t>M</w:t>
            </w:r>
          </w:p>
        </w:tc>
      </w:tr>
    </w:tbl>
    <w:p w14:paraId="0A57BF27" w14:textId="77777777" w:rsidR="00046B11" w:rsidRDefault="00000000">
      <w:r>
        <w:rPr>
          <w:b/>
        </w:rPr>
        <w:t>Key competencies:</w:t>
      </w:r>
      <w:r>
        <w:t xml:space="preserve"> Higher education policy, comparative law, quality assurance, statistics.</w:t>
      </w:r>
    </w:p>
    <w:p w14:paraId="634CF7DC" w14:textId="77777777" w:rsidR="00046B11" w:rsidRDefault="00000000">
      <w:r>
        <w:rPr>
          <w:b/>
        </w:rPr>
        <w:t>Expected outcomes:</w:t>
      </w:r>
      <w:r>
        <w:t xml:space="preserve"> Policy paper adopted for consultation; recognition study delivered to Ministry.</w:t>
      </w:r>
    </w:p>
    <w:p w14:paraId="1ACD91B5" w14:textId="77777777" w:rsidR="00046B11" w:rsidRDefault="00000000">
      <w:pPr>
        <w:pStyle w:val="Heading3"/>
      </w:pPr>
      <w:bookmarkStart w:id="24" w:name="_Toc230731479"/>
      <w:r>
        <w:t>Domain IX — Energy, environment &amp; regional development</w:t>
      </w:r>
      <w:bookmarkEnd w:id="24"/>
    </w:p>
    <w:p w14:paraId="5B5B9DFA" w14:textId="77777777" w:rsidR="00046B11" w:rsidRDefault="00000000">
      <w:r>
        <w:rPr>
          <w:b/>
        </w:rPr>
        <w:t>Strategic theme:</w:t>
      </w:r>
      <w:r>
        <w:t xml:space="preserve"> Apply science to green transition and liberated territories’ development.</w:t>
      </w:r>
    </w:p>
    <w:tbl>
      <w:tblPr>
        <w:tblStyle w:val="TableGrid"/>
        <w:tblW w:w="0" w:type="auto"/>
        <w:tblLook w:val="04A0" w:firstRow="1" w:lastRow="0" w:firstColumn="1" w:lastColumn="0" w:noHBand="0" w:noVBand="1"/>
      </w:tblPr>
      <w:tblGrid>
        <w:gridCol w:w="1881"/>
        <w:gridCol w:w="1881"/>
        <w:gridCol w:w="1881"/>
        <w:gridCol w:w="1881"/>
        <w:gridCol w:w="1881"/>
      </w:tblGrid>
      <w:tr w:rsidR="00046B11" w14:paraId="600DE537" w14:textId="77777777">
        <w:tc>
          <w:tcPr>
            <w:tcW w:w="1881" w:type="dxa"/>
            <w:shd w:val="clear" w:color="auto" w:fill="094D78"/>
          </w:tcPr>
          <w:p w14:paraId="64C855C3" w14:textId="77777777" w:rsidR="00046B11" w:rsidRDefault="00000000">
            <w:r>
              <w:rPr>
                <w:b/>
                <w:color w:val="FFFFFF"/>
                <w:sz w:val="20"/>
              </w:rPr>
              <w:t>Initiative</w:t>
            </w:r>
          </w:p>
        </w:tc>
        <w:tc>
          <w:tcPr>
            <w:tcW w:w="1881" w:type="dxa"/>
            <w:shd w:val="clear" w:color="auto" w:fill="094D78"/>
          </w:tcPr>
          <w:p w14:paraId="748F00CA" w14:textId="77777777" w:rsidR="00046B11" w:rsidRDefault="00000000">
            <w:r>
              <w:rPr>
                <w:b/>
                <w:color w:val="FFFFFF"/>
                <w:sz w:val="20"/>
              </w:rPr>
              <w:t>Projects</w:t>
            </w:r>
          </w:p>
        </w:tc>
        <w:tc>
          <w:tcPr>
            <w:tcW w:w="1881" w:type="dxa"/>
            <w:shd w:val="clear" w:color="auto" w:fill="094D78"/>
          </w:tcPr>
          <w:p w14:paraId="2D1E3541" w14:textId="77777777" w:rsidR="00046B11" w:rsidRDefault="00000000">
            <w:r>
              <w:rPr>
                <w:b/>
                <w:color w:val="FFFFFF"/>
                <w:sz w:val="20"/>
              </w:rPr>
              <w:t>Lead stakeholders</w:t>
            </w:r>
          </w:p>
        </w:tc>
        <w:tc>
          <w:tcPr>
            <w:tcW w:w="1881" w:type="dxa"/>
            <w:shd w:val="clear" w:color="auto" w:fill="094D78"/>
          </w:tcPr>
          <w:p w14:paraId="7AEDB96E" w14:textId="77777777" w:rsidR="00046B11" w:rsidRDefault="00000000">
            <w:r>
              <w:rPr>
                <w:b/>
                <w:color w:val="FFFFFF"/>
                <w:sz w:val="20"/>
              </w:rPr>
              <w:t>WAAS role</w:t>
            </w:r>
          </w:p>
        </w:tc>
        <w:tc>
          <w:tcPr>
            <w:tcW w:w="1881" w:type="dxa"/>
            <w:shd w:val="clear" w:color="auto" w:fill="094D78"/>
          </w:tcPr>
          <w:p w14:paraId="0CEFA15B" w14:textId="77777777" w:rsidR="00046B11" w:rsidRDefault="00000000">
            <w:r>
              <w:rPr>
                <w:b/>
                <w:color w:val="FFFFFF"/>
                <w:sz w:val="20"/>
              </w:rPr>
              <w:t>Horizon</w:t>
            </w:r>
          </w:p>
        </w:tc>
      </w:tr>
      <w:tr w:rsidR="00046B11" w14:paraId="525A2513" w14:textId="77777777">
        <w:tc>
          <w:tcPr>
            <w:tcW w:w="1881" w:type="dxa"/>
          </w:tcPr>
          <w:p w14:paraId="101F61EC" w14:textId="77777777" w:rsidR="00046B11" w:rsidRDefault="00000000">
            <w:r>
              <w:rPr>
                <w:b/>
                <w:sz w:val="20"/>
              </w:rPr>
              <w:t>IX-A. Green energy &amp; digital utilities</w:t>
            </w:r>
          </w:p>
        </w:tc>
        <w:tc>
          <w:tcPr>
            <w:tcW w:w="1881" w:type="dxa"/>
          </w:tcPr>
          <w:p w14:paraId="1EFC66A4" w14:textId="77777777" w:rsidR="00046B11" w:rsidRDefault="00000000">
            <w:r>
              <w:rPr>
                <w:b/>
                <w:sz w:val="20"/>
              </w:rPr>
              <w:t>IX-A1</w:t>
            </w:r>
            <w:r>
              <w:rPr>
                <w:sz w:val="20"/>
              </w:rPr>
              <w:t xml:space="preserve"> Solar/agrotourism feasibility pilots (2 districts)</w:t>
            </w:r>
            <w:r>
              <w:rPr>
                <w:sz w:val="20"/>
              </w:rPr>
              <w:br/>
            </w:r>
            <w:r>
              <w:rPr>
                <w:b/>
                <w:sz w:val="20"/>
              </w:rPr>
              <w:t>IX-A2</w:t>
            </w:r>
            <w:r>
              <w:rPr>
                <w:sz w:val="20"/>
              </w:rPr>
              <w:t xml:space="preserve"> Digital solutions for power-station efficiency (PoC with utility partner)</w:t>
            </w:r>
          </w:p>
        </w:tc>
        <w:tc>
          <w:tcPr>
            <w:tcW w:w="1881" w:type="dxa"/>
          </w:tcPr>
          <w:p w14:paraId="53FA5521" w14:textId="77777777" w:rsidR="00046B11" w:rsidRDefault="00000000">
            <w:r>
              <w:rPr>
                <w:sz w:val="20"/>
              </w:rPr>
              <w:t>Energy Ministry; local authorities</w:t>
            </w:r>
          </w:p>
        </w:tc>
        <w:tc>
          <w:tcPr>
            <w:tcW w:w="1881" w:type="dxa"/>
          </w:tcPr>
          <w:p w14:paraId="45A0ABA1" w14:textId="77777777" w:rsidR="00046B11" w:rsidRDefault="00000000">
            <w:r>
              <w:rPr>
                <w:sz w:val="20"/>
              </w:rPr>
              <w:t>Diaspora engineers</w:t>
            </w:r>
          </w:p>
        </w:tc>
        <w:tc>
          <w:tcPr>
            <w:tcW w:w="1881" w:type="dxa"/>
          </w:tcPr>
          <w:p w14:paraId="3FE514C2" w14:textId="77777777" w:rsidR="00046B11" w:rsidRDefault="00000000">
            <w:r>
              <w:rPr>
                <w:sz w:val="20"/>
              </w:rPr>
              <w:t>M–L</w:t>
            </w:r>
          </w:p>
        </w:tc>
      </w:tr>
      <w:tr w:rsidR="00046B11" w14:paraId="05CFF8FE" w14:textId="77777777">
        <w:tc>
          <w:tcPr>
            <w:tcW w:w="1881" w:type="dxa"/>
            <w:shd w:val="clear" w:color="auto" w:fill="F3F9FD"/>
          </w:tcPr>
          <w:p w14:paraId="674D387F" w14:textId="77777777" w:rsidR="00046B11" w:rsidRDefault="00000000">
            <w:r>
              <w:rPr>
                <w:b/>
                <w:sz w:val="20"/>
              </w:rPr>
              <w:t>IX-B. Karabakh &amp; regional models</w:t>
            </w:r>
          </w:p>
        </w:tc>
        <w:tc>
          <w:tcPr>
            <w:tcW w:w="1881" w:type="dxa"/>
            <w:shd w:val="clear" w:color="auto" w:fill="F3F9FD"/>
          </w:tcPr>
          <w:p w14:paraId="187D3DE0" w14:textId="77777777" w:rsidR="00046B11" w:rsidRDefault="00000000">
            <w:r>
              <w:rPr>
                <w:b/>
                <w:sz w:val="20"/>
              </w:rPr>
              <w:t>IX-B1</w:t>
            </w:r>
            <w:r>
              <w:rPr>
                <w:sz w:val="20"/>
              </w:rPr>
              <w:t xml:space="preserve"> Interdisciplinary Karabakh development science panel</w:t>
            </w:r>
            <w:r>
              <w:rPr>
                <w:sz w:val="20"/>
              </w:rPr>
              <w:br/>
            </w:r>
            <w:r>
              <w:rPr>
                <w:b/>
                <w:sz w:val="20"/>
              </w:rPr>
              <w:t>IX-B2</w:t>
            </w:r>
            <w:r>
              <w:rPr>
                <w:sz w:val="20"/>
              </w:rPr>
              <w:t xml:space="preserve"> Environmental monitoring knowledge exchange</w:t>
            </w:r>
          </w:p>
        </w:tc>
        <w:tc>
          <w:tcPr>
            <w:tcW w:w="1881" w:type="dxa"/>
            <w:shd w:val="clear" w:color="auto" w:fill="F3F9FD"/>
          </w:tcPr>
          <w:p w14:paraId="17BB76C5" w14:textId="77777777" w:rsidR="00046B11" w:rsidRDefault="00000000">
            <w:r>
              <w:rPr>
                <w:sz w:val="20"/>
              </w:rPr>
              <w:t>Karabakh University; state agencies</w:t>
            </w:r>
          </w:p>
        </w:tc>
        <w:tc>
          <w:tcPr>
            <w:tcW w:w="1881" w:type="dxa"/>
            <w:shd w:val="clear" w:color="auto" w:fill="F3F9FD"/>
          </w:tcPr>
          <w:p w14:paraId="0DC8267B" w14:textId="77777777" w:rsidR="00046B11" w:rsidRDefault="00000000">
            <w:r>
              <w:rPr>
                <w:sz w:val="20"/>
              </w:rPr>
              <w:t>Scientific diplomacy briefings</w:t>
            </w:r>
          </w:p>
        </w:tc>
        <w:tc>
          <w:tcPr>
            <w:tcW w:w="1881" w:type="dxa"/>
            <w:shd w:val="clear" w:color="auto" w:fill="F3F9FD"/>
          </w:tcPr>
          <w:p w14:paraId="5278F807" w14:textId="77777777" w:rsidR="00046B11" w:rsidRDefault="00000000">
            <w:r>
              <w:rPr>
                <w:sz w:val="20"/>
              </w:rPr>
              <w:t>M</w:t>
            </w:r>
          </w:p>
        </w:tc>
      </w:tr>
      <w:tr w:rsidR="00046B11" w14:paraId="5EE674B2" w14:textId="77777777">
        <w:tc>
          <w:tcPr>
            <w:tcW w:w="1881" w:type="dxa"/>
          </w:tcPr>
          <w:p w14:paraId="168FD096" w14:textId="77777777" w:rsidR="00046B11" w:rsidRDefault="00000000">
            <w:r>
              <w:rPr>
                <w:b/>
                <w:sz w:val="20"/>
              </w:rPr>
              <w:t>IX-C. Sustainable regional planning</w:t>
            </w:r>
          </w:p>
        </w:tc>
        <w:tc>
          <w:tcPr>
            <w:tcW w:w="1881" w:type="dxa"/>
          </w:tcPr>
          <w:p w14:paraId="2641D9B1" w14:textId="77777777" w:rsidR="00046B11" w:rsidRDefault="00000000">
            <w:r>
              <w:rPr>
                <w:b/>
                <w:sz w:val="20"/>
              </w:rPr>
              <w:t>IX-C1</w:t>
            </w:r>
            <w:r>
              <w:rPr>
                <w:sz w:val="20"/>
              </w:rPr>
              <w:t xml:space="preserve"> Natural-resource-based development templates for regions</w:t>
            </w:r>
          </w:p>
        </w:tc>
        <w:tc>
          <w:tcPr>
            <w:tcW w:w="1881" w:type="dxa"/>
          </w:tcPr>
          <w:p w14:paraId="474934EA" w14:textId="77777777" w:rsidR="00046B11" w:rsidRDefault="00000000">
            <w:r>
              <w:rPr>
                <w:sz w:val="20"/>
              </w:rPr>
              <w:t>Planning authorities</w:t>
            </w:r>
          </w:p>
        </w:tc>
        <w:tc>
          <w:tcPr>
            <w:tcW w:w="1881" w:type="dxa"/>
          </w:tcPr>
          <w:p w14:paraId="5E7FD823" w14:textId="77777777" w:rsidR="00046B11" w:rsidRDefault="00000000">
            <w:r>
              <w:rPr>
                <w:sz w:val="20"/>
              </w:rPr>
              <w:t>Expert workshops</w:t>
            </w:r>
          </w:p>
        </w:tc>
        <w:tc>
          <w:tcPr>
            <w:tcW w:w="1881" w:type="dxa"/>
          </w:tcPr>
          <w:p w14:paraId="69939C77" w14:textId="77777777" w:rsidR="00046B11" w:rsidRDefault="00000000">
            <w:r>
              <w:rPr>
                <w:sz w:val="20"/>
              </w:rPr>
              <w:t>L</w:t>
            </w:r>
          </w:p>
        </w:tc>
      </w:tr>
    </w:tbl>
    <w:p w14:paraId="4A17A6FB" w14:textId="77777777" w:rsidR="00046B11" w:rsidRDefault="00000000">
      <w:r>
        <w:rPr>
          <w:b/>
        </w:rPr>
        <w:t>Key competencies:</w:t>
      </w:r>
      <w:r>
        <w:t xml:space="preserve"> Renewable energy, environmental science, GIS, regional economics.</w:t>
      </w:r>
    </w:p>
    <w:p w14:paraId="086DCE9E" w14:textId="77777777" w:rsidR="00046B11" w:rsidRDefault="00000000">
      <w:r>
        <w:rPr>
          <w:b/>
        </w:rPr>
        <w:lastRenderedPageBreak/>
        <w:t>Expected outcomes:</w:t>
      </w:r>
      <w:r>
        <w:t xml:space="preserve"> 2 pilot studies completed; annual Karabakh science panel established.</w:t>
      </w:r>
    </w:p>
    <w:p w14:paraId="779C384B" w14:textId="77777777" w:rsidR="00046B11" w:rsidRDefault="00000000">
      <w:pPr>
        <w:pStyle w:val="Heading2"/>
      </w:pPr>
      <w:bookmarkStart w:id="25" w:name="_Toc230731480"/>
      <w:r>
        <w:t>6. Implementation priorities (portfolio view)</w:t>
      </w:r>
      <w:bookmarkEnd w:id="25"/>
    </w:p>
    <w:p w14:paraId="3F289E97" w14:textId="77777777" w:rsidR="00046B11" w:rsidRDefault="00000000">
      <w:pPr>
        <w:pStyle w:val="Heading3"/>
      </w:pPr>
      <w:bookmarkStart w:id="26" w:name="_Toc230731481"/>
      <w:r>
        <w:t>6.1 Tier 1 — Launch immediately (0–12 months)</w:t>
      </w:r>
      <w:bookmarkEnd w:id="26"/>
    </w:p>
    <w:tbl>
      <w:tblPr>
        <w:tblStyle w:val="TableGrid"/>
        <w:tblW w:w="0" w:type="auto"/>
        <w:tblLook w:val="04A0" w:firstRow="1" w:lastRow="0" w:firstColumn="1" w:lastColumn="0" w:noHBand="0" w:noVBand="1"/>
      </w:tblPr>
      <w:tblGrid>
        <w:gridCol w:w="3135"/>
        <w:gridCol w:w="3135"/>
        <w:gridCol w:w="3135"/>
      </w:tblGrid>
      <w:tr w:rsidR="00046B11" w14:paraId="606A89CE" w14:textId="77777777">
        <w:tc>
          <w:tcPr>
            <w:tcW w:w="3135" w:type="dxa"/>
            <w:shd w:val="clear" w:color="auto" w:fill="094D78"/>
          </w:tcPr>
          <w:p w14:paraId="1458DEC0" w14:textId="77777777" w:rsidR="00046B11" w:rsidRDefault="00000000">
            <w:r>
              <w:rPr>
                <w:b/>
                <w:color w:val="FFFFFF"/>
                <w:sz w:val="20"/>
              </w:rPr>
              <w:t>Code</w:t>
            </w:r>
          </w:p>
        </w:tc>
        <w:tc>
          <w:tcPr>
            <w:tcW w:w="3135" w:type="dxa"/>
            <w:shd w:val="clear" w:color="auto" w:fill="094D78"/>
          </w:tcPr>
          <w:p w14:paraId="306621B3" w14:textId="77777777" w:rsidR="00046B11" w:rsidRDefault="00000000">
            <w:r>
              <w:rPr>
                <w:b/>
                <w:color w:val="FFFFFF"/>
                <w:sz w:val="20"/>
              </w:rPr>
              <w:t>Project</w:t>
            </w:r>
          </w:p>
        </w:tc>
        <w:tc>
          <w:tcPr>
            <w:tcW w:w="3135" w:type="dxa"/>
            <w:shd w:val="clear" w:color="auto" w:fill="094D78"/>
          </w:tcPr>
          <w:p w14:paraId="5927A179" w14:textId="77777777" w:rsidR="00046B11" w:rsidRDefault="00000000">
            <w:r>
              <w:rPr>
                <w:b/>
                <w:color w:val="FFFFFF"/>
                <w:sz w:val="20"/>
              </w:rPr>
              <w:t>Rationale</w:t>
            </w:r>
          </w:p>
        </w:tc>
      </w:tr>
      <w:tr w:rsidR="00046B11" w14:paraId="2DF9FA02" w14:textId="77777777">
        <w:tc>
          <w:tcPr>
            <w:tcW w:w="3135" w:type="dxa"/>
          </w:tcPr>
          <w:p w14:paraId="72357E6C" w14:textId="77777777" w:rsidR="00046B11" w:rsidRDefault="00000000">
            <w:r>
              <w:rPr>
                <w:sz w:val="20"/>
              </w:rPr>
              <w:t>III-A1–A3</w:t>
            </w:r>
          </w:p>
        </w:tc>
        <w:tc>
          <w:tcPr>
            <w:tcW w:w="3135" w:type="dxa"/>
          </w:tcPr>
          <w:p w14:paraId="093FE63B" w14:textId="77777777" w:rsidR="00046B11" w:rsidRDefault="00000000">
            <w:r>
              <w:rPr>
                <w:sz w:val="20"/>
              </w:rPr>
              <w:t>Diaspora Knowledge &amp; Collaboration Platform</w:t>
            </w:r>
          </w:p>
        </w:tc>
        <w:tc>
          <w:tcPr>
            <w:tcW w:w="3135" w:type="dxa"/>
          </w:tcPr>
          <w:p w14:paraId="7370159C" w14:textId="77777777" w:rsidR="00046B11" w:rsidRDefault="00000000">
            <w:r>
              <w:rPr>
                <w:sz w:val="20"/>
              </w:rPr>
              <w:t>Enables all other domains; builds on existing WAAS website/directory</w:t>
            </w:r>
          </w:p>
        </w:tc>
      </w:tr>
      <w:tr w:rsidR="00046B11" w14:paraId="3AD1413C" w14:textId="77777777">
        <w:tc>
          <w:tcPr>
            <w:tcW w:w="3135" w:type="dxa"/>
            <w:shd w:val="clear" w:color="auto" w:fill="F3F9FD"/>
          </w:tcPr>
          <w:p w14:paraId="69F8EDC6" w14:textId="77777777" w:rsidR="00046B11" w:rsidRDefault="00000000">
            <w:r>
              <w:rPr>
                <w:sz w:val="20"/>
              </w:rPr>
              <w:t>IV-A1</w:t>
            </w:r>
          </w:p>
        </w:tc>
        <w:tc>
          <w:tcPr>
            <w:tcW w:w="3135" w:type="dxa"/>
            <w:shd w:val="clear" w:color="auto" w:fill="F3F9FD"/>
          </w:tcPr>
          <w:p w14:paraId="0DC6B6F9" w14:textId="77777777" w:rsidR="00046B11" w:rsidRDefault="00000000">
            <w:r>
              <w:rPr>
                <w:sz w:val="20"/>
              </w:rPr>
              <w:t>Grant helpdesk</w:t>
            </w:r>
          </w:p>
        </w:tc>
        <w:tc>
          <w:tcPr>
            <w:tcW w:w="3135" w:type="dxa"/>
            <w:shd w:val="clear" w:color="auto" w:fill="F3F9FD"/>
          </w:tcPr>
          <w:p w14:paraId="1B663378" w14:textId="77777777" w:rsidR="00046B11" w:rsidRDefault="00000000">
            <w:r>
              <w:rPr>
                <w:sz w:val="20"/>
              </w:rPr>
              <w:t>High diaspora demand; low capital requirement</w:t>
            </w:r>
          </w:p>
        </w:tc>
      </w:tr>
      <w:tr w:rsidR="00046B11" w14:paraId="28C00B60" w14:textId="77777777">
        <w:tc>
          <w:tcPr>
            <w:tcW w:w="3135" w:type="dxa"/>
          </w:tcPr>
          <w:p w14:paraId="08C06EF2" w14:textId="77777777" w:rsidR="00046B11" w:rsidRDefault="00000000">
            <w:r>
              <w:rPr>
                <w:sz w:val="20"/>
              </w:rPr>
              <w:t>I-B1</w:t>
            </w:r>
          </w:p>
        </w:tc>
        <w:tc>
          <w:tcPr>
            <w:tcW w:w="3135" w:type="dxa"/>
          </w:tcPr>
          <w:p w14:paraId="596CECB7" w14:textId="77777777" w:rsidR="00046B11" w:rsidRDefault="00000000">
            <w:r>
              <w:rPr>
                <w:sz w:val="20"/>
              </w:rPr>
              <w:t>Diaspora Science School</w:t>
            </w:r>
          </w:p>
        </w:tc>
        <w:tc>
          <w:tcPr>
            <w:tcW w:w="3135" w:type="dxa"/>
          </w:tcPr>
          <w:p w14:paraId="42C2082A" w14:textId="77777777" w:rsidR="00046B11" w:rsidRDefault="00000000">
            <w:r>
              <w:rPr>
                <w:sz w:val="20"/>
              </w:rPr>
              <w:t>Visible outcome; rector buy-in from Forum</w:t>
            </w:r>
          </w:p>
        </w:tc>
      </w:tr>
      <w:tr w:rsidR="00046B11" w14:paraId="1990B5B3" w14:textId="77777777">
        <w:tc>
          <w:tcPr>
            <w:tcW w:w="3135" w:type="dxa"/>
            <w:shd w:val="clear" w:color="auto" w:fill="F3F9FD"/>
          </w:tcPr>
          <w:p w14:paraId="6A812CBA" w14:textId="77777777" w:rsidR="00046B11" w:rsidRDefault="00000000">
            <w:r>
              <w:rPr>
                <w:sz w:val="20"/>
              </w:rPr>
              <w:t>V-B1</w:t>
            </w:r>
          </w:p>
        </w:tc>
        <w:tc>
          <w:tcPr>
            <w:tcW w:w="3135" w:type="dxa"/>
            <w:shd w:val="clear" w:color="auto" w:fill="F3F9FD"/>
          </w:tcPr>
          <w:p w14:paraId="789DC704" w14:textId="77777777" w:rsidR="00046B11" w:rsidRDefault="00000000">
            <w:r>
              <w:rPr>
                <w:sz w:val="20"/>
              </w:rPr>
              <w:t>Mentoring platform</w:t>
            </w:r>
          </w:p>
        </w:tc>
        <w:tc>
          <w:tcPr>
            <w:tcW w:w="3135" w:type="dxa"/>
            <w:shd w:val="clear" w:color="auto" w:fill="F3F9FD"/>
          </w:tcPr>
          <w:p w14:paraId="57E8D06C" w14:textId="77777777" w:rsidR="00046B11" w:rsidRDefault="00000000">
            <w:r>
              <w:rPr>
                <w:sz w:val="20"/>
              </w:rPr>
              <w:t>Strong forum consensus; youth pipeline</w:t>
            </w:r>
          </w:p>
        </w:tc>
      </w:tr>
      <w:tr w:rsidR="00046B11" w14:paraId="04D94B2B" w14:textId="77777777">
        <w:tc>
          <w:tcPr>
            <w:tcW w:w="3135" w:type="dxa"/>
          </w:tcPr>
          <w:p w14:paraId="5F974E2C" w14:textId="77777777" w:rsidR="00046B11" w:rsidRDefault="00000000">
            <w:r>
              <w:rPr>
                <w:sz w:val="20"/>
              </w:rPr>
              <w:t>II-A1</w:t>
            </w:r>
          </w:p>
        </w:tc>
        <w:tc>
          <w:tcPr>
            <w:tcW w:w="3135" w:type="dxa"/>
          </w:tcPr>
          <w:p w14:paraId="4A9EC606" w14:textId="77777777" w:rsidR="00046B11" w:rsidRDefault="00000000">
            <w:r>
              <w:rPr>
                <w:sz w:val="20"/>
              </w:rPr>
              <w:t>Scopus support programme</w:t>
            </w:r>
          </w:p>
        </w:tc>
        <w:tc>
          <w:tcPr>
            <w:tcW w:w="3135" w:type="dxa"/>
          </w:tcPr>
          <w:p w14:paraId="481FBE6E" w14:textId="77777777" w:rsidR="00046B11" w:rsidRDefault="00000000">
            <w:r>
              <w:rPr>
                <w:sz w:val="20"/>
              </w:rPr>
              <w:t>Direct research impact</w:t>
            </w:r>
          </w:p>
        </w:tc>
      </w:tr>
      <w:tr w:rsidR="00046B11" w14:paraId="625CF84B" w14:textId="77777777">
        <w:tc>
          <w:tcPr>
            <w:tcW w:w="3135" w:type="dxa"/>
            <w:shd w:val="clear" w:color="auto" w:fill="F3F9FD"/>
          </w:tcPr>
          <w:p w14:paraId="1F2575DB" w14:textId="77777777" w:rsidR="00046B11" w:rsidRDefault="00000000">
            <w:r>
              <w:rPr>
                <w:sz w:val="20"/>
              </w:rPr>
              <w:t>VIII-A1</w:t>
            </w:r>
          </w:p>
        </w:tc>
        <w:tc>
          <w:tcPr>
            <w:tcW w:w="3135" w:type="dxa"/>
            <w:shd w:val="clear" w:color="auto" w:fill="F3F9FD"/>
          </w:tcPr>
          <w:p w14:paraId="7B27261A" w14:textId="77777777" w:rsidR="00046B11" w:rsidRDefault="00000000">
            <w:r>
              <w:rPr>
                <w:sz w:val="20"/>
              </w:rPr>
              <w:t>Annual policy paper</w:t>
            </w:r>
          </w:p>
        </w:tc>
        <w:tc>
          <w:tcPr>
            <w:tcW w:w="3135" w:type="dxa"/>
            <w:shd w:val="clear" w:color="auto" w:fill="F3F9FD"/>
          </w:tcPr>
          <w:p w14:paraId="27EDA197" w14:textId="77777777" w:rsidR="00046B11" w:rsidRDefault="00000000">
            <w:r>
              <w:rPr>
                <w:sz w:val="20"/>
              </w:rPr>
              <w:t>Positions WAAS as policy partner</w:t>
            </w:r>
          </w:p>
        </w:tc>
      </w:tr>
    </w:tbl>
    <w:p w14:paraId="23AE384E" w14:textId="77777777" w:rsidR="00046B11" w:rsidRDefault="00000000">
      <w:pPr>
        <w:pStyle w:val="Heading3"/>
      </w:pPr>
      <w:bookmarkStart w:id="27" w:name="_Toc230731482"/>
      <w:r>
        <w:t>6.2 Tier 2 — Prepare year 1, scale years 2–3</w:t>
      </w:r>
      <w:bookmarkEnd w:id="27"/>
    </w:p>
    <w:tbl>
      <w:tblPr>
        <w:tblStyle w:val="TableGrid"/>
        <w:tblW w:w="0" w:type="auto"/>
        <w:tblLook w:val="04A0" w:firstRow="1" w:lastRow="0" w:firstColumn="1" w:lastColumn="0" w:noHBand="0" w:noVBand="1"/>
      </w:tblPr>
      <w:tblGrid>
        <w:gridCol w:w="4703"/>
        <w:gridCol w:w="4703"/>
      </w:tblGrid>
      <w:tr w:rsidR="00046B11" w14:paraId="0A29DFF9" w14:textId="77777777">
        <w:tc>
          <w:tcPr>
            <w:tcW w:w="4703" w:type="dxa"/>
            <w:shd w:val="clear" w:color="auto" w:fill="094D78"/>
          </w:tcPr>
          <w:p w14:paraId="6DB2C0C1" w14:textId="77777777" w:rsidR="00046B11" w:rsidRDefault="00000000">
            <w:r>
              <w:rPr>
                <w:b/>
                <w:color w:val="FFFFFF"/>
                <w:sz w:val="20"/>
              </w:rPr>
              <w:t>Code</w:t>
            </w:r>
          </w:p>
        </w:tc>
        <w:tc>
          <w:tcPr>
            <w:tcW w:w="4703" w:type="dxa"/>
            <w:shd w:val="clear" w:color="auto" w:fill="094D78"/>
          </w:tcPr>
          <w:p w14:paraId="7D99A3B2" w14:textId="77777777" w:rsidR="00046B11" w:rsidRDefault="00000000">
            <w:r>
              <w:rPr>
                <w:b/>
                <w:color w:val="FFFFFF"/>
                <w:sz w:val="20"/>
              </w:rPr>
              <w:t>Project</w:t>
            </w:r>
          </w:p>
        </w:tc>
      </w:tr>
      <w:tr w:rsidR="00046B11" w14:paraId="3DC43E49" w14:textId="77777777">
        <w:tc>
          <w:tcPr>
            <w:tcW w:w="4703" w:type="dxa"/>
          </w:tcPr>
          <w:p w14:paraId="03821420" w14:textId="77777777" w:rsidR="00046B11" w:rsidRDefault="00000000">
            <w:r>
              <w:rPr>
                <w:sz w:val="20"/>
              </w:rPr>
              <w:t>I-A1</w:t>
            </w:r>
          </w:p>
        </w:tc>
        <w:tc>
          <w:tcPr>
            <w:tcW w:w="4703" w:type="dxa"/>
          </w:tcPr>
          <w:p w14:paraId="304AB9BC" w14:textId="77777777" w:rsidR="00046B11" w:rsidRDefault="00000000">
            <w:r>
              <w:rPr>
                <w:sz w:val="20"/>
              </w:rPr>
              <w:t>Dual-degree pilot</w:t>
            </w:r>
          </w:p>
        </w:tc>
      </w:tr>
      <w:tr w:rsidR="00046B11" w14:paraId="4593E3CD" w14:textId="77777777">
        <w:tc>
          <w:tcPr>
            <w:tcW w:w="4703" w:type="dxa"/>
            <w:shd w:val="clear" w:color="auto" w:fill="F3F9FD"/>
          </w:tcPr>
          <w:p w14:paraId="2C9639F5" w14:textId="77777777" w:rsidR="00046B11" w:rsidRDefault="00000000">
            <w:r>
              <w:rPr>
                <w:sz w:val="20"/>
              </w:rPr>
              <w:t>III-C1</w:t>
            </w:r>
          </w:p>
        </w:tc>
        <w:tc>
          <w:tcPr>
            <w:tcW w:w="4703" w:type="dxa"/>
            <w:shd w:val="clear" w:color="auto" w:fill="F3F9FD"/>
          </w:tcPr>
          <w:p w14:paraId="1A3A31C4" w14:textId="77777777" w:rsidR="00046B11" w:rsidRDefault="00000000">
            <w:r>
              <w:rPr>
                <w:sz w:val="20"/>
              </w:rPr>
              <w:t>Virtual university consortium</w:t>
            </w:r>
          </w:p>
        </w:tc>
      </w:tr>
      <w:tr w:rsidR="00046B11" w14:paraId="729FC526" w14:textId="77777777">
        <w:tc>
          <w:tcPr>
            <w:tcW w:w="4703" w:type="dxa"/>
          </w:tcPr>
          <w:p w14:paraId="559700C5" w14:textId="77777777" w:rsidR="00046B11" w:rsidRDefault="00000000">
            <w:r>
              <w:rPr>
                <w:sz w:val="20"/>
              </w:rPr>
              <w:t>VI-A1</w:t>
            </w:r>
          </w:p>
        </w:tc>
        <w:tc>
          <w:tcPr>
            <w:tcW w:w="4703" w:type="dxa"/>
          </w:tcPr>
          <w:p w14:paraId="1D05627B" w14:textId="77777777" w:rsidR="00046B11" w:rsidRDefault="00000000">
            <w:r>
              <w:rPr>
                <w:sz w:val="20"/>
              </w:rPr>
              <w:t>Bioinformatics centre planning</w:t>
            </w:r>
          </w:p>
        </w:tc>
      </w:tr>
      <w:tr w:rsidR="00046B11" w14:paraId="6BE2488C" w14:textId="77777777">
        <w:tc>
          <w:tcPr>
            <w:tcW w:w="4703" w:type="dxa"/>
            <w:shd w:val="clear" w:color="auto" w:fill="F3F9FD"/>
          </w:tcPr>
          <w:p w14:paraId="765B330B" w14:textId="77777777" w:rsidR="00046B11" w:rsidRDefault="00000000">
            <w:r>
              <w:rPr>
                <w:sz w:val="20"/>
              </w:rPr>
              <w:t>II-B2</w:t>
            </w:r>
          </w:p>
        </w:tc>
        <w:tc>
          <w:tcPr>
            <w:tcW w:w="4703" w:type="dxa"/>
            <w:shd w:val="clear" w:color="auto" w:fill="F3F9FD"/>
          </w:tcPr>
          <w:p w14:paraId="23C23119" w14:textId="77777777" w:rsidR="00046B11" w:rsidRDefault="00000000">
            <w:r>
              <w:rPr>
                <w:sz w:val="20"/>
              </w:rPr>
              <w:t>Karabakh-linked research centre</w:t>
            </w:r>
          </w:p>
        </w:tc>
      </w:tr>
      <w:tr w:rsidR="00046B11" w14:paraId="55E88977" w14:textId="77777777">
        <w:tc>
          <w:tcPr>
            <w:tcW w:w="4703" w:type="dxa"/>
          </w:tcPr>
          <w:p w14:paraId="6306131A" w14:textId="77777777" w:rsidR="00046B11" w:rsidRDefault="00000000">
            <w:r>
              <w:rPr>
                <w:sz w:val="20"/>
              </w:rPr>
              <w:t>VII-A1</w:t>
            </w:r>
          </w:p>
        </w:tc>
        <w:tc>
          <w:tcPr>
            <w:tcW w:w="4703" w:type="dxa"/>
          </w:tcPr>
          <w:p w14:paraId="7B17AA2D" w14:textId="77777777" w:rsidR="00046B11" w:rsidRDefault="00000000">
            <w:r>
              <w:rPr>
                <w:sz w:val="20"/>
              </w:rPr>
              <w:t>Composers digital archive</w:t>
            </w:r>
          </w:p>
        </w:tc>
      </w:tr>
    </w:tbl>
    <w:p w14:paraId="54EE83A7" w14:textId="77777777" w:rsidR="00046B11" w:rsidRDefault="00000000">
      <w:pPr>
        <w:pStyle w:val="Heading3"/>
      </w:pPr>
      <w:bookmarkStart w:id="28" w:name="_Toc230731483"/>
      <w:r>
        <w:t>6.3 Tier 3 — Strategic horizon (years 3–5+)</w:t>
      </w:r>
      <w:bookmarkEnd w:id="28"/>
    </w:p>
    <w:tbl>
      <w:tblPr>
        <w:tblStyle w:val="TableGrid"/>
        <w:tblW w:w="0" w:type="auto"/>
        <w:tblLook w:val="04A0" w:firstRow="1" w:lastRow="0" w:firstColumn="1" w:lastColumn="0" w:noHBand="0" w:noVBand="1"/>
      </w:tblPr>
      <w:tblGrid>
        <w:gridCol w:w="4703"/>
        <w:gridCol w:w="4703"/>
      </w:tblGrid>
      <w:tr w:rsidR="00046B11" w14:paraId="7A5ABA20" w14:textId="77777777">
        <w:tc>
          <w:tcPr>
            <w:tcW w:w="4703" w:type="dxa"/>
            <w:shd w:val="clear" w:color="auto" w:fill="094D78"/>
          </w:tcPr>
          <w:p w14:paraId="5D3D8D4F" w14:textId="77777777" w:rsidR="00046B11" w:rsidRDefault="00000000">
            <w:r>
              <w:rPr>
                <w:b/>
                <w:color w:val="FFFFFF"/>
                <w:sz w:val="20"/>
              </w:rPr>
              <w:t>Code</w:t>
            </w:r>
          </w:p>
        </w:tc>
        <w:tc>
          <w:tcPr>
            <w:tcW w:w="4703" w:type="dxa"/>
            <w:shd w:val="clear" w:color="auto" w:fill="094D78"/>
          </w:tcPr>
          <w:p w14:paraId="1D630244" w14:textId="77777777" w:rsidR="00046B11" w:rsidRDefault="00000000">
            <w:r>
              <w:rPr>
                <w:b/>
                <w:color w:val="FFFFFF"/>
                <w:sz w:val="20"/>
              </w:rPr>
              <w:t>Project</w:t>
            </w:r>
          </w:p>
        </w:tc>
      </w:tr>
      <w:tr w:rsidR="00046B11" w14:paraId="5BA3FE00" w14:textId="77777777">
        <w:tc>
          <w:tcPr>
            <w:tcW w:w="4703" w:type="dxa"/>
          </w:tcPr>
          <w:p w14:paraId="05A34C26" w14:textId="77777777" w:rsidR="00046B11" w:rsidRDefault="00000000">
            <w:r>
              <w:rPr>
                <w:sz w:val="20"/>
              </w:rPr>
              <w:t>II-C2</w:t>
            </w:r>
          </w:p>
        </w:tc>
        <w:tc>
          <w:tcPr>
            <w:tcW w:w="4703" w:type="dxa"/>
          </w:tcPr>
          <w:p w14:paraId="64ACFE48" w14:textId="77777777" w:rsidR="00046B11" w:rsidRDefault="00000000">
            <w:r>
              <w:rPr>
                <w:sz w:val="20"/>
              </w:rPr>
              <w:t>Migration heritage encyclopaedia</w:t>
            </w:r>
          </w:p>
        </w:tc>
      </w:tr>
      <w:tr w:rsidR="00046B11" w14:paraId="70F4ABB7" w14:textId="77777777">
        <w:tc>
          <w:tcPr>
            <w:tcW w:w="4703" w:type="dxa"/>
            <w:shd w:val="clear" w:color="auto" w:fill="F3F9FD"/>
          </w:tcPr>
          <w:p w14:paraId="3D542AC7" w14:textId="77777777" w:rsidR="00046B11" w:rsidRDefault="00000000">
            <w:r>
              <w:rPr>
                <w:sz w:val="20"/>
              </w:rPr>
              <w:t>IX-C1</w:t>
            </w:r>
          </w:p>
        </w:tc>
        <w:tc>
          <w:tcPr>
            <w:tcW w:w="4703" w:type="dxa"/>
            <w:shd w:val="clear" w:color="auto" w:fill="F3F9FD"/>
          </w:tcPr>
          <w:p w14:paraId="60F9F9E5" w14:textId="77777777" w:rsidR="00046B11" w:rsidRDefault="00000000">
            <w:r>
              <w:rPr>
                <w:sz w:val="20"/>
              </w:rPr>
              <w:t>Regional development templates</w:t>
            </w:r>
          </w:p>
        </w:tc>
      </w:tr>
      <w:tr w:rsidR="00046B11" w14:paraId="71193B34" w14:textId="77777777">
        <w:tc>
          <w:tcPr>
            <w:tcW w:w="4703" w:type="dxa"/>
          </w:tcPr>
          <w:p w14:paraId="756C9066" w14:textId="77777777" w:rsidR="00046B11" w:rsidRDefault="00000000">
            <w:r>
              <w:rPr>
                <w:sz w:val="20"/>
              </w:rPr>
              <w:t>VI-C1</w:t>
            </w:r>
          </w:p>
        </w:tc>
        <w:tc>
          <w:tcPr>
            <w:tcW w:w="4703" w:type="dxa"/>
          </w:tcPr>
          <w:p w14:paraId="60ECA23F" w14:textId="77777777" w:rsidR="00046B11" w:rsidRDefault="00000000">
            <w:r>
              <w:rPr>
                <w:sz w:val="20"/>
              </w:rPr>
              <w:t>Med-tech innovation bridge</w:t>
            </w:r>
          </w:p>
        </w:tc>
      </w:tr>
    </w:tbl>
    <w:p w14:paraId="70011E71" w14:textId="77777777" w:rsidR="00046B11" w:rsidRDefault="00000000">
      <w:pPr>
        <w:pStyle w:val="Heading2"/>
      </w:pPr>
      <w:bookmarkStart w:id="29" w:name="_Toc230731484"/>
      <w:r>
        <w:t>7. Phased action plans</w:t>
      </w:r>
      <w:bookmarkEnd w:id="29"/>
    </w:p>
    <w:p w14:paraId="75F9CC42" w14:textId="77777777" w:rsidR="00046B11" w:rsidRDefault="00000000">
      <w:pPr>
        <w:pStyle w:val="Heading3"/>
      </w:pPr>
      <w:bookmarkStart w:id="30" w:name="_Toc230731485"/>
      <w:r>
        <w:t>7.1 Short term (0–12 months)</w:t>
      </w:r>
      <w:bookmarkEnd w:id="30"/>
    </w:p>
    <w:tbl>
      <w:tblPr>
        <w:tblStyle w:val="TableGrid"/>
        <w:tblW w:w="0" w:type="auto"/>
        <w:tblLook w:val="04A0" w:firstRow="1" w:lastRow="0" w:firstColumn="1" w:lastColumn="0" w:noHBand="0" w:noVBand="1"/>
      </w:tblPr>
      <w:tblGrid>
        <w:gridCol w:w="4703"/>
        <w:gridCol w:w="4703"/>
      </w:tblGrid>
      <w:tr w:rsidR="00046B11" w14:paraId="05BFDF4E" w14:textId="77777777">
        <w:tc>
          <w:tcPr>
            <w:tcW w:w="4703" w:type="dxa"/>
            <w:shd w:val="clear" w:color="auto" w:fill="094D78"/>
          </w:tcPr>
          <w:p w14:paraId="0B1DFFE2" w14:textId="77777777" w:rsidR="00046B11" w:rsidRDefault="00000000">
            <w:r>
              <w:rPr>
                <w:b/>
                <w:color w:val="FFFFFF"/>
                <w:sz w:val="20"/>
              </w:rPr>
              <w:t>Quarter</w:t>
            </w:r>
          </w:p>
        </w:tc>
        <w:tc>
          <w:tcPr>
            <w:tcW w:w="4703" w:type="dxa"/>
            <w:shd w:val="clear" w:color="auto" w:fill="094D78"/>
          </w:tcPr>
          <w:p w14:paraId="18EE36FA" w14:textId="77777777" w:rsidR="00046B11" w:rsidRDefault="00000000">
            <w:r>
              <w:rPr>
                <w:b/>
                <w:color w:val="FFFFFF"/>
                <w:sz w:val="20"/>
              </w:rPr>
              <w:t>Actions</w:t>
            </w:r>
          </w:p>
        </w:tc>
      </w:tr>
      <w:tr w:rsidR="00046B11" w14:paraId="628FB355" w14:textId="77777777">
        <w:tc>
          <w:tcPr>
            <w:tcW w:w="4703" w:type="dxa"/>
          </w:tcPr>
          <w:p w14:paraId="2CE65594" w14:textId="77777777" w:rsidR="00046B11" w:rsidRDefault="00000000">
            <w:r>
              <w:rPr>
                <w:sz w:val="20"/>
              </w:rPr>
              <w:t>Q1</w:t>
            </w:r>
          </w:p>
        </w:tc>
        <w:tc>
          <w:tcPr>
            <w:tcW w:w="4703" w:type="dxa"/>
          </w:tcPr>
          <w:p w14:paraId="1B6DE8FB" w14:textId="77777777" w:rsidR="00046B11" w:rsidRDefault="00000000">
            <w:r>
              <w:rPr>
                <w:sz w:val="20"/>
              </w:rPr>
              <w:t xml:space="preserve">Establish SSC and Secretariat; approve Tier 1 portfolio; </w:t>
            </w:r>
            <w:r>
              <w:rPr>
                <w:sz w:val="20"/>
              </w:rPr>
              <w:lastRenderedPageBreak/>
              <w:t>DKCP requirements &amp; vendor selection</w:t>
            </w:r>
          </w:p>
        </w:tc>
      </w:tr>
      <w:tr w:rsidR="00046B11" w14:paraId="47A9C716" w14:textId="77777777">
        <w:tc>
          <w:tcPr>
            <w:tcW w:w="4703" w:type="dxa"/>
            <w:shd w:val="clear" w:color="auto" w:fill="F3F9FD"/>
          </w:tcPr>
          <w:p w14:paraId="3DDFAF07" w14:textId="77777777" w:rsidR="00046B11" w:rsidRDefault="00000000">
            <w:r>
              <w:rPr>
                <w:sz w:val="20"/>
              </w:rPr>
              <w:lastRenderedPageBreak/>
              <w:t>Q2</w:t>
            </w:r>
          </w:p>
        </w:tc>
        <w:tc>
          <w:tcPr>
            <w:tcW w:w="4703" w:type="dxa"/>
            <w:shd w:val="clear" w:color="auto" w:fill="F3F9FD"/>
          </w:tcPr>
          <w:p w14:paraId="494A6FA4" w14:textId="77777777" w:rsidR="00046B11" w:rsidRDefault="00000000">
            <w:r>
              <w:rPr>
                <w:sz w:val="20"/>
              </w:rPr>
              <w:t>Launch DKCP beta; first Grant Helpdesk cycle; Mentoring platform pilot (50 pairs)</w:t>
            </w:r>
          </w:p>
        </w:tc>
      </w:tr>
      <w:tr w:rsidR="00046B11" w14:paraId="1C8A77BD" w14:textId="77777777">
        <w:tc>
          <w:tcPr>
            <w:tcW w:w="4703" w:type="dxa"/>
          </w:tcPr>
          <w:p w14:paraId="57476F08" w14:textId="77777777" w:rsidR="00046B11" w:rsidRDefault="00000000">
            <w:r>
              <w:rPr>
                <w:sz w:val="20"/>
              </w:rPr>
              <w:t>Q3</w:t>
            </w:r>
          </w:p>
        </w:tc>
        <w:tc>
          <w:tcPr>
            <w:tcW w:w="4703" w:type="dxa"/>
          </w:tcPr>
          <w:p w14:paraId="6A7B7027" w14:textId="77777777" w:rsidR="00046B11" w:rsidRDefault="00000000">
            <w:r>
              <w:rPr>
                <w:sz w:val="20"/>
              </w:rPr>
              <w:t>Diaspora Science School #1; Scopus mentoring cohort #1; Schools speaker bureau (20 events)</w:t>
            </w:r>
          </w:p>
        </w:tc>
      </w:tr>
      <w:tr w:rsidR="00046B11" w14:paraId="1D8B9072" w14:textId="77777777">
        <w:tc>
          <w:tcPr>
            <w:tcW w:w="4703" w:type="dxa"/>
            <w:shd w:val="clear" w:color="auto" w:fill="F3F9FD"/>
          </w:tcPr>
          <w:p w14:paraId="072052E6" w14:textId="77777777" w:rsidR="00046B11" w:rsidRDefault="00000000">
            <w:r>
              <w:rPr>
                <w:sz w:val="20"/>
              </w:rPr>
              <w:t>Q4</w:t>
            </w:r>
          </w:p>
        </w:tc>
        <w:tc>
          <w:tcPr>
            <w:tcW w:w="4703" w:type="dxa"/>
            <w:shd w:val="clear" w:color="auto" w:fill="F3F9FD"/>
          </w:tcPr>
          <w:p w14:paraId="7E18EEBC" w14:textId="77777777" w:rsidR="00046B11" w:rsidRDefault="00000000">
            <w:r>
              <w:rPr>
                <w:sz w:val="20"/>
              </w:rPr>
              <w:t>Annual policy paper published; Forum Implementation Report; plan Forum 2.0</w:t>
            </w:r>
          </w:p>
        </w:tc>
      </w:tr>
    </w:tbl>
    <w:p w14:paraId="0E31197E" w14:textId="77777777" w:rsidR="00046B11" w:rsidRDefault="00000000">
      <w:pPr>
        <w:pStyle w:val="Heading3"/>
      </w:pPr>
      <w:bookmarkStart w:id="31" w:name="_Toc230731486"/>
      <w:r>
        <w:t>7.2 Medium term (12–36 months)</w:t>
      </w:r>
      <w:bookmarkEnd w:id="31"/>
    </w:p>
    <w:p w14:paraId="0CABB378" w14:textId="77777777" w:rsidR="00046B11" w:rsidRDefault="00000000">
      <w:pPr>
        <w:pStyle w:val="ListBullet"/>
      </w:pPr>
      <w:r>
        <w:t>Scale DKCP to full membership; virtual university consortium MOU signed.</w:t>
      </w:r>
    </w:p>
    <w:p w14:paraId="3210BB04" w14:textId="77777777" w:rsidR="00046B11" w:rsidRDefault="00000000">
      <w:pPr>
        <w:pStyle w:val="ListBullet"/>
      </w:pPr>
      <w:r>
        <w:t>3+ dual-degree or exchange agreements operational.</w:t>
      </w:r>
    </w:p>
    <w:p w14:paraId="46E359AD" w14:textId="77777777" w:rsidR="00046B11" w:rsidRDefault="00000000">
      <w:pPr>
        <w:pStyle w:val="ListBullet"/>
      </w:pPr>
      <w:r>
        <w:t>Bioinformatics centre business case approved; Karabakh centre staffed with diaspora affiliates.</w:t>
      </w:r>
    </w:p>
    <w:p w14:paraId="1AF417CB" w14:textId="77777777" w:rsidR="00046B11" w:rsidRDefault="00000000">
      <w:pPr>
        <w:pStyle w:val="ListBullet"/>
      </w:pPr>
      <w:r>
        <w:t>Journal launch pathway completed; first impact factors tracked.</w:t>
      </w:r>
    </w:p>
    <w:p w14:paraId="21418756" w14:textId="77777777" w:rsidR="00046B11" w:rsidRDefault="00000000">
      <w:pPr>
        <w:pStyle w:val="Heading3"/>
      </w:pPr>
      <w:bookmarkStart w:id="32" w:name="_Toc230731487"/>
      <w:r>
        <w:t>7.3 Long term (36–60+ months)</w:t>
      </w:r>
      <w:bookmarkEnd w:id="32"/>
    </w:p>
    <w:p w14:paraId="69F1B7BF" w14:textId="77777777" w:rsidR="00046B11" w:rsidRDefault="00000000">
      <w:pPr>
        <w:pStyle w:val="ListBullet"/>
      </w:pPr>
      <w:r>
        <w:t>Self-sustaining mix of grant income, institutional co-funding, and membership dues.</w:t>
      </w:r>
    </w:p>
    <w:p w14:paraId="7922FB7E" w14:textId="77777777" w:rsidR="00046B11" w:rsidRDefault="00000000">
      <w:pPr>
        <w:pStyle w:val="ListBullet"/>
      </w:pPr>
      <w:r>
        <w:t>WAAS recognised as standing diaspora science interface in national education/science strategies.</w:t>
      </w:r>
    </w:p>
    <w:p w14:paraId="4E16FA32" w14:textId="77777777" w:rsidR="00046B11" w:rsidRDefault="00000000">
      <w:pPr>
        <w:pStyle w:val="ListBullet"/>
      </w:pPr>
      <w:r>
        <w:t>Measurable shift in international co-authorship, student mobility, and indexed publications.</w:t>
      </w:r>
    </w:p>
    <w:p w14:paraId="62893FE1" w14:textId="77777777" w:rsidR="00046B11" w:rsidRDefault="00000000">
      <w:pPr>
        <w:pStyle w:val="Heading2"/>
      </w:pPr>
      <w:bookmarkStart w:id="33" w:name="_Toc230731488"/>
      <w:r>
        <w:t>8. Stakeholder responsibilities</w:t>
      </w:r>
      <w:bookmarkEnd w:id="33"/>
    </w:p>
    <w:tbl>
      <w:tblPr>
        <w:tblStyle w:val="TableGrid"/>
        <w:tblW w:w="0" w:type="auto"/>
        <w:tblLook w:val="04A0" w:firstRow="1" w:lastRow="0" w:firstColumn="1" w:lastColumn="0" w:noHBand="0" w:noVBand="1"/>
      </w:tblPr>
      <w:tblGrid>
        <w:gridCol w:w="3135"/>
        <w:gridCol w:w="3135"/>
        <w:gridCol w:w="3135"/>
      </w:tblGrid>
      <w:tr w:rsidR="00046B11" w14:paraId="2A4BA843" w14:textId="77777777">
        <w:tc>
          <w:tcPr>
            <w:tcW w:w="3135" w:type="dxa"/>
            <w:shd w:val="clear" w:color="auto" w:fill="094D78"/>
          </w:tcPr>
          <w:p w14:paraId="46649446" w14:textId="77777777" w:rsidR="00046B11" w:rsidRDefault="00000000">
            <w:r>
              <w:rPr>
                <w:b/>
                <w:color w:val="FFFFFF"/>
                <w:sz w:val="20"/>
              </w:rPr>
              <w:t>Stakeholder</w:t>
            </w:r>
          </w:p>
        </w:tc>
        <w:tc>
          <w:tcPr>
            <w:tcW w:w="3135" w:type="dxa"/>
            <w:shd w:val="clear" w:color="auto" w:fill="094D78"/>
          </w:tcPr>
          <w:p w14:paraId="1B990CBC" w14:textId="77777777" w:rsidR="00046B11" w:rsidRDefault="00000000">
            <w:r>
              <w:rPr>
                <w:b/>
                <w:color w:val="FFFFFF"/>
                <w:sz w:val="20"/>
              </w:rPr>
              <w:t>Primary responsibilities</w:t>
            </w:r>
          </w:p>
        </w:tc>
        <w:tc>
          <w:tcPr>
            <w:tcW w:w="3135" w:type="dxa"/>
            <w:shd w:val="clear" w:color="auto" w:fill="094D78"/>
          </w:tcPr>
          <w:p w14:paraId="598A50D4" w14:textId="77777777" w:rsidR="00046B11" w:rsidRDefault="00000000">
            <w:r>
              <w:rPr>
                <w:b/>
                <w:color w:val="FFFFFF"/>
                <w:sz w:val="20"/>
              </w:rPr>
              <w:t>Interface with WAAS</w:t>
            </w:r>
          </w:p>
        </w:tc>
      </w:tr>
      <w:tr w:rsidR="00046B11" w14:paraId="250E2405" w14:textId="77777777">
        <w:tc>
          <w:tcPr>
            <w:tcW w:w="3135" w:type="dxa"/>
          </w:tcPr>
          <w:p w14:paraId="3382E49D" w14:textId="77777777" w:rsidR="00046B11" w:rsidRDefault="00000000">
            <w:r>
              <w:rPr>
                <w:b/>
                <w:sz w:val="20"/>
              </w:rPr>
              <w:t>WAAS Executive Board</w:t>
            </w:r>
          </w:p>
        </w:tc>
        <w:tc>
          <w:tcPr>
            <w:tcW w:w="3135" w:type="dxa"/>
          </w:tcPr>
          <w:p w14:paraId="3F891F72" w14:textId="77777777" w:rsidR="00046B11" w:rsidRDefault="00000000">
            <w:r>
              <w:rPr>
                <w:sz w:val="20"/>
              </w:rPr>
              <w:t>Strategic approval, representation, fundraising advocacy</w:t>
            </w:r>
          </w:p>
        </w:tc>
        <w:tc>
          <w:tcPr>
            <w:tcW w:w="3135" w:type="dxa"/>
          </w:tcPr>
          <w:p w14:paraId="0A882C0A" w14:textId="77777777" w:rsidR="00046B11" w:rsidRDefault="00000000">
            <w:r>
              <w:rPr>
                <w:sz w:val="20"/>
              </w:rPr>
              <w:t>SSC chair</w:t>
            </w:r>
          </w:p>
        </w:tc>
      </w:tr>
      <w:tr w:rsidR="00046B11" w14:paraId="526085F2" w14:textId="77777777">
        <w:tc>
          <w:tcPr>
            <w:tcW w:w="3135" w:type="dxa"/>
            <w:shd w:val="clear" w:color="auto" w:fill="F3F9FD"/>
          </w:tcPr>
          <w:p w14:paraId="2A88A9FC" w14:textId="77777777" w:rsidR="00046B11" w:rsidRDefault="00000000">
            <w:r>
              <w:rPr>
                <w:b/>
                <w:sz w:val="20"/>
              </w:rPr>
              <w:t>WAAS Secretariat / DWGs</w:t>
            </w:r>
          </w:p>
        </w:tc>
        <w:tc>
          <w:tcPr>
            <w:tcW w:w="3135" w:type="dxa"/>
            <w:shd w:val="clear" w:color="auto" w:fill="F3F9FD"/>
          </w:tcPr>
          <w:p w14:paraId="57EDFE0A" w14:textId="77777777" w:rsidR="00046B11" w:rsidRDefault="00000000">
            <w:r>
              <w:rPr>
                <w:sz w:val="20"/>
              </w:rPr>
              <w:t>Delivery coordination, expert mobilisation</w:t>
            </w:r>
          </w:p>
        </w:tc>
        <w:tc>
          <w:tcPr>
            <w:tcW w:w="3135" w:type="dxa"/>
            <w:shd w:val="clear" w:color="auto" w:fill="F3F9FD"/>
          </w:tcPr>
          <w:p w14:paraId="6037A923" w14:textId="77777777" w:rsidR="00046B11" w:rsidRDefault="00000000">
            <w:r>
              <w:rPr>
                <w:sz w:val="20"/>
              </w:rPr>
              <w:t>Day-to-day</w:t>
            </w:r>
          </w:p>
        </w:tc>
      </w:tr>
      <w:tr w:rsidR="00046B11" w14:paraId="62BD2AF4" w14:textId="77777777">
        <w:tc>
          <w:tcPr>
            <w:tcW w:w="3135" w:type="dxa"/>
          </w:tcPr>
          <w:p w14:paraId="5BFF73C6" w14:textId="77777777" w:rsidR="00046B11" w:rsidRDefault="00000000">
            <w:r>
              <w:rPr>
                <w:b/>
                <w:sz w:val="20"/>
              </w:rPr>
              <w:t>University rectors</w:t>
            </w:r>
          </w:p>
        </w:tc>
        <w:tc>
          <w:tcPr>
            <w:tcW w:w="3135" w:type="dxa"/>
          </w:tcPr>
          <w:p w14:paraId="72094B1E" w14:textId="77777777" w:rsidR="00046B11" w:rsidRDefault="00000000">
            <w:r>
              <w:rPr>
                <w:sz w:val="20"/>
              </w:rPr>
              <w:t>Host pilots, credit recognition, faculty co-appointment</w:t>
            </w:r>
          </w:p>
        </w:tc>
        <w:tc>
          <w:tcPr>
            <w:tcW w:w="3135" w:type="dxa"/>
          </w:tcPr>
          <w:p w14:paraId="6993B615" w14:textId="77777777" w:rsidR="00046B11" w:rsidRDefault="00000000">
            <w:r>
              <w:rPr>
                <w:sz w:val="20"/>
              </w:rPr>
              <w:t>Cluster leads</w:t>
            </w:r>
          </w:p>
        </w:tc>
      </w:tr>
      <w:tr w:rsidR="00046B11" w14:paraId="27AC1416" w14:textId="77777777">
        <w:tc>
          <w:tcPr>
            <w:tcW w:w="3135" w:type="dxa"/>
            <w:shd w:val="clear" w:color="auto" w:fill="F3F9FD"/>
          </w:tcPr>
          <w:p w14:paraId="0E25BEFE" w14:textId="77777777" w:rsidR="00046B11" w:rsidRDefault="00000000">
            <w:r>
              <w:rPr>
                <w:b/>
                <w:sz w:val="20"/>
              </w:rPr>
              <w:t>ANAS</w:t>
            </w:r>
          </w:p>
        </w:tc>
        <w:tc>
          <w:tcPr>
            <w:tcW w:w="3135" w:type="dxa"/>
            <w:shd w:val="clear" w:color="auto" w:fill="F3F9FD"/>
          </w:tcPr>
          <w:p w14:paraId="591CBC69" w14:textId="77777777" w:rsidR="00046B11" w:rsidRDefault="00000000">
            <w:r>
              <w:rPr>
                <w:sz w:val="20"/>
              </w:rPr>
              <w:t>Research centres, journals, humanities programmes</w:t>
            </w:r>
          </w:p>
        </w:tc>
        <w:tc>
          <w:tcPr>
            <w:tcW w:w="3135" w:type="dxa"/>
            <w:shd w:val="clear" w:color="auto" w:fill="F3F9FD"/>
          </w:tcPr>
          <w:p w14:paraId="3E74F371" w14:textId="77777777" w:rsidR="00046B11" w:rsidRDefault="00000000">
            <w:r>
              <w:rPr>
                <w:sz w:val="20"/>
              </w:rPr>
              <w:t>MOU partner</w:t>
            </w:r>
          </w:p>
        </w:tc>
      </w:tr>
      <w:tr w:rsidR="00046B11" w14:paraId="7FE12080" w14:textId="77777777">
        <w:tc>
          <w:tcPr>
            <w:tcW w:w="3135" w:type="dxa"/>
          </w:tcPr>
          <w:p w14:paraId="0F8B6843" w14:textId="77777777" w:rsidR="00046B11" w:rsidRDefault="00000000">
            <w:r>
              <w:rPr>
                <w:b/>
                <w:sz w:val="20"/>
              </w:rPr>
              <w:t>Ministry of Science and Education</w:t>
            </w:r>
          </w:p>
        </w:tc>
        <w:tc>
          <w:tcPr>
            <w:tcW w:w="3135" w:type="dxa"/>
          </w:tcPr>
          <w:p w14:paraId="722B84C4" w14:textId="77777777" w:rsidR="00046B11" w:rsidRDefault="00000000">
            <w:r>
              <w:rPr>
                <w:sz w:val="20"/>
              </w:rPr>
              <w:t>Policy alignment, accreditation, national programmes</w:t>
            </w:r>
          </w:p>
        </w:tc>
        <w:tc>
          <w:tcPr>
            <w:tcW w:w="3135" w:type="dxa"/>
          </w:tcPr>
          <w:p w14:paraId="0A913669" w14:textId="77777777" w:rsidR="00046B11" w:rsidRDefault="00000000">
            <w:r>
              <w:rPr>
                <w:sz w:val="20"/>
              </w:rPr>
              <w:t>Observer on SSC; co-signalling</w:t>
            </w:r>
          </w:p>
        </w:tc>
      </w:tr>
      <w:tr w:rsidR="00046B11" w14:paraId="61CF1B25" w14:textId="77777777">
        <w:tc>
          <w:tcPr>
            <w:tcW w:w="3135" w:type="dxa"/>
            <w:shd w:val="clear" w:color="auto" w:fill="F3F9FD"/>
          </w:tcPr>
          <w:p w14:paraId="7AA8BDD7" w14:textId="77777777" w:rsidR="00046B11" w:rsidRDefault="00000000">
            <w:r>
              <w:rPr>
                <w:b/>
                <w:sz w:val="20"/>
              </w:rPr>
              <w:t>State Committee on Diaspora Affairs</w:t>
            </w:r>
          </w:p>
        </w:tc>
        <w:tc>
          <w:tcPr>
            <w:tcW w:w="3135" w:type="dxa"/>
            <w:shd w:val="clear" w:color="auto" w:fill="F3F9FD"/>
          </w:tcPr>
          <w:p w14:paraId="3687DE50" w14:textId="77777777" w:rsidR="00046B11" w:rsidRDefault="00000000">
            <w:r>
              <w:rPr>
                <w:sz w:val="20"/>
              </w:rPr>
              <w:t>Azerbaijan Houses, Karabakh narrative, diaspora events</w:t>
            </w:r>
          </w:p>
        </w:tc>
        <w:tc>
          <w:tcPr>
            <w:tcW w:w="3135" w:type="dxa"/>
            <w:shd w:val="clear" w:color="auto" w:fill="F3F9FD"/>
          </w:tcPr>
          <w:p w14:paraId="15686A9F" w14:textId="77777777" w:rsidR="00046B11" w:rsidRDefault="00000000">
            <w:r>
              <w:rPr>
                <w:sz w:val="20"/>
              </w:rPr>
              <w:t>Co-organiser IV-B</w:t>
            </w:r>
          </w:p>
        </w:tc>
      </w:tr>
      <w:tr w:rsidR="00046B11" w14:paraId="755B75B0" w14:textId="77777777">
        <w:tc>
          <w:tcPr>
            <w:tcW w:w="3135" w:type="dxa"/>
          </w:tcPr>
          <w:p w14:paraId="61513BEC" w14:textId="77777777" w:rsidR="00046B11" w:rsidRDefault="00000000">
            <w:r>
              <w:rPr>
                <w:b/>
                <w:sz w:val="20"/>
              </w:rPr>
              <w:t>Karabakh University</w:t>
            </w:r>
          </w:p>
        </w:tc>
        <w:tc>
          <w:tcPr>
            <w:tcW w:w="3135" w:type="dxa"/>
          </w:tcPr>
          <w:p w14:paraId="0474B2A4" w14:textId="77777777" w:rsidR="00046B11" w:rsidRDefault="00000000">
            <w:r>
              <w:rPr>
                <w:sz w:val="20"/>
              </w:rPr>
              <w:t>Regional research anchor, field programmes</w:t>
            </w:r>
          </w:p>
        </w:tc>
        <w:tc>
          <w:tcPr>
            <w:tcW w:w="3135" w:type="dxa"/>
          </w:tcPr>
          <w:p w14:paraId="0BF5F242" w14:textId="77777777" w:rsidR="00046B11" w:rsidRDefault="00000000">
            <w:r>
              <w:rPr>
                <w:sz w:val="20"/>
              </w:rPr>
              <w:t>II-B2, IX-B</w:t>
            </w:r>
          </w:p>
        </w:tc>
      </w:tr>
      <w:tr w:rsidR="00046B11" w14:paraId="6740FF5B" w14:textId="77777777">
        <w:tc>
          <w:tcPr>
            <w:tcW w:w="3135" w:type="dxa"/>
            <w:shd w:val="clear" w:color="auto" w:fill="F3F9FD"/>
          </w:tcPr>
          <w:p w14:paraId="50BEC51E" w14:textId="77777777" w:rsidR="00046B11" w:rsidRDefault="00000000">
            <w:r>
              <w:rPr>
                <w:b/>
                <w:sz w:val="20"/>
              </w:rPr>
              <w:t>International partners (EU, Türkiye, etc.)</w:t>
            </w:r>
          </w:p>
        </w:tc>
        <w:tc>
          <w:tcPr>
            <w:tcW w:w="3135" w:type="dxa"/>
            <w:shd w:val="clear" w:color="auto" w:fill="F3F9FD"/>
          </w:tcPr>
          <w:p w14:paraId="419CE431" w14:textId="77777777" w:rsidR="00046B11" w:rsidRDefault="00000000">
            <w:r>
              <w:rPr>
                <w:sz w:val="20"/>
              </w:rPr>
              <w:t>Mobility, grants, joint labs</w:t>
            </w:r>
          </w:p>
        </w:tc>
        <w:tc>
          <w:tcPr>
            <w:tcW w:w="3135" w:type="dxa"/>
            <w:shd w:val="clear" w:color="auto" w:fill="F3F9FD"/>
          </w:tcPr>
          <w:p w14:paraId="3AEB12E7" w14:textId="77777777" w:rsidR="00046B11" w:rsidRDefault="00000000">
            <w:r>
              <w:rPr>
                <w:sz w:val="20"/>
              </w:rPr>
              <w:t>IV-A</w:t>
            </w:r>
          </w:p>
        </w:tc>
      </w:tr>
      <w:tr w:rsidR="00046B11" w14:paraId="0940E047" w14:textId="77777777">
        <w:tc>
          <w:tcPr>
            <w:tcW w:w="3135" w:type="dxa"/>
          </w:tcPr>
          <w:p w14:paraId="43914549" w14:textId="77777777" w:rsidR="00046B11" w:rsidRDefault="00000000">
            <w:r>
              <w:rPr>
                <w:b/>
                <w:sz w:val="20"/>
              </w:rPr>
              <w:t>Diaspora scientists (WAAS members)</w:t>
            </w:r>
          </w:p>
        </w:tc>
        <w:tc>
          <w:tcPr>
            <w:tcW w:w="3135" w:type="dxa"/>
          </w:tcPr>
          <w:p w14:paraId="371BEBB2" w14:textId="77777777" w:rsidR="00046B11" w:rsidRDefault="00000000">
            <w:r>
              <w:rPr>
                <w:sz w:val="20"/>
              </w:rPr>
              <w:t>Expertise, mentoring, joint publications</w:t>
            </w:r>
          </w:p>
        </w:tc>
        <w:tc>
          <w:tcPr>
            <w:tcW w:w="3135" w:type="dxa"/>
          </w:tcPr>
          <w:p w14:paraId="452DCDE7" w14:textId="77777777" w:rsidR="00046B11" w:rsidRDefault="00000000">
            <w:r>
              <w:rPr>
                <w:sz w:val="20"/>
              </w:rPr>
              <w:t>All domains</w:t>
            </w:r>
          </w:p>
        </w:tc>
      </w:tr>
    </w:tbl>
    <w:p w14:paraId="18E8B09A" w14:textId="77777777" w:rsidR="00046B11" w:rsidRDefault="00000000">
      <w:pPr>
        <w:pStyle w:val="Heading2"/>
      </w:pPr>
      <w:bookmarkStart w:id="34" w:name="_Toc230731489"/>
      <w:r>
        <w:lastRenderedPageBreak/>
        <w:t>9. Competency and expertise matrix</w:t>
      </w:r>
      <w:bookmarkEnd w:id="34"/>
    </w:p>
    <w:tbl>
      <w:tblPr>
        <w:tblStyle w:val="TableGrid"/>
        <w:tblW w:w="0" w:type="auto"/>
        <w:tblLook w:val="04A0" w:firstRow="1" w:lastRow="0" w:firstColumn="1" w:lastColumn="0" w:noHBand="0" w:noVBand="1"/>
      </w:tblPr>
      <w:tblGrid>
        <w:gridCol w:w="3135"/>
        <w:gridCol w:w="3135"/>
        <w:gridCol w:w="3135"/>
      </w:tblGrid>
      <w:tr w:rsidR="00046B11" w14:paraId="4D43D144" w14:textId="77777777">
        <w:tc>
          <w:tcPr>
            <w:tcW w:w="3135" w:type="dxa"/>
            <w:shd w:val="clear" w:color="auto" w:fill="094D78"/>
          </w:tcPr>
          <w:p w14:paraId="31CBCF40" w14:textId="77777777" w:rsidR="00046B11" w:rsidRDefault="00000000">
            <w:r>
              <w:rPr>
                <w:b/>
                <w:color w:val="FFFFFF"/>
                <w:sz w:val="20"/>
              </w:rPr>
              <w:t>Domain</w:t>
            </w:r>
          </w:p>
        </w:tc>
        <w:tc>
          <w:tcPr>
            <w:tcW w:w="3135" w:type="dxa"/>
            <w:shd w:val="clear" w:color="auto" w:fill="094D78"/>
          </w:tcPr>
          <w:p w14:paraId="72DA92C7" w14:textId="77777777" w:rsidR="00046B11" w:rsidRDefault="00000000">
            <w:r>
              <w:rPr>
                <w:b/>
                <w:color w:val="FFFFFF"/>
                <w:sz w:val="20"/>
              </w:rPr>
              <w:t>Essential expertise</w:t>
            </w:r>
          </w:p>
        </w:tc>
        <w:tc>
          <w:tcPr>
            <w:tcW w:w="3135" w:type="dxa"/>
            <w:shd w:val="clear" w:color="auto" w:fill="094D78"/>
          </w:tcPr>
          <w:p w14:paraId="463DD5E7" w14:textId="77777777" w:rsidR="00046B11" w:rsidRDefault="00000000">
            <w:r>
              <w:rPr>
                <w:b/>
                <w:color w:val="FFFFFF"/>
                <w:sz w:val="20"/>
              </w:rPr>
              <w:t>Sourcing</w:t>
            </w:r>
          </w:p>
        </w:tc>
      </w:tr>
      <w:tr w:rsidR="00046B11" w14:paraId="135A322F" w14:textId="77777777">
        <w:tc>
          <w:tcPr>
            <w:tcW w:w="3135" w:type="dxa"/>
          </w:tcPr>
          <w:p w14:paraId="3DBFE915" w14:textId="77777777" w:rsidR="00046B11" w:rsidRDefault="00000000">
            <w:r>
              <w:rPr>
                <w:sz w:val="20"/>
              </w:rPr>
              <w:t>I Education</w:t>
            </w:r>
          </w:p>
        </w:tc>
        <w:tc>
          <w:tcPr>
            <w:tcW w:w="3135" w:type="dxa"/>
          </w:tcPr>
          <w:p w14:paraId="065D9A22" w14:textId="77777777" w:rsidR="00046B11" w:rsidRDefault="00000000">
            <w:r>
              <w:rPr>
                <w:sz w:val="20"/>
              </w:rPr>
              <w:t>Academic QA, internationalisation</w:t>
            </w:r>
          </w:p>
        </w:tc>
        <w:tc>
          <w:tcPr>
            <w:tcW w:w="3135" w:type="dxa"/>
          </w:tcPr>
          <w:p w14:paraId="4FEEB31D" w14:textId="77777777" w:rsidR="00046B11" w:rsidRDefault="00000000">
            <w:r>
              <w:rPr>
                <w:sz w:val="20"/>
              </w:rPr>
              <w:t>Diaspora professors; EU university partners</w:t>
            </w:r>
          </w:p>
        </w:tc>
      </w:tr>
      <w:tr w:rsidR="00046B11" w14:paraId="19C202A7" w14:textId="77777777">
        <w:tc>
          <w:tcPr>
            <w:tcW w:w="3135" w:type="dxa"/>
            <w:shd w:val="clear" w:color="auto" w:fill="F3F9FD"/>
          </w:tcPr>
          <w:p w14:paraId="0643F5F7" w14:textId="77777777" w:rsidR="00046B11" w:rsidRDefault="00000000">
            <w:r>
              <w:rPr>
                <w:sz w:val="20"/>
              </w:rPr>
              <w:t>II Research</w:t>
            </w:r>
          </w:p>
        </w:tc>
        <w:tc>
          <w:tcPr>
            <w:tcW w:w="3135" w:type="dxa"/>
            <w:shd w:val="clear" w:color="auto" w:fill="F3F9FD"/>
          </w:tcPr>
          <w:p w14:paraId="783FC3BE" w14:textId="77777777" w:rsidR="00046B11" w:rsidRDefault="00000000">
            <w:r>
              <w:rPr>
                <w:sz w:val="20"/>
              </w:rPr>
              <w:t>Bibliometrics, editing, peer review</w:t>
            </w:r>
          </w:p>
        </w:tc>
        <w:tc>
          <w:tcPr>
            <w:tcW w:w="3135" w:type="dxa"/>
            <w:shd w:val="clear" w:color="auto" w:fill="F3F9FD"/>
          </w:tcPr>
          <w:p w14:paraId="41454703" w14:textId="77777777" w:rsidR="00046B11" w:rsidRDefault="00000000">
            <w:r>
              <w:rPr>
                <w:sz w:val="20"/>
              </w:rPr>
              <w:t>Senior researchers abroad</w:t>
            </w:r>
          </w:p>
        </w:tc>
      </w:tr>
      <w:tr w:rsidR="00046B11" w14:paraId="29BBAD36" w14:textId="77777777">
        <w:tc>
          <w:tcPr>
            <w:tcW w:w="3135" w:type="dxa"/>
          </w:tcPr>
          <w:p w14:paraId="42EC7BDD" w14:textId="77777777" w:rsidR="00046B11" w:rsidRDefault="00000000">
            <w:r>
              <w:rPr>
                <w:sz w:val="20"/>
              </w:rPr>
              <w:t>III Digital</w:t>
            </w:r>
          </w:p>
        </w:tc>
        <w:tc>
          <w:tcPr>
            <w:tcW w:w="3135" w:type="dxa"/>
          </w:tcPr>
          <w:p w14:paraId="055893CC" w14:textId="77777777" w:rsidR="00046B11" w:rsidRDefault="00000000">
            <w:r>
              <w:rPr>
                <w:sz w:val="20"/>
              </w:rPr>
              <w:t>EdTech, full-stack, data governance</w:t>
            </w:r>
          </w:p>
        </w:tc>
        <w:tc>
          <w:tcPr>
            <w:tcW w:w="3135" w:type="dxa"/>
          </w:tcPr>
          <w:p w14:paraId="322AA9AA" w14:textId="77777777" w:rsidR="00046B11" w:rsidRDefault="00000000">
            <w:r>
              <w:rPr>
                <w:sz w:val="20"/>
              </w:rPr>
              <w:t>Tech diaspora; vendor partners</w:t>
            </w:r>
          </w:p>
        </w:tc>
      </w:tr>
      <w:tr w:rsidR="00046B11" w14:paraId="01FBB286" w14:textId="77777777">
        <w:tc>
          <w:tcPr>
            <w:tcW w:w="3135" w:type="dxa"/>
            <w:shd w:val="clear" w:color="auto" w:fill="F3F9FD"/>
          </w:tcPr>
          <w:p w14:paraId="1FF0AAEA" w14:textId="77777777" w:rsidR="00046B11" w:rsidRDefault="00000000">
            <w:r>
              <w:rPr>
                <w:sz w:val="20"/>
              </w:rPr>
              <w:t>IV International</w:t>
            </w:r>
          </w:p>
        </w:tc>
        <w:tc>
          <w:tcPr>
            <w:tcW w:w="3135" w:type="dxa"/>
            <w:shd w:val="clear" w:color="auto" w:fill="F3F9FD"/>
          </w:tcPr>
          <w:p w14:paraId="6ED9929F" w14:textId="77777777" w:rsidR="00046B11" w:rsidRDefault="00000000">
            <w:r>
              <w:rPr>
                <w:sz w:val="20"/>
              </w:rPr>
              <w:t>EU programmes, diplomacy</w:t>
            </w:r>
          </w:p>
        </w:tc>
        <w:tc>
          <w:tcPr>
            <w:tcW w:w="3135" w:type="dxa"/>
            <w:shd w:val="clear" w:color="auto" w:fill="F3F9FD"/>
          </w:tcPr>
          <w:p w14:paraId="2BDABFC5" w14:textId="77777777" w:rsidR="00046B11" w:rsidRDefault="00000000">
            <w:r>
              <w:rPr>
                <w:sz w:val="20"/>
              </w:rPr>
              <w:t>Grant specialists; embassies</w:t>
            </w:r>
          </w:p>
        </w:tc>
      </w:tr>
      <w:tr w:rsidR="00046B11" w14:paraId="5155FBAC" w14:textId="77777777">
        <w:tc>
          <w:tcPr>
            <w:tcW w:w="3135" w:type="dxa"/>
          </w:tcPr>
          <w:p w14:paraId="2FFC7CDF" w14:textId="77777777" w:rsidR="00046B11" w:rsidRDefault="00000000">
            <w:r>
              <w:rPr>
                <w:sz w:val="20"/>
              </w:rPr>
              <w:t>V Youth</w:t>
            </w:r>
          </w:p>
        </w:tc>
        <w:tc>
          <w:tcPr>
            <w:tcW w:w="3135" w:type="dxa"/>
          </w:tcPr>
          <w:p w14:paraId="044F47B7" w14:textId="77777777" w:rsidR="00046B11" w:rsidRDefault="00000000">
            <w:r>
              <w:rPr>
                <w:sz w:val="20"/>
              </w:rPr>
              <w:t>Pedagogy, safeguarding</w:t>
            </w:r>
          </w:p>
        </w:tc>
        <w:tc>
          <w:tcPr>
            <w:tcW w:w="3135" w:type="dxa"/>
          </w:tcPr>
          <w:p w14:paraId="707EF3A5" w14:textId="77777777" w:rsidR="00046B11" w:rsidRDefault="00000000">
            <w:r>
              <w:rPr>
                <w:sz w:val="20"/>
              </w:rPr>
              <w:t>Younger diaspora scientists</w:t>
            </w:r>
          </w:p>
        </w:tc>
      </w:tr>
      <w:tr w:rsidR="00046B11" w14:paraId="73DC575F" w14:textId="77777777">
        <w:tc>
          <w:tcPr>
            <w:tcW w:w="3135" w:type="dxa"/>
            <w:shd w:val="clear" w:color="auto" w:fill="F3F9FD"/>
          </w:tcPr>
          <w:p w14:paraId="6AA4E3B4" w14:textId="77777777" w:rsidR="00046B11" w:rsidRDefault="00000000">
            <w:r>
              <w:rPr>
                <w:sz w:val="20"/>
              </w:rPr>
              <w:t>VI Health</w:t>
            </w:r>
          </w:p>
        </w:tc>
        <w:tc>
          <w:tcPr>
            <w:tcW w:w="3135" w:type="dxa"/>
            <w:shd w:val="clear" w:color="auto" w:fill="F3F9FD"/>
          </w:tcPr>
          <w:p w14:paraId="52C051A6" w14:textId="77777777" w:rsidR="00046B11" w:rsidRDefault="00000000">
            <w:r>
              <w:rPr>
                <w:sz w:val="20"/>
              </w:rPr>
              <w:t>Bioinformatics, clinical research</w:t>
            </w:r>
          </w:p>
        </w:tc>
        <w:tc>
          <w:tcPr>
            <w:tcW w:w="3135" w:type="dxa"/>
            <w:shd w:val="clear" w:color="auto" w:fill="F3F9FD"/>
          </w:tcPr>
          <w:p w14:paraId="37091E4E" w14:textId="77777777" w:rsidR="00046B11" w:rsidRDefault="00000000">
            <w:r>
              <w:rPr>
                <w:sz w:val="20"/>
              </w:rPr>
              <w:t>Forum presenters’ networks (e.g. US/EU labs)</w:t>
            </w:r>
          </w:p>
        </w:tc>
      </w:tr>
      <w:tr w:rsidR="00046B11" w14:paraId="18DDF131" w14:textId="77777777">
        <w:tc>
          <w:tcPr>
            <w:tcW w:w="3135" w:type="dxa"/>
          </w:tcPr>
          <w:p w14:paraId="6710CAD3" w14:textId="77777777" w:rsidR="00046B11" w:rsidRDefault="00000000">
            <w:r>
              <w:rPr>
                <w:sz w:val="20"/>
              </w:rPr>
              <w:t>VII Culture</w:t>
            </w:r>
          </w:p>
        </w:tc>
        <w:tc>
          <w:tcPr>
            <w:tcW w:w="3135" w:type="dxa"/>
          </w:tcPr>
          <w:p w14:paraId="0A41EF7A" w14:textId="77777777" w:rsidR="00046B11" w:rsidRDefault="00000000">
            <w:r>
              <w:rPr>
                <w:sz w:val="20"/>
              </w:rPr>
              <w:t>Humanities, musicology, translation</w:t>
            </w:r>
          </w:p>
        </w:tc>
        <w:tc>
          <w:tcPr>
            <w:tcW w:w="3135" w:type="dxa"/>
          </w:tcPr>
          <w:p w14:paraId="1E8CC13D" w14:textId="77777777" w:rsidR="00046B11" w:rsidRDefault="00000000">
            <w:r>
              <w:rPr>
                <w:sz w:val="20"/>
              </w:rPr>
              <w:t>Cultural diaspora organisations</w:t>
            </w:r>
          </w:p>
        </w:tc>
      </w:tr>
      <w:tr w:rsidR="00046B11" w14:paraId="37EFE9CD" w14:textId="77777777">
        <w:tc>
          <w:tcPr>
            <w:tcW w:w="3135" w:type="dxa"/>
            <w:shd w:val="clear" w:color="auto" w:fill="F3F9FD"/>
          </w:tcPr>
          <w:p w14:paraId="157AA8D7" w14:textId="77777777" w:rsidR="00046B11" w:rsidRDefault="00000000">
            <w:r>
              <w:rPr>
                <w:sz w:val="20"/>
              </w:rPr>
              <w:t>VIII Governance</w:t>
            </w:r>
          </w:p>
        </w:tc>
        <w:tc>
          <w:tcPr>
            <w:tcW w:w="3135" w:type="dxa"/>
            <w:shd w:val="clear" w:color="auto" w:fill="F3F9FD"/>
          </w:tcPr>
          <w:p w14:paraId="1DABF0E3" w14:textId="77777777" w:rsidR="00046B11" w:rsidRDefault="00000000">
            <w:r>
              <w:rPr>
                <w:sz w:val="20"/>
              </w:rPr>
              <w:t>Policy, law</w:t>
            </w:r>
          </w:p>
        </w:tc>
        <w:tc>
          <w:tcPr>
            <w:tcW w:w="3135" w:type="dxa"/>
            <w:shd w:val="clear" w:color="auto" w:fill="F3F9FD"/>
          </w:tcPr>
          <w:p w14:paraId="6844F174" w14:textId="77777777" w:rsidR="00046B11" w:rsidRDefault="00000000">
            <w:r>
              <w:rPr>
                <w:sz w:val="20"/>
              </w:rPr>
              <w:t>Policy institutes; legal academics</w:t>
            </w:r>
          </w:p>
        </w:tc>
      </w:tr>
      <w:tr w:rsidR="00046B11" w14:paraId="4104DC3C" w14:textId="77777777">
        <w:tc>
          <w:tcPr>
            <w:tcW w:w="3135" w:type="dxa"/>
          </w:tcPr>
          <w:p w14:paraId="09E91E37" w14:textId="77777777" w:rsidR="00046B11" w:rsidRDefault="00000000">
            <w:r>
              <w:rPr>
                <w:sz w:val="20"/>
              </w:rPr>
              <w:t>IX Energy/region</w:t>
            </w:r>
          </w:p>
        </w:tc>
        <w:tc>
          <w:tcPr>
            <w:tcW w:w="3135" w:type="dxa"/>
          </w:tcPr>
          <w:p w14:paraId="4F38D50F" w14:textId="77777777" w:rsidR="00046B11" w:rsidRDefault="00000000">
            <w:r>
              <w:rPr>
                <w:sz w:val="20"/>
              </w:rPr>
              <w:t>Engineering, environmental science</w:t>
            </w:r>
          </w:p>
        </w:tc>
        <w:tc>
          <w:tcPr>
            <w:tcW w:w="3135" w:type="dxa"/>
          </w:tcPr>
          <w:p w14:paraId="52527950" w14:textId="77777777" w:rsidR="00046B11" w:rsidRDefault="00000000">
            <w:r>
              <w:rPr>
                <w:sz w:val="20"/>
              </w:rPr>
              <w:t>Industry diaspora</w:t>
            </w:r>
          </w:p>
        </w:tc>
      </w:tr>
    </w:tbl>
    <w:p w14:paraId="7281D265" w14:textId="77777777" w:rsidR="00046B11" w:rsidRDefault="00000000">
      <w:r>
        <w:rPr>
          <w:b/>
        </w:rPr>
        <w:t>Gap mitigation:</w:t>
      </w:r>
      <w:r>
        <w:t xml:space="preserve"> Competency gaps filled via </w:t>
      </w:r>
      <w:r>
        <w:rPr>
          <w:b/>
        </w:rPr>
        <w:t>pro bono expert registry</w:t>
      </w:r>
      <w:r>
        <w:t xml:space="preserve"> on DKCP, short-term </w:t>
      </w:r>
      <w:r>
        <w:rPr>
          <w:b/>
        </w:rPr>
        <w:t>consultancy grants</w:t>
      </w:r>
      <w:r>
        <w:t xml:space="preserve">, and </w:t>
      </w:r>
      <w:r>
        <w:rPr>
          <w:b/>
        </w:rPr>
        <w:t>twinning</w:t>
      </w:r>
      <w:r>
        <w:t xml:space="preserve"> with foreign departments.</w:t>
      </w:r>
    </w:p>
    <w:p w14:paraId="79715C68" w14:textId="77777777" w:rsidR="00046B11" w:rsidRDefault="00000000">
      <w:pPr>
        <w:pStyle w:val="Heading2"/>
      </w:pPr>
      <w:bookmarkStart w:id="35" w:name="_Toc230731490"/>
      <w:r>
        <w:t>10. Expected outcomes and measurable impact</w:t>
      </w:r>
      <w:bookmarkEnd w:id="35"/>
    </w:p>
    <w:p w14:paraId="0CF2FB65" w14:textId="77777777" w:rsidR="00046B11" w:rsidRDefault="00000000">
      <w:pPr>
        <w:pStyle w:val="Heading3"/>
      </w:pPr>
      <w:bookmarkStart w:id="36" w:name="_Toc230731491"/>
      <w:r>
        <w:t>10.1 Strategic outcomes (5-year)</w:t>
      </w:r>
      <w:bookmarkEnd w:id="36"/>
    </w:p>
    <w:p w14:paraId="60A2FDAC" w14:textId="77777777" w:rsidR="00046B11" w:rsidRDefault="00000000">
      <w:pPr>
        <w:pStyle w:val="ListNumber"/>
      </w:pPr>
      <w:r>
        <w:rPr>
          <w:b/>
        </w:rPr>
        <w:t>Integrated diaspora–home science system</w:t>
      </w:r>
      <w:r>
        <w:t xml:space="preserve"> with digital infrastructure and recurring Forum rhythm.</w:t>
      </w:r>
    </w:p>
    <w:p w14:paraId="67EAA139" w14:textId="77777777" w:rsidR="00046B11" w:rsidRDefault="00000000">
      <w:pPr>
        <w:pStyle w:val="ListNumber"/>
      </w:pPr>
      <w:r>
        <w:rPr>
          <w:b/>
        </w:rPr>
        <w:t>Higher international research visibility</w:t>
      </w:r>
      <w:r>
        <w:t xml:space="preserve"> for Azerbaijani institutions.</w:t>
      </w:r>
    </w:p>
    <w:p w14:paraId="2F37FD92" w14:textId="77777777" w:rsidR="00046B11" w:rsidRDefault="00000000">
      <w:pPr>
        <w:pStyle w:val="ListNumber"/>
      </w:pPr>
      <w:r>
        <w:rPr>
          <w:b/>
        </w:rPr>
        <w:t>Expanded youth pipeline</w:t>
      </w:r>
      <w:r>
        <w:t xml:space="preserve"> into STEM and research careers.</w:t>
      </w:r>
    </w:p>
    <w:p w14:paraId="1207992B" w14:textId="77777777" w:rsidR="00046B11" w:rsidRDefault="00000000">
      <w:pPr>
        <w:pStyle w:val="ListNumber"/>
      </w:pPr>
      <w:r>
        <w:rPr>
          <w:b/>
        </w:rPr>
        <w:t>Stronger scientific diplomacy</w:t>
      </w:r>
      <w:r>
        <w:t xml:space="preserve"> capacity on priority narratives.</w:t>
      </w:r>
    </w:p>
    <w:p w14:paraId="488BB2E7" w14:textId="77777777" w:rsidR="00046B11" w:rsidRDefault="00000000">
      <w:pPr>
        <w:pStyle w:val="ListNumber"/>
      </w:pPr>
      <w:r>
        <w:rPr>
          <w:b/>
        </w:rPr>
        <w:t>Sustainable WAAS institutional model</w:t>
      </w:r>
      <w:r>
        <w:t xml:space="preserve"> beyond volunteer core.</w:t>
      </w:r>
    </w:p>
    <w:p w14:paraId="325B2F2C" w14:textId="77777777" w:rsidR="00046B11" w:rsidRDefault="00000000">
      <w:pPr>
        <w:pStyle w:val="Heading3"/>
      </w:pPr>
      <w:bookmarkStart w:id="37" w:name="_Toc230731492"/>
      <w:r>
        <w:t>10.2 KPI framework (illustrative)</w:t>
      </w:r>
      <w:bookmarkEnd w:id="37"/>
    </w:p>
    <w:tbl>
      <w:tblPr>
        <w:tblStyle w:val="TableGrid"/>
        <w:tblW w:w="0" w:type="auto"/>
        <w:tblLook w:val="04A0" w:firstRow="1" w:lastRow="0" w:firstColumn="1" w:lastColumn="0" w:noHBand="0" w:noVBand="1"/>
      </w:tblPr>
      <w:tblGrid>
        <w:gridCol w:w="2351"/>
        <w:gridCol w:w="2351"/>
        <w:gridCol w:w="2351"/>
        <w:gridCol w:w="2351"/>
      </w:tblGrid>
      <w:tr w:rsidR="00046B11" w14:paraId="3BE175DC" w14:textId="77777777">
        <w:tc>
          <w:tcPr>
            <w:tcW w:w="2351" w:type="dxa"/>
            <w:shd w:val="clear" w:color="auto" w:fill="094D78"/>
          </w:tcPr>
          <w:p w14:paraId="6F2D69FF" w14:textId="77777777" w:rsidR="00046B11" w:rsidRDefault="00000000">
            <w:r>
              <w:rPr>
                <w:b/>
                <w:color w:val="FFFFFF"/>
                <w:sz w:val="20"/>
              </w:rPr>
              <w:t>KPI</w:t>
            </w:r>
          </w:p>
        </w:tc>
        <w:tc>
          <w:tcPr>
            <w:tcW w:w="2351" w:type="dxa"/>
            <w:shd w:val="clear" w:color="auto" w:fill="094D78"/>
          </w:tcPr>
          <w:p w14:paraId="3C4852A0" w14:textId="77777777" w:rsidR="00046B11" w:rsidRDefault="00000000">
            <w:r>
              <w:rPr>
                <w:b/>
                <w:color w:val="FFFFFF"/>
                <w:sz w:val="20"/>
              </w:rPr>
              <w:t>Baseline</w:t>
            </w:r>
          </w:p>
        </w:tc>
        <w:tc>
          <w:tcPr>
            <w:tcW w:w="2351" w:type="dxa"/>
            <w:shd w:val="clear" w:color="auto" w:fill="094D78"/>
          </w:tcPr>
          <w:p w14:paraId="3D9688AF" w14:textId="77777777" w:rsidR="00046B11" w:rsidRDefault="00000000">
            <w:r>
              <w:rPr>
                <w:b/>
                <w:color w:val="FFFFFF"/>
                <w:sz w:val="20"/>
              </w:rPr>
              <w:t>Year 1 target</w:t>
            </w:r>
          </w:p>
        </w:tc>
        <w:tc>
          <w:tcPr>
            <w:tcW w:w="2351" w:type="dxa"/>
            <w:shd w:val="clear" w:color="auto" w:fill="094D78"/>
          </w:tcPr>
          <w:p w14:paraId="53068321" w14:textId="77777777" w:rsidR="00046B11" w:rsidRDefault="00000000">
            <w:r>
              <w:rPr>
                <w:b/>
                <w:color w:val="FFFFFF"/>
                <w:sz w:val="20"/>
              </w:rPr>
              <w:t>Year 3 target</w:t>
            </w:r>
          </w:p>
        </w:tc>
      </w:tr>
      <w:tr w:rsidR="00046B11" w14:paraId="27268582" w14:textId="77777777">
        <w:tc>
          <w:tcPr>
            <w:tcW w:w="2351" w:type="dxa"/>
          </w:tcPr>
          <w:p w14:paraId="53734FD6" w14:textId="77777777" w:rsidR="00046B11" w:rsidRDefault="00000000">
            <w:r>
              <w:rPr>
                <w:sz w:val="20"/>
              </w:rPr>
              <w:t>Active DKCP scientist profiles</w:t>
            </w:r>
          </w:p>
        </w:tc>
        <w:tc>
          <w:tcPr>
            <w:tcW w:w="2351" w:type="dxa"/>
          </w:tcPr>
          <w:p w14:paraId="09CAB98F" w14:textId="77777777" w:rsidR="00046B11" w:rsidRDefault="00000000">
            <w:r>
              <w:rPr>
                <w:sz w:val="20"/>
              </w:rPr>
              <w:t>~80 (members)</w:t>
            </w:r>
          </w:p>
        </w:tc>
        <w:tc>
          <w:tcPr>
            <w:tcW w:w="2351" w:type="dxa"/>
          </w:tcPr>
          <w:p w14:paraId="413D5D3E" w14:textId="77777777" w:rsidR="00046B11" w:rsidRDefault="00000000">
            <w:r>
              <w:rPr>
                <w:sz w:val="20"/>
              </w:rPr>
              <w:t>200</w:t>
            </w:r>
          </w:p>
        </w:tc>
        <w:tc>
          <w:tcPr>
            <w:tcW w:w="2351" w:type="dxa"/>
          </w:tcPr>
          <w:p w14:paraId="6A2EF980" w14:textId="77777777" w:rsidR="00046B11" w:rsidRDefault="00000000">
            <w:r>
              <w:rPr>
                <w:sz w:val="20"/>
              </w:rPr>
              <w:t>500</w:t>
            </w:r>
          </w:p>
        </w:tc>
      </w:tr>
      <w:tr w:rsidR="00046B11" w14:paraId="7BB65F59" w14:textId="77777777">
        <w:tc>
          <w:tcPr>
            <w:tcW w:w="2351" w:type="dxa"/>
            <w:shd w:val="clear" w:color="auto" w:fill="F3F9FD"/>
          </w:tcPr>
          <w:p w14:paraId="0BDC962F" w14:textId="77777777" w:rsidR="00046B11" w:rsidRDefault="00000000">
            <w:r>
              <w:rPr>
                <w:sz w:val="20"/>
              </w:rPr>
              <w:t>Grant applications supported</w:t>
            </w:r>
          </w:p>
        </w:tc>
        <w:tc>
          <w:tcPr>
            <w:tcW w:w="2351" w:type="dxa"/>
            <w:shd w:val="clear" w:color="auto" w:fill="F3F9FD"/>
          </w:tcPr>
          <w:p w14:paraId="287A4744" w14:textId="77777777" w:rsidR="00046B11" w:rsidRDefault="00000000">
            <w:r>
              <w:rPr>
                <w:sz w:val="20"/>
              </w:rPr>
              <w:t>0 (structured)</w:t>
            </w:r>
          </w:p>
        </w:tc>
        <w:tc>
          <w:tcPr>
            <w:tcW w:w="2351" w:type="dxa"/>
            <w:shd w:val="clear" w:color="auto" w:fill="F3F9FD"/>
          </w:tcPr>
          <w:p w14:paraId="760CCC66" w14:textId="77777777" w:rsidR="00046B11" w:rsidRDefault="00000000">
            <w:r>
              <w:rPr>
                <w:sz w:val="20"/>
              </w:rPr>
              <w:t>15</w:t>
            </w:r>
          </w:p>
        </w:tc>
        <w:tc>
          <w:tcPr>
            <w:tcW w:w="2351" w:type="dxa"/>
            <w:shd w:val="clear" w:color="auto" w:fill="F3F9FD"/>
          </w:tcPr>
          <w:p w14:paraId="640A56F2" w14:textId="77777777" w:rsidR="00046B11" w:rsidRDefault="00000000">
            <w:r>
              <w:rPr>
                <w:sz w:val="20"/>
              </w:rPr>
              <w:t>60 cumulative</w:t>
            </w:r>
          </w:p>
        </w:tc>
      </w:tr>
      <w:tr w:rsidR="00046B11" w14:paraId="4883DA18" w14:textId="77777777">
        <w:tc>
          <w:tcPr>
            <w:tcW w:w="2351" w:type="dxa"/>
          </w:tcPr>
          <w:p w14:paraId="1E74C694" w14:textId="77777777" w:rsidR="00046B11" w:rsidRDefault="00000000">
            <w:r>
              <w:rPr>
                <w:sz w:val="20"/>
              </w:rPr>
              <w:t>Mentoring pairs active</w:t>
            </w:r>
          </w:p>
        </w:tc>
        <w:tc>
          <w:tcPr>
            <w:tcW w:w="2351" w:type="dxa"/>
          </w:tcPr>
          <w:p w14:paraId="00F2EF51" w14:textId="77777777" w:rsidR="00046B11" w:rsidRDefault="00000000">
            <w:r>
              <w:rPr>
                <w:sz w:val="20"/>
              </w:rPr>
              <w:t>0</w:t>
            </w:r>
          </w:p>
        </w:tc>
        <w:tc>
          <w:tcPr>
            <w:tcW w:w="2351" w:type="dxa"/>
          </w:tcPr>
          <w:p w14:paraId="02D397D9" w14:textId="77777777" w:rsidR="00046B11" w:rsidRDefault="00000000">
            <w:r>
              <w:rPr>
                <w:sz w:val="20"/>
              </w:rPr>
              <w:t>50</w:t>
            </w:r>
          </w:p>
        </w:tc>
        <w:tc>
          <w:tcPr>
            <w:tcW w:w="2351" w:type="dxa"/>
          </w:tcPr>
          <w:p w14:paraId="0A7513C3" w14:textId="77777777" w:rsidR="00046B11" w:rsidRDefault="00000000">
            <w:r>
              <w:rPr>
                <w:sz w:val="20"/>
              </w:rPr>
              <w:t>300</w:t>
            </w:r>
          </w:p>
        </w:tc>
      </w:tr>
      <w:tr w:rsidR="00046B11" w14:paraId="365304CA" w14:textId="77777777">
        <w:tc>
          <w:tcPr>
            <w:tcW w:w="2351" w:type="dxa"/>
            <w:shd w:val="clear" w:color="auto" w:fill="F3F9FD"/>
          </w:tcPr>
          <w:p w14:paraId="0552A967" w14:textId="77777777" w:rsidR="00046B11" w:rsidRDefault="00000000">
            <w:r>
              <w:rPr>
                <w:sz w:val="20"/>
              </w:rPr>
              <w:t>Scopus mentoring publications</w:t>
            </w:r>
          </w:p>
        </w:tc>
        <w:tc>
          <w:tcPr>
            <w:tcW w:w="2351" w:type="dxa"/>
            <w:shd w:val="clear" w:color="auto" w:fill="F3F9FD"/>
          </w:tcPr>
          <w:p w14:paraId="4F399741" w14:textId="77777777" w:rsidR="00046B11" w:rsidRDefault="00000000">
            <w:r>
              <w:rPr>
                <w:sz w:val="20"/>
              </w:rPr>
              <w:t>TBD</w:t>
            </w:r>
          </w:p>
        </w:tc>
        <w:tc>
          <w:tcPr>
            <w:tcW w:w="2351" w:type="dxa"/>
            <w:shd w:val="clear" w:color="auto" w:fill="F3F9FD"/>
          </w:tcPr>
          <w:p w14:paraId="6F6C7359" w14:textId="77777777" w:rsidR="00046B11" w:rsidRDefault="00000000">
            <w:r>
              <w:rPr>
                <w:sz w:val="20"/>
              </w:rPr>
              <w:t>+10 articles</w:t>
            </w:r>
          </w:p>
        </w:tc>
        <w:tc>
          <w:tcPr>
            <w:tcW w:w="2351" w:type="dxa"/>
            <w:shd w:val="clear" w:color="auto" w:fill="F3F9FD"/>
          </w:tcPr>
          <w:p w14:paraId="2E921C43" w14:textId="77777777" w:rsidR="00046B11" w:rsidRDefault="00000000">
            <w:r>
              <w:rPr>
                <w:sz w:val="20"/>
              </w:rPr>
              <w:t>+50 articles</w:t>
            </w:r>
          </w:p>
        </w:tc>
      </w:tr>
      <w:tr w:rsidR="00046B11" w14:paraId="58AFFDCF" w14:textId="77777777">
        <w:tc>
          <w:tcPr>
            <w:tcW w:w="2351" w:type="dxa"/>
          </w:tcPr>
          <w:p w14:paraId="29EB9A0B" w14:textId="77777777" w:rsidR="00046B11" w:rsidRDefault="00000000">
            <w:r>
              <w:rPr>
                <w:sz w:val="20"/>
              </w:rPr>
              <w:t>School outreach events</w:t>
            </w:r>
          </w:p>
        </w:tc>
        <w:tc>
          <w:tcPr>
            <w:tcW w:w="2351" w:type="dxa"/>
          </w:tcPr>
          <w:p w14:paraId="4E81579C" w14:textId="77777777" w:rsidR="00046B11" w:rsidRDefault="00000000">
            <w:r>
              <w:rPr>
                <w:sz w:val="20"/>
              </w:rPr>
              <w:t>0</w:t>
            </w:r>
          </w:p>
        </w:tc>
        <w:tc>
          <w:tcPr>
            <w:tcW w:w="2351" w:type="dxa"/>
          </w:tcPr>
          <w:p w14:paraId="530ADDAD" w14:textId="77777777" w:rsidR="00046B11" w:rsidRDefault="00000000">
            <w:r>
              <w:rPr>
                <w:sz w:val="20"/>
              </w:rPr>
              <w:t>20</w:t>
            </w:r>
          </w:p>
        </w:tc>
        <w:tc>
          <w:tcPr>
            <w:tcW w:w="2351" w:type="dxa"/>
          </w:tcPr>
          <w:p w14:paraId="62E7262A" w14:textId="77777777" w:rsidR="00046B11" w:rsidRDefault="00000000">
            <w:r>
              <w:rPr>
                <w:sz w:val="20"/>
              </w:rPr>
              <w:t>100 cumulative</w:t>
            </w:r>
          </w:p>
        </w:tc>
      </w:tr>
      <w:tr w:rsidR="00046B11" w14:paraId="33E3BEC5" w14:textId="77777777">
        <w:tc>
          <w:tcPr>
            <w:tcW w:w="2351" w:type="dxa"/>
            <w:shd w:val="clear" w:color="auto" w:fill="F3F9FD"/>
          </w:tcPr>
          <w:p w14:paraId="72A8E542" w14:textId="77777777" w:rsidR="00046B11" w:rsidRDefault="00000000">
            <w:r>
              <w:rPr>
                <w:sz w:val="20"/>
              </w:rPr>
              <w:t>Dual-degree/MOU agreements</w:t>
            </w:r>
          </w:p>
        </w:tc>
        <w:tc>
          <w:tcPr>
            <w:tcW w:w="2351" w:type="dxa"/>
            <w:shd w:val="clear" w:color="auto" w:fill="F3F9FD"/>
          </w:tcPr>
          <w:p w14:paraId="547006DE" w14:textId="77777777" w:rsidR="00046B11" w:rsidRDefault="00000000">
            <w:r>
              <w:rPr>
                <w:sz w:val="20"/>
              </w:rPr>
              <w:t>0 new (post-Forum)</w:t>
            </w:r>
          </w:p>
        </w:tc>
        <w:tc>
          <w:tcPr>
            <w:tcW w:w="2351" w:type="dxa"/>
            <w:shd w:val="clear" w:color="auto" w:fill="F3F9FD"/>
          </w:tcPr>
          <w:p w14:paraId="68C45015" w14:textId="77777777" w:rsidR="00046B11" w:rsidRDefault="00000000">
            <w:r>
              <w:rPr>
                <w:sz w:val="20"/>
              </w:rPr>
              <w:t>1</w:t>
            </w:r>
          </w:p>
        </w:tc>
        <w:tc>
          <w:tcPr>
            <w:tcW w:w="2351" w:type="dxa"/>
            <w:shd w:val="clear" w:color="auto" w:fill="F3F9FD"/>
          </w:tcPr>
          <w:p w14:paraId="4E4122E0" w14:textId="77777777" w:rsidR="00046B11" w:rsidRDefault="00000000">
            <w:r>
              <w:rPr>
                <w:sz w:val="20"/>
              </w:rPr>
              <w:t>3+</w:t>
            </w:r>
          </w:p>
        </w:tc>
      </w:tr>
      <w:tr w:rsidR="00046B11" w14:paraId="5C1572F8" w14:textId="77777777">
        <w:tc>
          <w:tcPr>
            <w:tcW w:w="2351" w:type="dxa"/>
          </w:tcPr>
          <w:p w14:paraId="431A6BC6" w14:textId="77777777" w:rsidR="00046B11" w:rsidRDefault="00000000">
            <w:r>
              <w:rPr>
                <w:sz w:val="20"/>
              </w:rPr>
              <w:lastRenderedPageBreak/>
              <w:t>MOOC/certification completions</w:t>
            </w:r>
          </w:p>
        </w:tc>
        <w:tc>
          <w:tcPr>
            <w:tcW w:w="2351" w:type="dxa"/>
          </w:tcPr>
          <w:p w14:paraId="67A56D75" w14:textId="77777777" w:rsidR="00046B11" w:rsidRDefault="00000000">
            <w:r>
              <w:rPr>
                <w:sz w:val="20"/>
              </w:rPr>
              <w:t>0</w:t>
            </w:r>
          </w:p>
        </w:tc>
        <w:tc>
          <w:tcPr>
            <w:tcW w:w="2351" w:type="dxa"/>
          </w:tcPr>
          <w:p w14:paraId="50651C3C" w14:textId="77777777" w:rsidR="00046B11" w:rsidRDefault="00000000">
            <w:r>
              <w:rPr>
                <w:sz w:val="20"/>
              </w:rPr>
              <w:t>200</w:t>
            </w:r>
          </w:p>
        </w:tc>
        <w:tc>
          <w:tcPr>
            <w:tcW w:w="2351" w:type="dxa"/>
          </w:tcPr>
          <w:p w14:paraId="51F917DE" w14:textId="77777777" w:rsidR="00046B11" w:rsidRDefault="00000000">
            <w:r>
              <w:rPr>
                <w:sz w:val="20"/>
              </w:rPr>
              <w:t>1,000</w:t>
            </w:r>
          </w:p>
        </w:tc>
      </w:tr>
      <w:tr w:rsidR="00046B11" w14:paraId="17AA7CDF" w14:textId="77777777">
        <w:tc>
          <w:tcPr>
            <w:tcW w:w="2351" w:type="dxa"/>
            <w:shd w:val="clear" w:color="auto" w:fill="F3F9FD"/>
          </w:tcPr>
          <w:p w14:paraId="3DE86D55" w14:textId="77777777" w:rsidR="00046B11" w:rsidRDefault="00000000">
            <w:r>
              <w:rPr>
                <w:sz w:val="20"/>
              </w:rPr>
              <w:t>Policy papers adopted for consultation</w:t>
            </w:r>
          </w:p>
        </w:tc>
        <w:tc>
          <w:tcPr>
            <w:tcW w:w="2351" w:type="dxa"/>
            <w:shd w:val="clear" w:color="auto" w:fill="F3F9FD"/>
          </w:tcPr>
          <w:p w14:paraId="18B73C89" w14:textId="77777777" w:rsidR="00046B11" w:rsidRDefault="00000000">
            <w:r>
              <w:rPr>
                <w:sz w:val="20"/>
              </w:rPr>
              <w:t>0</w:t>
            </w:r>
          </w:p>
        </w:tc>
        <w:tc>
          <w:tcPr>
            <w:tcW w:w="2351" w:type="dxa"/>
            <w:shd w:val="clear" w:color="auto" w:fill="F3F9FD"/>
          </w:tcPr>
          <w:p w14:paraId="489A0167" w14:textId="77777777" w:rsidR="00046B11" w:rsidRDefault="00000000">
            <w:r>
              <w:rPr>
                <w:sz w:val="20"/>
              </w:rPr>
              <w:t>1</w:t>
            </w:r>
          </w:p>
        </w:tc>
        <w:tc>
          <w:tcPr>
            <w:tcW w:w="2351" w:type="dxa"/>
            <w:shd w:val="clear" w:color="auto" w:fill="F3F9FD"/>
          </w:tcPr>
          <w:p w14:paraId="573497A5" w14:textId="77777777" w:rsidR="00046B11" w:rsidRDefault="00000000">
            <w:r>
              <w:rPr>
                <w:sz w:val="20"/>
              </w:rPr>
              <w:t>3</w:t>
            </w:r>
          </w:p>
        </w:tc>
      </w:tr>
      <w:tr w:rsidR="00046B11" w14:paraId="31FAFEDF" w14:textId="77777777">
        <w:tc>
          <w:tcPr>
            <w:tcW w:w="2351" w:type="dxa"/>
          </w:tcPr>
          <w:p w14:paraId="02852805" w14:textId="77777777" w:rsidR="00046B11" w:rsidRDefault="00000000">
            <w:r>
              <w:rPr>
                <w:sz w:val="20"/>
              </w:rPr>
              <w:t>International cultural/science events</w:t>
            </w:r>
          </w:p>
        </w:tc>
        <w:tc>
          <w:tcPr>
            <w:tcW w:w="2351" w:type="dxa"/>
          </w:tcPr>
          <w:p w14:paraId="495CF359" w14:textId="77777777" w:rsidR="00046B11" w:rsidRDefault="00000000">
            <w:r>
              <w:rPr>
                <w:sz w:val="20"/>
              </w:rPr>
              <w:t>ad hoc</w:t>
            </w:r>
          </w:p>
        </w:tc>
        <w:tc>
          <w:tcPr>
            <w:tcW w:w="2351" w:type="dxa"/>
          </w:tcPr>
          <w:p w14:paraId="0DF08BA2" w14:textId="77777777" w:rsidR="00046B11" w:rsidRDefault="00000000">
            <w:r>
              <w:rPr>
                <w:sz w:val="20"/>
              </w:rPr>
              <w:t>5</w:t>
            </w:r>
          </w:p>
        </w:tc>
        <w:tc>
          <w:tcPr>
            <w:tcW w:w="2351" w:type="dxa"/>
          </w:tcPr>
          <w:p w14:paraId="6029785A" w14:textId="77777777" w:rsidR="00046B11" w:rsidRDefault="00000000">
            <w:r>
              <w:rPr>
                <w:sz w:val="20"/>
              </w:rPr>
              <w:t>15/year</w:t>
            </w:r>
          </w:p>
        </w:tc>
      </w:tr>
    </w:tbl>
    <w:p w14:paraId="05107341" w14:textId="77777777" w:rsidR="00046B11" w:rsidRDefault="00000000">
      <w:r>
        <w:rPr>
          <w:i/>
        </w:rPr>
        <w:t>Baselines to be confirmed with Ministry and ANAS in Q1.</w:t>
      </w:r>
    </w:p>
    <w:p w14:paraId="6322279A" w14:textId="77777777" w:rsidR="00046B11" w:rsidRDefault="00000000">
      <w:pPr>
        <w:pStyle w:val="Heading2"/>
      </w:pPr>
      <w:bookmarkStart w:id="38" w:name="_Toc230731493"/>
      <w:r>
        <w:t>11. University and institutional collaboration models</w:t>
      </w:r>
      <w:bookmarkEnd w:id="38"/>
    </w:p>
    <w:tbl>
      <w:tblPr>
        <w:tblStyle w:val="TableGrid"/>
        <w:tblW w:w="0" w:type="auto"/>
        <w:tblLook w:val="04A0" w:firstRow="1" w:lastRow="0" w:firstColumn="1" w:lastColumn="0" w:noHBand="0" w:noVBand="1"/>
      </w:tblPr>
      <w:tblGrid>
        <w:gridCol w:w="3135"/>
        <w:gridCol w:w="3135"/>
        <w:gridCol w:w="3135"/>
      </w:tblGrid>
      <w:tr w:rsidR="00046B11" w14:paraId="57FC454C" w14:textId="77777777">
        <w:tc>
          <w:tcPr>
            <w:tcW w:w="3135" w:type="dxa"/>
            <w:shd w:val="clear" w:color="auto" w:fill="094D78"/>
          </w:tcPr>
          <w:p w14:paraId="3056387B" w14:textId="77777777" w:rsidR="00046B11" w:rsidRDefault="00000000">
            <w:r>
              <w:rPr>
                <w:b/>
                <w:color w:val="FFFFFF"/>
                <w:sz w:val="20"/>
              </w:rPr>
              <w:t>Model</w:t>
            </w:r>
          </w:p>
        </w:tc>
        <w:tc>
          <w:tcPr>
            <w:tcW w:w="3135" w:type="dxa"/>
            <w:shd w:val="clear" w:color="auto" w:fill="094D78"/>
          </w:tcPr>
          <w:p w14:paraId="76C191FC" w14:textId="77777777" w:rsidR="00046B11" w:rsidRDefault="00000000">
            <w:r>
              <w:rPr>
                <w:b/>
                <w:color w:val="FFFFFF"/>
                <w:sz w:val="20"/>
              </w:rPr>
              <w:t>Description</w:t>
            </w:r>
          </w:p>
        </w:tc>
        <w:tc>
          <w:tcPr>
            <w:tcW w:w="3135" w:type="dxa"/>
            <w:shd w:val="clear" w:color="auto" w:fill="094D78"/>
          </w:tcPr>
          <w:p w14:paraId="7B0A5F70" w14:textId="77777777" w:rsidR="00046B11" w:rsidRDefault="00000000">
            <w:r>
              <w:rPr>
                <w:b/>
                <w:color w:val="FFFFFF"/>
                <w:sz w:val="20"/>
              </w:rPr>
              <w:t>Example project</w:t>
            </w:r>
          </w:p>
        </w:tc>
      </w:tr>
      <w:tr w:rsidR="00046B11" w14:paraId="02594793" w14:textId="77777777">
        <w:tc>
          <w:tcPr>
            <w:tcW w:w="3135" w:type="dxa"/>
          </w:tcPr>
          <w:p w14:paraId="03FB46F6" w14:textId="77777777" w:rsidR="00046B11" w:rsidRDefault="00000000">
            <w:r>
              <w:rPr>
                <w:b/>
                <w:sz w:val="20"/>
              </w:rPr>
              <w:t>Twinning department</w:t>
            </w:r>
          </w:p>
        </w:tc>
        <w:tc>
          <w:tcPr>
            <w:tcW w:w="3135" w:type="dxa"/>
          </w:tcPr>
          <w:p w14:paraId="59DDF061" w14:textId="77777777" w:rsidR="00046B11" w:rsidRDefault="00000000">
            <w:r>
              <w:rPr>
                <w:sz w:val="20"/>
              </w:rPr>
              <w:t>AZ department paired with diaspora-led department abroad</w:t>
            </w:r>
          </w:p>
        </w:tc>
        <w:tc>
          <w:tcPr>
            <w:tcW w:w="3135" w:type="dxa"/>
          </w:tcPr>
          <w:p w14:paraId="325BAF1A" w14:textId="77777777" w:rsidR="00046B11" w:rsidRDefault="00000000">
            <w:r>
              <w:rPr>
                <w:sz w:val="20"/>
              </w:rPr>
              <w:t>VI-A2 placements</w:t>
            </w:r>
          </w:p>
        </w:tc>
      </w:tr>
      <w:tr w:rsidR="00046B11" w14:paraId="109605D4" w14:textId="77777777">
        <w:tc>
          <w:tcPr>
            <w:tcW w:w="3135" w:type="dxa"/>
            <w:shd w:val="clear" w:color="auto" w:fill="F3F9FD"/>
          </w:tcPr>
          <w:p w14:paraId="361B7EB0" w14:textId="77777777" w:rsidR="00046B11" w:rsidRDefault="00000000">
            <w:r>
              <w:rPr>
                <w:b/>
                <w:sz w:val="20"/>
              </w:rPr>
              <w:t>Joint appointment</w:t>
            </w:r>
          </w:p>
        </w:tc>
        <w:tc>
          <w:tcPr>
            <w:tcW w:w="3135" w:type="dxa"/>
            <w:shd w:val="clear" w:color="auto" w:fill="F3F9FD"/>
          </w:tcPr>
          <w:p w14:paraId="57D7E6D4" w14:textId="77777777" w:rsidR="00046B11" w:rsidRDefault="00000000">
            <w:r>
              <w:rPr>
                <w:sz w:val="20"/>
              </w:rPr>
              <w:t>Fractional appointments for diaspora professors</w:t>
            </w:r>
          </w:p>
        </w:tc>
        <w:tc>
          <w:tcPr>
            <w:tcW w:w="3135" w:type="dxa"/>
            <w:shd w:val="clear" w:color="auto" w:fill="F3F9FD"/>
          </w:tcPr>
          <w:p w14:paraId="10BF2909" w14:textId="77777777" w:rsidR="00046B11" w:rsidRDefault="00000000">
            <w:r>
              <w:rPr>
                <w:sz w:val="20"/>
              </w:rPr>
              <w:t>I-A1 dual supervision</w:t>
            </w:r>
          </w:p>
        </w:tc>
      </w:tr>
      <w:tr w:rsidR="00046B11" w14:paraId="6EC3FB85" w14:textId="77777777">
        <w:tc>
          <w:tcPr>
            <w:tcW w:w="3135" w:type="dxa"/>
          </w:tcPr>
          <w:p w14:paraId="666A5B66" w14:textId="77777777" w:rsidR="00046B11" w:rsidRDefault="00000000">
            <w:r>
              <w:rPr>
                <w:b/>
                <w:sz w:val="20"/>
              </w:rPr>
              <w:t>Consortium MOU</w:t>
            </w:r>
          </w:p>
        </w:tc>
        <w:tc>
          <w:tcPr>
            <w:tcW w:w="3135" w:type="dxa"/>
          </w:tcPr>
          <w:p w14:paraId="1941398A" w14:textId="77777777" w:rsidR="00046B11" w:rsidRDefault="00000000">
            <w:r>
              <w:rPr>
                <w:sz w:val="20"/>
              </w:rPr>
              <w:t>Multi-university digital campus</w:t>
            </w:r>
          </w:p>
        </w:tc>
        <w:tc>
          <w:tcPr>
            <w:tcW w:w="3135" w:type="dxa"/>
          </w:tcPr>
          <w:p w14:paraId="764922AB" w14:textId="77777777" w:rsidR="00046B11" w:rsidRDefault="00000000">
            <w:r>
              <w:rPr>
                <w:sz w:val="20"/>
              </w:rPr>
              <w:t>III-C</w:t>
            </w:r>
          </w:p>
        </w:tc>
      </w:tr>
      <w:tr w:rsidR="00046B11" w14:paraId="7F8E2153" w14:textId="77777777">
        <w:tc>
          <w:tcPr>
            <w:tcW w:w="3135" w:type="dxa"/>
            <w:shd w:val="clear" w:color="auto" w:fill="F3F9FD"/>
          </w:tcPr>
          <w:p w14:paraId="6F9511D4" w14:textId="77777777" w:rsidR="00046B11" w:rsidRDefault="00000000">
            <w:r>
              <w:rPr>
                <w:b/>
                <w:sz w:val="20"/>
              </w:rPr>
              <w:t>Science embassy desk</w:t>
            </w:r>
          </w:p>
        </w:tc>
        <w:tc>
          <w:tcPr>
            <w:tcW w:w="3135" w:type="dxa"/>
            <w:shd w:val="clear" w:color="auto" w:fill="F3F9FD"/>
          </w:tcPr>
          <w:p w14:paraId="44D9DD3D" w14:textId="77777777" w:rsidR="00046B11" w:rsidRDefault="00000000">
            <w:r>
              <w:rPr>
                <w:sz w:val="20"/>
              </w:rPr>
              <w:t>Scientist liaison at Azerbaijan House</w:t>
            </w:r>
          </w:p>
        </w:tc>
        <w:tc>
          <w:tcPr>
            <w:tcW w:w="3135" w:type="dxa"/>
            <w:shd w:val="clear" w:color="auto" w:fill="F3F9FD"/>
          </w:tcPr>
          <w:p w14:paraId="7509444D" w14:textId="77777777" w:rsidR="00046B11" w:rsidRDefault="00000000">
            <w:r>
              <w:rPr>
                <w:sz w:val="20"/>
              </w:rPr>
              <w:t>IV-B1</w:t>
            </w:r>
          </w:p>
        </w:tc>
      </w:tr>
      <w:tr w:rsidR="00046B11" w14:paraId="0F9451D2" w14:textId="77777777">
        <w:tc>
          <w:tcPr>
            <w:tcW w:w="3135" w:type="dxa"/>
          </w:tcPr>
          <w:p w14:paraId="0AA167F7" w14:textId="77777777" w:rsidR="00046B11" w:rsidRDefault="00000000">
            <w:r>
              <w:rPr>
                <w:b/>
                <w:sz w:val="20"/>
              </w:rPr>
              <w:t>Living lab</w:t>
            </w:r>
          </w:p>
        </w:tc>
        <w:tc>
          <w:tcPr>
            <w:tcW w:w="3135" w:type="dxa"/>
          </w:tcPr>
          <w:p w14:paraId="6D1E171D" w14:textId="77777777" w:rsidR="00046B11" w:rsidRDefault="00000000">
            <w:r>
              <w:rPr>
                <w:sz w:val="20"/>
              </w:rPr>
              <w:t>Regional pilot (energy, agrotourism)</w:t>
            </w:r>
          </w:p>
        </w:tc>
        <w:tc>
          <w:tcPr>
            <w:tcW w:w="3135" w:type="dxa"/>
          </w:tcPr>
          <w:p w14:paraId="3669B011" w14:textId="77777777" w:rsidR="00046B11" w:rsidRDefault="00000000">
            <w:r>
              <w:rPr>
                <w:sz w:val="20"/>
              </w:rPr>
              <w:t>IX-A1</w:t>
            </w:r>
          </w:p>
        </w:tc>
      </w:tr>
    </w:tbl>
    <w:p w14:paraId="4813B05E" w14:textId="77777777" w:rsidR="00046B11" w:rsidRDefault="00000000">
      <w:r>
        <w:rPr>
          <w:b/>
        </w:rPr>
        <w:t>Rector engagement package:</w:t>
      </w:r>
      <w:r>
        <w:t xml:space="preserve"> Annual roundtable + written commitment template (host one pilot, nominate cluster lead, provide in-kind logistics).</w:t>
      </w:r>
    </w:p>
    <w:p w14:paraId="3661E023" w14:textId="77777777" w:rsidR="00046B11" w:rsidRDefault="00000000">
      <w:pPr>
        <w:pStyle w:val="Heading2"/>
      </w:pPr>
      <w:bookmarkStart w:id="39" w:name="_Toc230731494"/>
      <w:r>
        <w:t>12. International partnership potential</w:t>
      </w:r>
      <w:bookmarkEnd w:id="39"/>
    </w:p>
    <w:tbl>
      <w:tblPr>
        <w:tblStyle w:val="TableGrid"/>
        <w:tblW w:w="0" w:type="auto"/>
        <w:tblLook w:val="04A0" w:firstRow="1" w:lastRow="0" w:firstColumn="1" w:lastColumn="0" w:noHBand="0" w:noVBand="1"/>
      </w:tblPr>
      <w:tblGrid>
        <w:gridCol w:w="3135"/>
        <w:gridCol w:w="3135"/>
        <w:gridCol w:w="3135"/>
      </w:tblGrid>
      <w:tr w:rsidR="00046B11" w14:paraId="2ABCA5FD" w14:textId="77777777">
        <w:tc>
          <w:tcPr>
            <w:tcW w:w="3135" w:type="dxa"/>
            <w:shd w:val="clear" w:color="auto" w:fill="094D78"/>
          </w:tcPr>
          <w:p w14:paraId="63E07E52" w14:textId="77777777" w:rsidR="00046B11" w:rsidRDefault="00000000">
            <w:r>
              <w:rPr>
                <w:b/>
                <w:color w:val="FFFFFF"/>
                <w:sz w:val="20"/>
              </w:rPr>
              <w:t>Partner type</w:t>
            </w:r>
          </w:p>
        </w:tc>
        <w:tc>
          <w:tcPr>
            <w:tcW w:w="3135" w:type="dxa"/>
            <w:shd w:val="clear" w:color="auto" w:fill="094D78"/>
          </w:tcPr>
          <w:p w14:paraId="365B074D" w14:textId="77777777" w:rsidR="00046B11" w:rsidRDefault="00000000">
            <w:r>
              <w:rPr>
                <w:b/>
                <w:color w:val="FFFFFF"/>
                <w:sz w:val="20"/>
              </w:rPr>
              <w:t>Opportunity</w:t>
            </w:r>
          </w:p>
        </w:tc>
        <w:tc>
          <w:tcPr>
            <w:tcW w:w="3135" w:type="dxa"/>
            <w:shd w:val="clear" w:color="auto" w:fill="094D78"/>
          </w:tcPr>
          <w:p w14:paraId="5D33E3F2" w14:textId="77777777" w:rsidR="00046B11" w:rsidRDefault="00000000">
            <w:r>
              <w:rPr>
                <w:b/>
                <w:color w:val="FFFFFF"/>
                <w:sz w:val="20"/>
              </w:rPr>
              <w:t>Projects</w:t>
            </w:r>
          </w:p>
        </w:tc>
      </w:tr>
      <w:tr w:rsidR="00046B11" w14:paraId="6944E648" w14:textId="77777777">
        <w:tc>
          <w:tcPr>
            <w:tcW w:w="3135" w:type="dxa"/>
          </w:tcPr>
          <w:p w14:paraId="2238A40B" w14:textId="77777777" w:rsidR="00046B11" w:rsidRDefault="00000000">
            <w:r>
              <w:rPr>
                <w:b/>
                <w:sz w:val="20"/>
              </w:rPr>
              <w:t>EU universities</w:t>
            </w:r>
          </w:p>
        </w:tc>
        <w:tc>
          <w:tcPr>
            <w:tcW w:w="3135" w:type="dxa"/>
          </w:tcPr>
          <w:p w14:paraId="71F9F842" w14:textId="77777777" w:rsidR="00046B11" w:rsidRDefault="00000000">
            <w:r>
              <w:rPr>
                <w:sz w:val="20"/>
              </w:rPr>
              <w:t>ERASMUS+, Horizon Europe, dual degrees</w:t>
            </w:r>
          </w:p>
        </w:tc>
        <w:tc>
          <w:tcPr>
            <w:tcW w:w="3135" w:type="dxa"/>
          </w:tcPr>
          <w:p w14:paraId="1DB5FA02" w14:textId="77777777" w:rsidR="00046B11" w:rsidRDefault="00000000">
            <w:r>
              <w:rPr>
                <w:sz w:val="20"/>
              </w:rPr>
              <w:t>I-A, IV-A</w:t>
            </w:r>
          </w:p>
        </w:tc>
      </w:tr>
      <w:tr w:rsidR="00046B11" w14:paraId="72F84E0A" w14:textId="77777777">
        <w:tc>
          <w:tcPr>
            <w:tcW w:w="3135" w:type="dxa"/>
            <w:shd w:val="clear" w:color="auto" w:fill="F3F9FD"/>
          </w:tcPr>
          <w:p w14:paraId="134343E8" w14:textId="77777777" w:rsidR="00046B11" w:rsidRDefault="00000000">
            <w:r>
              <w:rPr>
                <w:b/>
                <w:sz w:val="20"/>
              </w:rPr>
              <w:t>Turkish universities</w:t>
            </w:r>
          </w:p>
        </w:tc>
        <w:tc>
          <w:tcPr>
            <w:tcW w:w="3135" w:type="dxa"/>
            <w:shd w:val="clear" w:color="auto" w:fill="F3F9FD"/>
          </w:tcPr>
          <w:p w14:paraId="1690D667" w14:textId="77777777" w:rsidR="00046B11" w:rsidRDefault="00000000">
            <w:r>
              <w:rPr>
                <w:sz w:val="20"/>
              </w:rPr>
              <w:t>Turkic studies, engineering, cultural programmes</w:t>
            </w:r>
          </w:p>
        </w:tc>
        <w:tc>
          <w:tcPr>
            <w:tcW w:w="3135" w:type="dxa"/>
            <w:shd w:val="clear" w:color="auto" w:fill="F3F9FD"/>
          </w:tcPr>
          <w:p w14:paraId="4D7DECF5" w14:textId="77777777" w:rsidR="00046B11" w:rsidRDefault="00000000">
            <w:r>
              <w:rPr>
                <w:sz w:val="20"/>
              </w:rPr>
              <w:t>I, VII</w:t>
            </w:r>
          </w:p>
        </w:tc>
      </w:tr>
      <w:tr w:rsidR="00046B11" w14:paraId="71903CB9" w14:textId="77777777">
        <w:tc>
          <w:tcPr>
            <w:tcW w:w="3135" w:type="dxa"/>
          </w:tcPr>
          <w:p w14:paraId="3AD6CA12" w14:textId="77777777" w:rsidR="00046B11" w:rsidRDefault="00000000">
            <w:r>
              <w:rPr>
                <w:b/>
                <w:sz w:val="20"/>
              </w:rPr>
              <w:t>US national labs / institutes</w:t>
            </w:r>
          </w:p>
        </w:tc>
        <w:tc>
          <w:tcPr>
            <w:tcW w:w="3135" w:type="dxa"/>
          </w:tcPr>
          <w:p w14:paraId="5D12F8DE" w14:textId="77777777" w:rsidR="00046B11" w:rsidRDefault="00000000">
            <w:r>
              <w:rPr>
                <w:sz w:val="20"/>
              </w:rPr>
              <w:t>Bioinformatics, AI, energy</w:t>
            </w:r>
          </w:p>
        </w:tc>
        <w:tc>
          <w:tcPr>
            <w:tcW w:w="3135" w:type="dxa"/>
          </w:tcPr>
          <w:p w14:paraId="3BE23ECE" w14:textId="77777777" w:rsidR="00046B11" w:rsidRDefault="00000000">
            <w:r>
              <w:rPr>
                <w:sz w:val="20"/>
              </w:rPr>
              <w:t>VI-A, III AI</w:t>
            </w:r>
          </w:p>
        </w:tc>
      </w:tr>
      <w:tr w:rsidR="00046B11" w14:paraId="1819357F" w14:textId="77777777">
        <w:tc>
          <w:tcPr>
            <w:tcW w:w="3135" w:type="dxa"/>
            <w:shd w:val="clear" w:color="auto" w:fill="F3F9FD"/>
          </w:tcPr>
          <w:p w14:paraId="457687E2" w14:textId="77777777" w:rsidR="00046B11" w:rsidRDefault="00000000">
            <w:r>
              <w:rPr>
                <w:b/>
                <w:sz w:val="20"/>
              </w:rPr>
              <w:t>UNESCO / cultural agencies</w:t>
            </w:r>
          </w:p>
        </w:tc>
        <w:tc>
          <w:tcPr>
            <w:tcW w:w="3135" w:type="dxa"/>
            <w:shd w:val="clear" w:color="auto" w:fill="F3F9FD"/>
          </w:tcPr>
          <w:p w14:paraId="6F47BA8C" w14:textId="77777777" w:rsidR="00046B11" w:rsidRDefault="00000000">
            <w:r>
              <w:rPr>
                <w:sz w:val="20"/>
              </w:rPr>
              <w:t>Heritage, music archive</w:t>
            </w:r>
          </w:p>
        </w:tc>
        <w:tc>
          <w:tcPr>
            <w:tcW w:w="3135" w:type="dxa"/>
            <w:shd w:val="clear" w:color="auto" w:fill="F3F9FD"/>
          </w:tcPr>
          <w:p w14:paraId="2DCC77B5" w14:textId="77777777" w:rsidR="00046B11" w:rsidRDefault="00000000">
            <w:r>
              <w:rPr>
                <w:sz w:val="20"/>
              </w:rPr>
              <w:t>VII</w:t>
            </w:r>
          </w:p>
        </w:tc>
      </w:tr>
      <w:tr w:rsidR="00046B11" w14:paraId="5F9B7F38" w14:textId="77777777">
        <w:tc>
          <w:tcPr>
            <w:tcW w:w="3135" w:type="dxa"/>
          </w:tcPr>
          <w:p w14:paraId="1A25FB57" w14:textId="77777777" w:rsidR="00046B11" w:rsidRDefault="00000000">
            <w:r>
              <w:rPr>
                <w:b/>
                <w:sz w:val="20"/>
              </w:rPr>
              <w:t>Diaspora professional associations</w:t>
            </w:r>
          </w:p>
        </w:tc>
        <w:tc>
          <w:tcPr>
            <w:tcW w:w="3135" w:type="dxa"/>
          </w:tcPr>
          <w:p w14:paraId="3E2806E8" w14:textId="77777777" w:rsidR="00046B11" w:rsidRDefault="00000000">
            <w:r>
              <w:rPr>
                <w:sz w:val="20"/>
              </w:rPr>
              <w:t>Mentoring, speaker bureau</w:t>
            </w:r>
          </w:p>
        </w:tc>
        <w:tc>
          <w:tcPr>
            <w:tcW w:w="3135" w:type="dxa"/>
          </w:tcPr>
          <w:p w14:paraId="209DC501" w14:textId="77777777" w:rsidR="00046B11" w:rsidRDefault="00000000">
            <w:r>
              <w:rPr>
                <w:sz w:val="20"/>
              </w:rPr>
              <w:t>V</w:t>
            </w:r>
          </w:p>
        </w:tc>
      </w:tr>
      <w:tr w:rsidR="00046B11" w14:paraId="2F7ABD77" w14:textId="77777777">
        <w:tc>
          <w:tcPr>
            <w:tcW w:w="3135" w:type="dxa"/>
            <w:shd w:val="clear" w:color="auto" w:fill="F3F9FD"/>
          </w:tcPr>
          <w:p w14:paraId="6B6C6899" w14:textId="77777777" w:rsidR="00046B11" w:rsidRDefault="00000000">
            <w:r>
              <w:rPr>
                <w:b/>
                <w:sz w:val="20"/>
              </w:rPr>
              <w:t>Corporate R&amp;D (pharma, energy)</w:t>
            </w:r>
          </w:p>
        </w:tc>
        <w:tc>
          <w:tcPr>
            <w:tcW w:w="3135" w:type="dxa"/>
            <w:shd w:val="clear" w:color="auto" w:fill="F3F9FD"/>
          </w:tcPr>
          <w:p w14:paraId="38F5ACF2" w14:textId="77777777" w:rsidR="00046B11" w:rsidRDefault="00000000">
            <w:r>
              <w:rPr>
                <w:sz w:val="20"/>
              </w:rPr>
              <w:t>Fellowships, innovation bridge</w:t>
            </w:r>
          </w:p>
        </w:tc>
        <w:tc>
          <w:tcPr>
            <w:tcW w:w="3135" w:type="dxa"/>
            <w:shd w:val="clear" w:color="auto" w:fill="F3F9FD"/>
          </w:tcPr>
          <w:p w14:paraId="43F88107" w14:textId="77777777" w:rsidR="00046B11" w:rsidRDefault="00000000">
            <w:r>
              <w:rPr>
                <w:sz w:val="20"/>
              </w:rPr>
              <w:t>VI-C, IX</w:t>
            </w:r>
          </w:p>
        </w:tc>
      </w:tr>
    </w:tbl>
    <w:p w14:paraId="12C3427E" w14:textId="77777777" w:rsidR="00046B11" w:rsidRDefault="00000000">
      <w:r>
        <w:rPr>
          <w:b/>
        </w:rPr>
        <w:t>China diaspora model (plenary reference):</w:t>
      </w:r>
      <w:r>
        <w:t xml:space="preserve"> Study structured diaspora engagement; adapt elements via </w:t>
      </w:r>
      <w:r>
        <w:rPr>
          <w:b/>
        </w:rPr>
        <w:t>IV-B</w:t>
      </w:r>
      <w:r>
        <w:t xml:space="preserve"> without copying governance model wholesale.</w:t>
      </w:r>
    </w:p>
    <w:p w14:paraId="67DAA174" w14:textId="77777777" w:rsidR="00046B11" w:rsidRDefault="00000000">
      <w:pPr>
        <w:pStyle w:val="Heading2"/>
      </w:pPr>
      <w:bookmarkStart w:id="40" w:name="_Toc230731495"/>
      <w:r>
        <w:t>13. Digital platform and AI integration roadmap</w:t>
      </w:r>
      <w:bookmarkEnd w:id="40"/>
    </w:p>
    <w:tbl>
      <w:tblPr>
        <w:tblStyle w:val="TableGrid"/>
        <w:tblW w:w="0" w:type="auto"/>
        <w:tblLook w:val="04A0" w:firstRow="1" w:lastRow="0" w:firstColumn="1" w:lastColumn="0" w:noHBand="0" w:noVBand="1"/>
      </w:tblPr>
      <w:tblGrid>
        <w:gridCol w:w="4703"/>
        <w:gridCol w:w="4703"/>
      </w:tblGrid>
      <w:tr w:rsidR="00046B11" w14:paraId="508C291F" w14:textId="77777777">
        <w:tc>
          <w:tcPr>
            <w:tcW w:w="4703" w:type="dxa"/>
            <w:shd w:val="clear" w:color="auto" w:fill="094D78"/>
          </w:tcPr>
          <w:p w14:paraId="4970DC7F" w14:textId="77777777" w:rsidR="00046B11" w:rsidRDefault="00000000">
            <w:r>
              <w:rPr>
                <w:b/>
                <w:color w:val="FFFFFF"/>
                <w:sz w:val="20"/>
              </w:rPr>
              <w:t>Phase</w:t>
            </w:r>
          </w:p>
        </w:tc>
        <w:tc>
          <w:tcPr>
            <w:tcW w:w="4703" w:type="dxa"/>
            <w:shd w:val="clear" w:color="auto" w:fill="094D78"/>
          </w:tcPr>
          <w:p w14:paraId="09C7C98F" w14:textId="77777777" w:rsidR="00046B11" w:rsidRDefault="00000000">
            <w:r>
              <w:rPr>
                <w:b/>
                <w:color w:val="FFFFFF"/>
                <w:sz w:val="20"/>
              </w:rPr>
              <w:t>Deliverable</w:t>
            </w:r>
          </w:p>
        </w:tc>
      </w:tr>
      <w:tr w:rsidR="00046B11" w14:paraId="25816B08" w14:textId="77777777">
        <w:tc>
          <w:tcPr>
            <w:tcW w:w="4703" w:type="dxa"/>
          </w:tcPr>
          <w:p w14:paraId="2C12709E" w14:textId="77777777" w:rsidR="00046B11" w:rsidRDefault="00000000">
            <w:r>
              <w:rPr>
                <w:b/>
                <w:sz w:val="20"/>
              </w:rPr>
              <w:lastRenderedPageBreak/>
              <w:t>Phase 1 (S)</w:t>
            </w:r>
          </w:p>
        </w:tc>
        <w:tc>
          <w:tcPr>
            <w:tcW w:w="4703" w:type="dxa"/>
          </w:tcPr>
          <w:p w14:paraId="5A771585" w14:textId="77777777" w:rsidR="00046B11" w:rsidRDefault="00000000">
            <w:r>
              <w:rPr>
                <w:sz w:val="20"/>
              </w:rPr>
              <w:t>DKCP v1: directory, project board, document library</w:t>
            </w:r>
          </w:p>
        </w:tc>
      </w:tr>
      <w:tr w:rsidR="00046B11" w14:paraId="0A475E9B" w14:textId="77777777">
        <w:tc>
          <w:tcPr>
            <w:tcW w:w="4703" w:type="dxa"/>
            <w:shd w:val="clear" w:color="auto" w:fill="F3F9FD"/>
          </w:tcPr>
          <w:p w14:paraId="70F3D1F8" w14:textId="77777777" w:rsidR="00046B11" w:rsidRDefault="00000000">
            <w:r>
              <w:rPr>
                <w:b/>
                <w:sz w:val="20"/>
              </w:rPr>
              <w:t>Phase 2 (S–M)</w:t>
            </w:r>
          </w:p>
        </w:tc>
        <w:tc>
          <w:tcPr>
            <w:tcW w:w="4703" w:type="dxa"/>
            <w:shd w:val="clear" w:color="auto" w:fill="F3F9FD"/>
          </w:tcPr>
          <w:p w14:paraId="54CAFC8C" w14:textId="77777777" w:rsidR="00046B11" w:rsidRDefault="00000000">
            <w:r>
              <w:rPr>
                <w:sz w:val="20"/>
              </w:rPr>
              <w:t>LMS integration; certification tracking; WAAS Open Course</w:t>
            </w:r>
          </w:p>
        </w:tc>
      </w:tr>
      <w:tr w:rsidR="00046B11" w14:paraId="084E317F" w14:textId="77777777">
        <w:tc>
          <w:tcPr>
            <w:tcW w:w="4703" w:type="dxa"/>
          </w:tcPr>
          <w:p w14:paraId="6F050851" w14:textId="77777777" w:rsidR="00046B11" w:rsidRDefault="00000000">
            <w:r>
              <w:rPr>
                <w:b/>
                <w:sz w:val="20"/>
              </w:rPr>
              <w:t>Phase 3 (M)</w:t>
            </w:r>
          </w:p>
        </w:tc>
        <w:tc>
          <w:tcPr>
            <w:tcW w:w="4703" w:type="dxa"/>
          </w:tcPr>
          <w:p w14:paraId="2F1D0B7B" w14:textId="77777777" w:rsidR="00046B11" w:rsidRDefault="00000000">
            <w:r>
              <w:rPr>
                <w:sz w:val="20"/>
              </w:rPr>
              <w:t>AI-assisted expert matching (validated recommendations)</w:t>
            </w:r>
          </w:p>
        </w:tc>
      </w:tr>
      <w:tr w:rsidR="00046B11" w14:paraId="1963359B" w14:textId="77777777">
        <w:tc>
          <w:tcPr>
            <w:tcW w:w="4703" w:type="dxa"/>
            <w:shd w:val="clear" w:color="auto" w:fill="F3F9FD"/>
          </w:tcPr>
          <w:p w14:paraId="3ACD9760" w14:textId="77777777" w:rsidR="00046B11" w:rsidRDefault="00000000">
            <w:r>
              <w:rPr>
                <w:b/>
                <w:sz w:val="20"/>
              </w:rPr>
              <w:t>Phase 4 (M–L)</w:t>
            </w:r>
          </w:p>
        </w:tc>
        <w:tc>
          <w:tcPr>
            <w:tcW w:w="4703" w:type="dxa"/>
            <w:shd w:val="clear" w:color="auto" w:fill="F3F9FD"/>
          </w:tcPr>
          <w:p w14:paraId="7C35073A" w14:textId="77777777" w:rsidR="00046B11" w:rsidRDefault="00000000">
            <w:r>
              <w:rPr>
                <w:sz w:val="20"/>
              </w:rPr>
              <w:t>Multi-omics / research data sandbox (ethics-approved subset)</w:t>
            </w:r>
          </w:p>
        </w:tc>
      </w:tr>
      <w:tr w:rsidR="00046B11" w14:paraId="08EB0AB5" w14:textId="77777777">
        <w:tc>
          <w:tcPr>
            <w:tcW w:w="4703" w:type="dxa"/>
          </w:tcPr>
          <w:p w14:paraId="0E0C46C4" w14:textId="77777777" w:rsidR="00046B11" w:rsidRDefault="00000000">
            <w:r>
              <w:rPr>
                <w:b/>
                <w:sz w:val="20"/>
              </w:rPr>
              <w:t>Governance</w:t>
            </w:r>
          </w:p>
        </w:tc>
        <w:tc>
          <w:tcPr>
            <w:tcW w:w="4703" w:type="dxa"/>
          </w:tcPr>
          <w:p w14:paraId="08037D50" w14:textId="77777777" w:rsidR="00046B11" w:rsidRDefault="00000000">
            <w:r>
              <w:rPr>
                <w:sz w:val="20"/>
              </w:rPr>
              <w:t>AI ethics charter; data residency policy; bilingual UX (AZ/EN)</w:t>
            </w:r>
          </w:p>
        </w:tc>
      </w:tr>
    </w:tbl>
    <w:p w14:paraId="3C066E69" w14:textId="77777777" w:rsidR="00046B11" w:rsidRDefault="00000000">
      <w:r>
        <w:t xml:space="preserve">Forum presentations explicitly linked </w:t>
      </w:r>
      <w:r>
        <w:rPr>
          <w:b/>
        </w:rPr>
        <w:t>bioinformatics, artificial intelligence, and national scientific potential</w:t>
      </w:r>
      <w:r>
        <w:t xml:space="preserve"> — VI-A and III are the primary carriers.</w:t>
      </w:r>
    </w:p>
    <w:p w14:paraId="5DC695DF" w14:textId="77777777" w:rsidR="00046B11" w:rsidRDefault="00000000">
      <w:pPr>
        <w:pStyle w:val="Heading2"/>
      </w:pPr>
      <w:bookmarkStart w:id="41" w:name="_Toc230731496"/>
      <w:r>
        <w:t>14. Funding and grant directions</w:t>
      </w:r>
      <w:bookmarkEnd w:id="41"/>
    </w:p>
    <w:tbl>
      <w:tblPr>
        <w:tblStyle w:val="TableGrid"/>
        <w:tblW w:w="0" w:type="auto"/>
        <w:tblLook w:val="04A0" w:firstRow="1" w:lastRow="0" w:firstColumn="1" w:lastColumn="0" w:noHBand="0" w:noVBand="1"/>
      </w:tblPr>
      <w:tblGrid>
        <w:gridCol w:w="3135"/>
        <w:gridCol w:w="3135"/>
        <w:gridCol w:w="3135"/>
      </w:tblGrid>
      <w:tr w:rsidR="00046B11" w14:paraId="1A2E0824" w14:textId="77777777">
        <w:tc>
          <w:tcPr>
            <w:tcW w:w="3135" w:type="dxa"/>
            <w:shd w:val="clear" w:color="auto" w:fill="094D78"/>
          </w:tcPr>
          <w:p w14:paraId="26708326" w14:textId="77777777" w:rsidR="00046B11" w:rsidRDefault="00000000">
            <w:r>
              <w:rPr>
                <w:b/>
                <w:color w:val="FFFFFF"/>
                <w:sz w:val="20"/>
              </w:rPr>
              <w:t>Source</w:t>
            </w:r>
          </w:p>
        </w:tc>
        <w:tc>
          <w:tcPr>
            <w:tcW w:w="3135" w:type="dxa"/>
            <w:shd w:val="clear" w:color="auto" w:fill="094D78"/>
          </w:tcPr>
          <w:p w14:paraId="45641B4D" w14:textId="77777777" w:rsidR="00046B11" w:rsidRDefault="00000000">
            <w:r>
              <w:rPr>
                <w:b/>
                <w:color w:val="FFFFFF"/>
                <w:sz w:val="20"/>
              </w:rPr>
              <w:t>Fit</w:t>
            </w:r>
          </w:p>
        </w:tc>
        <w:tc>
          <w:tcPr>
            <w:tcW w:w="3135" w:type="dxa"/>
            <w:shd w:val="clear" w:color="auto" w:fill="094D78"/>
          </w:tcPr>
          <w:p w14:paraId="2C78324A" w14:textId="77777777" w:rsidR="00046B11" w:rsidRDefault="00000000">
            <w:r>
              <w:rPr>
                <w:b/>
                <w:color w:val="FFFFFF"/>
                <w:sz w:val="20"/>
              </w:rPr>
              <w:t>Projects</w:t>
            </w:r>
          </w:p>
        </w:tc>
      </w:tr>
      <w:tr w:rsidR="00046B11" w14:paraId="2C8ACB18" w14:textId="77777777">
        <w:tc>
          <w:tcPr>
            <w:tcW w:w="3135" w:type="dxa"/>
          </w:tcPr>
          <w:p w14:paraId="72FB1CF3" w14:textId="77777777" w:rsidR="00046B11" w:rsidRDefault="00000000">
            <w:r>
              <w:rPr>
                <w:b/>
                <w:sz w:val="20"/>
              </w:rPr>
              <w:t>Horizon Europe</w:t>
            </w:r>
          </w:p>
        </w:tc>
        <w:tc>
          <w:tcPr>
            <w:tcW w:w="3135" w:type="dxa"/>
          </w:tcPr>
          <w:p w14:paraId="2692883F" w14:textId="77777777" w:rsidR="00046B11" w:rsidRDefault="00000000">
            <w:r>
              <w:rPr>
                <w:sz w:val="20"/>
              </w:rPr>
              <w:t>Research, innovation, mobility</w:t>
            </w:r>
          </w:p>
        </w:tc>
        <w:tc>
          <w:tcPr>
            <w:tcW w:w="3135" w:type="dxa"/>
          </w:tcPr>
          <w:p w14:paraId="5E819700" w14:textId="77777777" w:rsidR="00046B11" w:rsidRDefault="00000000">
            <w:r>
              <w:rPr>
                <w:sz w:val="20"/>
              </w:rPr>
              <w:t>II, IV, VI</w:t>
            </w:r>
          </w:p>
        </w:tc>
      </w:tr>
      <w:tr w:rsidR="00046B11" w14:paraId="2B4E4FD2" w14:textId="77777777">
        <w:tc>
          <w:tcPr>
            <w:tcW w:w="3135" w:type="dxa"/>
            <w:shd w:val="clear" w:color="auto" w:fill="F3F9FD"/>
          </w:tcPr>
          <w:p w14:paraId="639E275E" w14:textId="77777777" w:rsidR="00046B11" w:rsidRDefault="00000000">
            <w:r>
              <w:rPr>
                <w:b/>
                <w:sz w:val="20"/>
              </w:rPr>
              <w:t>ERASMUS+</w:t>
            </w:r>
          </w:p>
        </w:tc>
        <w:tc>
          <w:tcPr>
            <w:tcW w:w="3135" w:type="dxa"/>
            <w:shd w:val="clear" w:color="auto" w:fill="F3F9FD"/>
          </w:tcPr>
          <w:p w14:paraId="45591E36" w14:textId="77777777" w:rsidR="00046B11" w:rsidRDefault="00000000">
            <w:r>
              <w:rPr>
                <w:sz w:val="20"/>
              </w:rPr>
              <w:t>Higher education cooperation</w:t>
            </w:r>
          </w:p>
        </w:tc>
        <w:tc>
          <w:tcPr>
            <w:tcW w:w="3135" w:type="dxa"/>
            <w:shd w:val="clear" w:color="auto" w:fill="F3F9FD"/>
          </w:tcPr>
          <w:p w14:paraId="06E8C806" w14:textId="77777777" w:rsidR="00046B11" w:rsidRDefault="00000000">
            <w:r>
              <w:rPr>
                <w:sz w:val="20"/>
              </w:rPr>
              <w:t>I, IV</w:t>
            </w:r>
          </w:p>
        </w:tc>
      </w:tr>
      <w:tr w:rsidR="00046B11" w14:paraId="25674156" w14:textId="77777777">
        <w:tc>
          <w:tcPr>
            <w:tcW w:w="3135" w:type="dxa"/>
          </w:tcPr>
          <w:p w14:paraId="7658E342" w14:textId="77777777" w:rsidR="00046B11" w:rsidRDefault="00000000">
            <w:r>
              <w:rPr>
                <w:b/>
                <w:sz w:val="20"/>
              </w:rPr>
              <w:t>Bilateral science funds</w:t>
            </w:r>
            <w:r>
              <w:rPr>
                <w:sz w:val="20"/>
              </w:rPr>
              <w:t xml:space="preserve"> (e.g. DAAD, TÜBİTAK, NSF partnerships)</w:t>
            </w:r>
          </w:p>
        </w:tc>
        <w:tc>
          <w:tcPr>
            <w:tcW w:w="3135" w:type="dxa"/>
          </w:tcPr>
          <w:p w14:paraId="4B134F1D" w14:textId="77777777" w:rsidR="00046B11" w:rsidRDefault="00000000">
            <w:r>
              <w:rPr>
                <w:sz w:val="20"/>
              </w:rPr>
              <w:t>Exchanges, workshops</w:t>
            </w:r>
          </w:p>
        </w:tc>
        <w:tc>
          <w:tcPr>
            <w:tcW w:w="3135" w:type="dxa"/>
          </w:tcPr>
          <w:p w14:paraId="3ECEFA5B" w14:textId="77777777" w:rsidR="00046B11" w:rsidRDefault="00000000">
            <w:r>
              <w:rPr>
                <w:sz w:val="20"/>
              </w:rPr>
              <w:t>I-B, VI-A2</w:t>
            </w:r>
          </w:p>
        </w:tc>
      </w:tr>
      <w:tr w:rsidR="00046B11" w14:paraId="6A71FCAE" w14:textId="77777777">
        <w:tc>
          <w:tcPr>
            <w:tcW w:w="3135" w:type="dxa"/>
            <w:shd w:val="clear" w:color="auto" w:fill="F3F9FD"/>
          </w:tcPr>
          <w:p w14:paraId="054256A3" w14:textId="77777777" w:rsidR="00046B11" w:rsidRDefault="00000000">
            <w:r>
              <w:rPr>
                <w:b/>
                <w:sz w:val="20"/>
              </w:rPr>
              <w:t>Diaspora Committee / state programmes</w:t>
            </w:r>
          </w:p>
        </w:tc>
        <w:tc>
          <w:tcPr>
            <w:tcW w:w="3135" w:type="dxa"/>
            <w:shd w:val="clear" w:color="auto" w:fill="F3F9FD"/>
          </w:tcPr>
          <w:p w14:paraId="5D026F40" w14:textId="77777777" w:rsidR="00046B11" w:rsidRDefault="00000000">
            <w:r>
              <w:rPr>
                <w:sz w:val="20"/>
              </w:rPr>
              <w:t>Events, Azerbaijan Houses, Karabakh</w:t>
            </w:r>
          </w:p>
        </w:tc>
        <w:tc>
          <w:tcPr>
            <w:tcW w:w="3135" w:type="dxa"/>
            <w:shd w:val="clear" w:color="auto" w:fill="F3F9FD"/>
          </w:tcPr>
          <w:p w14:paraId="4172C164" w14:textId="77777777" w:rsidR="00046B11" w:rsidRDefault="00000000">
            <w:r>
              <w:rPr>
                <w:sz w:val="20"/>
              </w:rPr>
              <w:t>IV-B, VII, IX</w:t>
            </w:r>
          </w:p>
        </w:tc>
      </w:tr>
      <w:tr w:rsidR="00046B11" w14:paraId="2CDCF9AB" w14:textId="77777777">
        <w:tc>
          <w:tcPr>
            <w:tcW w:w="3135" w:type="dxa"/>
          </w:tcPr>
          <w:p w14:paraId="31F799DF" w14:textId="77777777" w:rsidR="00046B11" w:rsidRDefault="00000000">
            <w:r>
              <w:rPr>
                <w:b/>
                <w:sz w:val="20"/>
              </w:rPr>
              <w:t>University in-kind</w:t>
            </w:r>
          </w:p>
        </w:tc>
        <w:tc>
          <w:tcPr>
            <w:tcW w:w="3135" w:type="dxa"/>
          </w:tcPr>
          <w:p w14:paraId="02D6C0C1" w14:textId="77777777" w:rsidR="00046B11" w:rsidRDefault="00000000">
            <w:r>
              <w:rPr>
                <w:sz w:val="20"/>
              </w:rPr>
              <w:t>Venues, credits, faculty time</w:t>
            </w:r>
          </w:p>
        </w:tc>
        <w:tc>
          <w:tcPr>
            <w:tcW w:w="3135" w:type="dxa"/>
          </w:tcPr>
          <w:p w14:paraId="03AD5D32" w14:textId="77777777" w:rsidR="00046B11" w:rsidRDefault="00000000">
            <w:r>
              <w:rPr>
                <w:sz w:val="20"/>
              </w:rPr>
              <w:t>All pilots</w:t>
            </w:r>
          </w:p>
        </w:tc>
      </w:tr>
      <w:tr w:rsidR="00046B11" w14:paraId="0BCD6C4B" w14:textId="77777777">
        <w:tc>
          <w:tcPr>
            <w:tcW w:w="3135" w:type="dxa"/>
            <w:shd w:val="clear" w:color="auto" w:fill="F3F9FD"/>
          </w:tcPr>
          <w:p w14:paraId="3462EFED" w14:textId="77777777" w:rsidR="00046B11" w:rsidRDefault="00000000">
            <w:r>
              <w:rPr>
                <w:b/>
                <w:sz w:val="20"/>
              </w:rPr>
              <w:t>WAAS membership &amp; donations</w:t>
            </w:r>
          </w:p>
        </w:tc>
        <w:tc>
          <w:tcPr>
            <w:tcW w:w="3135" w:type="dxa"/>
            <w:shd w:val="clear" w:color="auto" w:fill="F3F9FD"/>
          </w:tcPr>
          <w:p w14:paraId="529B2762" w14:textId="77777777" w:rsidR="00046B11" w:rsidRDefault="00000000">
            <w:r>
              <w:rPr>
                <w:sz w:val="20"/>
              </w:rPr>
              <w:t>Secretariat, platform OPEX</w:t>
            </w:r>
          </w:p>
        </w:tc>
        <w:tc>
          <w:tcPr>
            <w:tcW w:w="3135" w:type="dxa"/>
            <w:shd w:val="clear" w:color="auto" w:fill="F3F9FD"/>
          </w:tcPr>
          <w:p w14:paraId="2542B95A" w14:textId="77777777" w:rsidR="00046B11" w:rsidRDefault="00000000">
            <w:r>
              <w:rPr>
                <w:sz w:val="20"/>
              </w:rPr>
              <w:t>III-A</w:t>
            </w:r>
          </w:p>
        </w:tc>
      </w:tr>
      <w:tr w:rsidR="00046B11" w14:paraId="37E887AD" w14:textId="77777777">
        <w:tc>
          <w:tcPr>
            <w:tcW w:w="3135" w:type="dxa"/>
          </w:tcPr>
          <w:p w14:paraId="62C02E5E" w14:textId="77777777" w:rsidR="00046B11" w:rsidRDefault="00000000">
            <w:r>
              <w:rPr>
                <w:b/>
                <w:sz w:val="20"/>
              </w:rPr>
              <w:t>Corporate CSR</w:t>
            </w:r>
          </w:p>
        </w:tc>
        <w:tc>
          <w:tcPr>
            <w:tcW w:w="3135" w:type="dxa"/>
          </w:tcPr>
          <w:p w14:paraId="01BFC40A" w14:textId="77777777" w:rsidR="00046B11" w:rsidRDefault="00000000">
            <w:r>
              <w:rPr>
                <w:sz w:val="20"/>
              </w:rPr>
              <w:t>Youth, digital skills</w:t>
            </w:r>
          </w:p>
        </w:tc>
        <w:tc>
          <w:tcPr>
            <w:tcW w:w="3135" w:type="dxa"/>
          </w:tcPr>
          <w:p w14:paraId="34D058B9" w14:textId="77777777" w:rsidR="00046B11" w:rsidRDefault="00000000">
            <w:r>
              <w:rPr>
                <w:sz w:val="20"/>
              </w:rPr>
              <w:t>V, III-B</w:t>
            </w:r>
          </w:p>
        </w:tc>
      </w:tr>
      <w:tr w:rsidR="00046B11" w14:paraId="26E0DA03" w14:textId="77777777">
        <w:tc>
          <w:tcPr>
            <w:tcW w:w="3135" w:type="dxa"/>
            <w:shd w:val="clear" w:color="auto" w:fill="F3F9FD"/>
          </w:tcPr>
          <w:p w14:paraId="6EA9D9DA" w14:textId="77777777" w:rsidR="00046B11" w:rsidRDefault="00000000">
            <w:r>
              <w:rPr>
                <w:b/>
                <w:sz w:val="20"/>
              </w:rPr>
              <w:t>Foundation grants</w:t>
            </w:r>
          </w:p>
        </w:tc>
        <w:tc>
          <w:tcPr>
            <w:tcW w:w="3135" w:type="dxa"/>
            <w:shd w:val="clear" w:color="auto" w:fill="F3F9FD"/>
          </w:tcPr>
          <w:p w14:paraId="05177084" w14:textId="77777777" w:rsidR="00046B11" w:rsidRDefault="00000000">
            <w:r>
              <w:rPr>
                <w:sz w:val="20"/>
              </w:rPr>
              <w:t>Culture, humanities</w:t>
            </w:r>
          </w:p>
        </w:tc>
        <w:tc>
          <w:tcPr>
            <w:tcW w:w="3135" w:type="dxa"/>
            <w:shd w:val="clear" w:color="auto" w:fill="F3F9FD"/>
          </w:tcPr>
          <w:p w14:paraId="6F443637" w14:textId="77777777" w:rsidR="00046B11" w:rsidRDefault="00000000">
            <w:r>
              <w:rPr>
                <w:sz w:val="20"/>
              </w:rPr>
              <w:t>VII</w:t>
            </w:r>
          </w:p>
        </w:tc>
      </w:tr>
    </w:tbl>
    <w:p w14:paraId="1B186CA6" w14:textId="77777777" w:rsidR="00046B11" w:rsidRDefault="00000000">
      <w:r>
        <w:rPr>
          <w:b/>
        </w:rPr>
        <w:t>Grant Support Unit deliverables:</w:t>
      </w:r>
      <w:r>
        <w:t xml:space="preserve"> Call calendar; template library; partner finder; monthly proposal clinic; success-case repository on DKCP.</w:t>
      </w:r>
    </w:p>
    <w:p w14:paraId="130CE1B1" w14:textId="77777777" w:rsidR="00046B11" w:rsidRDefault="00000000">
      <w:pPr>
        <w:pStyle w:val="Heading2"/>
      </w:pPr>
      <w:bookmarkStart w:id="42" w:name="_Toc230731497"/>
      <w:r>
        <w:t>15. Mentorship and youth involvement</w:t>
      </w:r>
      <w:bookmarkEnd w:id="42"/>
    </w:p>
    <w:p w14:paraId="703AFE6B" w14:textId="77777777" w:rsidR="00046B11" w:rsidRDefault="00000000">
      <w:r>
        <w:t xml:space="preserve">Consolidated </w:t>
      </w:r>
      <w:r>
        <w:rPr>
          <w:b/>
        </w:rPr>
        <w:t>Diaspora Science Mentoring System (DSMS)</w:t>
      </w:r>
      <w:r>
        <w:t xml:space="preserve"> — merges V-B1, V-B2, and elements of II-A1:</w:t>
      </w:r>
    </w:p>
    <w:tbl>
      <w:tblPr>
        <w:tblStyle w:val="TableGrid"/>
        <w:tblW w:w="0" w:type="auto"/>
        <w:tblLook w:val="04A0" w:firstRow="1" w:lastRow="0" w:firstColumn="1" w:lastColumn="0" w:noHBand="0" w:noVBand="1"/>
      </w:tblPr>
      <w:tblGrid>
        <w:gridCol w:w="3135"/>
        <w:gridCol w:w="3135"/>
        <w:gridCol w:w="3135"/>
      </w:tblGrid>
      <w:tr w:rsidR="00046B11" w14:paraId="0237A7F4" w14:textId="77777777">
        <w:tc>
          <w:tcPr>
            <w:tcW w:w="3135" w:type="dxa"/>
            <w:shd w:val="clear" w:color="auto" w:fill="094D78"/>
          </w:tcPr>
          <w:p w14:paraId="223F34C7" w14:textId="77777777" w:rsidR="00046B11" w:rsidRDefault="00000000">
            <w:r>
              <w:rPr>
                <w:b/>
                <w:color w:val="FFFFFF"/>
                <w:sz w:val="20"/>
              </w:rPr>
              <w:t>Track</w:t>
            </w:r>
          </w:p>
        </w:tc>
        <w:tc>
          <w:tcPr>
            <w:tcW w:w="3135" w:type="dxa"/>
            <w:shd w:val="clear" w:color="auto" w:fill="094D78"/>
          </w:tcPr>
          <w:p w14:paraId="6DD86AF7" w14:textId="77777777" w:rsidR="00046B11" w:rsidRDefault="00000000">
            <w:r>
              <w:rPr>
                <w:b/>
                <w:color w:val="FFFFFF"/>
                <w:sz w:val="20"/>
              </w:rPr>
              <w:t>Audience</w:t>
            </w:r>
          </w:p>
        </w:tc>
        <w:tc>
          <w:tcPr>
            <w:tcW w:w="3135" w:type="dxa"/>
            <w:shd w:val="clear" w:color="auto" w:fill="094D78"/>
          </w:tcPr>
          <w:p w14:paraId="228C7A2C" w14:textId="77777777" w:rsidR="00046B11" w:rsidRDefault="00000000">
            <w:r>
              <w:rPr>
                <w:b/>
                <w:color w:val="FFFFFF"/>
                <w:sz w:val="20"/>
              </w:rPr>
              <w:t>Content</w:t>
            </w:r>
          </w:p>
        </w:tc>
      </w:tr>
      <w:tr w:rsidR="00046B11" w14:paraId="6D3E95FD" w14:textId="77777777">
        <w:tc>
          <w:tcPr>
            <w:tcW w:w="3135" w:type="dxa"/>
          </w:tcPr>
          <w:p w14:paraId="2C32F76F" w14:textId="77777777" w:rsidR="00046B11" w:rsidRDefault="00000000">
            <w:r>
              <w:rPr>
                <w:b/>
                <w:sz w:val="20"/>
              </w:rPr>
              <w:t>School track</w:t>
            </w:r>
          </w:p>
        </w:tc>
        <w:tc>
          <w:tcPr>
            <w:tcW w:w="3135" w:type="dxa"/>
          </w:tcPr>
          <w:p w14:paraId="3A4B3538" w14:textId="77777777" w:rsidR="00046B11" w:rsidRDefault="00000000">
            <w:r>
              <w:rPr>
                <w:sz w:val="20"/>
              </w:rPr>
              <w:t>Grades 9–11</w:t>
            </w:r>
          </w:p>
        </w:tc>
        <w:tc>
          <w:tcPr>
            <w:tcW w:w="3135" w:type="dxa"/>
          </w:tcPr>
          <w:p w14:paraId="7245724B" w14:textId="77777777" w:rsidR="00046B11" w:rsidRDefault="00000000">
            <w:r>
              <w:rPr>
                <w:sz w:val="20"/>
              </w:rPr>
              <w:t>Career talks; science clubs</w:t>
            </w:r>
          </w:p>
        </w:tc>
      </w:tr>
      <w:tr w:rsidR="00046B11" w14:paraId="62354DE7" w14:textId="77777777">
        <w:tc>
          <w:tcPr>
            <w:tcW w:w="3135" w:type="dxa"/>
            <w:shd w:val="clear" w:color="auto" w:fill="F3F9FD"/>
          </w:tcPr>
          <w:p w14:paraId="150CF6BC" w14:textId="77777777" w:rsidR="00046B11" w:rsidRDefault="00000000">
            <w:r>
              <w:rPr>
                <w:b/>
                <w:sz w:val="20"/>
              </w:rPr>
              <w:t>Undergraduate track</w:t>
            </w:r>
          </w:p>
        </w:tc>
        <w:tc>
          <w:tcPr>
            <w:tcW w:w="3135" w:type="dxa"/>
            <w:shd w:val="clear" w:color="auto" w:fill="F3F9FD"/>
          </w:tcPr>
          <w:p w14:paraId="2D624C76" w14:textId="77777777" w:rsidR="00046B11" w:rsidRDefault="00000000">
            <w:r>
              <w:rPr>
                <w:sz w:val="20"/>
              </w:rPr>
              <w:t>BA/BSc</w:t>
            </w:r>
          </w:p>
        </w:tc>
        <w:tc>
          <w:tcPr>
            <w:tcW w:w="3135" w:type="dxa"/>
            <w:shd w:val="clear" w:color="auto" w:fill="F3F9FD"/>
          </w:tcPr>
          <w:p w14:paraId="2F1C0D41" w14:textId="77777777" w:rsidR="00046B11" w:rsidRDefault="00000000">
            <w:r>
              <w:rPr>
                <w:sz w:val="20"/>
              </w:rPr>
              <w:t>Research skills; summer lab placement</w:t>
            </w:r>
          </w:p>
        </w:tc>
      </w:tr>
      <w:tr w:rsidR="00046B11" w14:paraId="085D0F02" w14:textId="77777777">
        <w:tc>
          <w:tcPr>
            <w:tcW w:w="3135" w:type="dxa"/>
          </w:tcPr>
          <w:p w14:paraId="31FA8836" w14:textId="77777777" w:rsidR="00046B11" w:rsidRDefault="00000000">
            <w:r>
              <w:rPr>
                <w:b/>
                <w:sz w:val="20"/>
              </w:rPr>
              <w:t>Early-career track</w:t>
            </w:r>
          </w:p>
        </w:tc>
        <w:tc>
          <w:tcPr>
            <w:tcW w:w="3135" w:type="dxa"/>
          </w:tcPr>
          <w:p w14:paraId="73484BAB" w14:textId="77777777" w:rsidR="00046B11" w:rsidRDefault="00000000">
            <w:r>
              <w:rPr>
                <w:sz w:val="20"/>
              </w:rPr>
              <w:t>MSc/PhD/postdoc</w:t>
            </w:r>
          </w:p>
        </w:tc>
        <w:tc>
          <w:tcPr>
            <w:tcW w:w="3135" w:type="dxa"/>
          </w:tcPr>
          <w:p w14:paraId="378BC6F9" w14:textId="77777777" w:rsidR="00046B11" w:rsidRDefault="00000000">
            <w:r>
              <w:rPr>
                <w:sz w:val="20"/>
              </w:rPr>
              <w:t>Publications; grants; ethics</w:t>
            </w:r>
          </w:p>
        </w:tc>
      </w:tr>
    </w:tbl>
    <w:p w14:paraId="75157D51" w14:textId="77777777" w:rsidR="00046B11" w:rsidRDefault="00000000">
      <w:r>
        <w:rPr>
          <w:b/>
        </w:rPr>
        <w:t>Safeguarding:</w:t>
      </w:r>
      <w:r>
        <w:t xml:space="preserve"> Background checks for school-facing mentors; code of conduct; data protection on platform.</w:t>
      </w:r>
    </w:p>
    <w:p w14:paraId="5475721A" w14:textId="77777777" w:rsidR="00046B11" w:rsidRDefault="00000000">
      <w:r>
        <w:rPr>
          <w:b/>
        </w:rPr>
        <w:lastRenderedPageBreak/>
        <w:t>Youth leadership:</w:t>
      </w:r>
      <w:r>
        <w:t xml:space="preserve"> “Young WAAS Associates” programme — students co-organise outreach under senior mentor supervision.</w:t>
      </w:r>
    </w:p>
    <w:p w14:paraId="38A73C04" w14:textId="77777777" w:rsidR="00046B11" w:rsidRDefault="00000000">
      <w:pPr>
        <w:pStyle w:val="Heading2"/>
      </w:pPr>
      <w:bookmarkStart w:id="43" w:name="_Toc230731498"/>
      <w:r>
        <w:t>16. Risks, challenges, and mitigation</w:t>
      </w:r>
      <w:bookmarkEnd w:id="43"/>
    </w:p>
    <w:tbl>
      <w:tblPr>
        <w:tblStyle w:val="TableGrid"/>
        <w:tblW w:w="0" w:type="auto"/>
        <w:tblLook w:val="04A0" w:firstRow="1" w:lastRow="0" w:firstColumn="1" w:lastColumn="0" w:noHBand="0" w:noVBand="1"/>
      </w:tblPr>
      <w:tblGrid>
        <w:gridCol w:w="3135"/>
        <w:gridCol w:w="3135"/>
        <w:gridCol w:w="3135"/>
      </w:tblGrid>
      <w:tr w:rsidR="00046B11" w14:paraId="411BCB8C" w14:textId="77777777">
        <w:tc>
          <w:tcPr>
            <w:tcW w:w="3135" w:type="dxa"/>
            <w:shd w:val="clear" w:color="auto" w:fill="094D78"/>
          </w:tcPr>
          <w:p w14:paraId="02B646DD" w14:textId="77777777" w:rsidR="00046B11" w:rsidRDefault="00000000">
            <w:r>
              <w:rPr>
                <w:b/>
                <w:color w:val="FFFFFF"/>
                <w:sz w:val="20"/>
              </w:rPr>
              <w:t>Risk</w:t>
            </w:r>
          </w:p>
        </w:tc>
        <w:tc>
          <w:tcPr>
            <w:tcW w:w="3135" w:type="dxa"/>
            <w:shd w:val="clear" w:color="auto" w:fill="094D78"/>
          </w:tcPr>
          <w:p w14:paraId="25C944DC" w14:textId="77777777" w:rsidR="00046B11" w:rsidRDefault="00000000">
            <w:r>
              <w:rPr>
                <w:b/>
                <w:color w:val="FFFFFF"/>
                <w:sz w:val="20"/>
              </w:rPr>
              <w:t>Impact</w:t>
            </w:r>
          </w:p>
        </w:tc>
        <w:tc>
          <w:tcPr>
            <w:tcW w:w="3135" w:type="dxa"/>
            <w:shd w:val="clear" w:color="auto" w:fill="094D78"/>
          </w:tcPr>
          <w:p w14:paraId="356364B9" w14:textId="77777777" w:rsidR="00046B11" w:rsidRDefault="00000000">
            <w:r>
              <w:rPr>
                <w:b/>
                <w:color w:val="FFFFFF"/>
                <w:sz w:val="20"/>
              </w:rPr>
              <w:t>Mitigation</w:t>
            </w:r>
          </w:p>
        </w:tc>
      </w:tr>
      <w:tr w:rsidR="00046B11" w14:paraId="08FD0314" w14:textId="77777777">
        <w:tc>
          <w:tcPr>
            <w:tcW w:w="3135" w:type="dxa"/>
          </w:tcPr>
          <w:p w14:paraId="625C987E" w14:textId="77777777" w:rsidR="00046B11" w:rsidRDefault="00000000">
            <w:r>
              <w:rPr>
                <w:b/>
                <w:sz w:val="20"/>
              </w:rPr>
              <w:t>Institutional fragmentation</w:t>
            </w:r>
          </w:p>
        </w:tc>
        <w:tc>
          <w:tcPr>
            <w:tcW w:w="3135" w:type="dxa"/>
          </w:tcPr>
          <w:p w14:paraId="1553036D" w14:textId="77777777" w:rsidR="00046B11" w:rsidRDefault="00000000">
            <w:r>
              <w:rPr>
                <w:sz w:val="20"/>
              </w:rPr>
              <w:t>Duplication, slow MOUs</w:t>
            </w:r>
          </w:p>
        </w:tc>
        <w:tc>
          <w:tcPr>
            <w:tcW w:w="3135" w:type="dxa"/>
          </w:tcPr>
          <w:p w14:paraId="2CB7246C" w14:textId="77777777" w:rsidR="00046B11" w:rsidRDefault="00000000">
            <w:r>
              <w:rPr>
                <w:sz w:val="20"/>
              </w:rPr>
              <w:t>SSC + single Implementation Registry</w:t>
            </w:r>
          </w:p>
        </w:tc>
      </w:tr>
      <w:tr w:rsidR="00046B11" w14:paraId="458D82E9" w14:textId="77777777">
        <w:tc>
          <w:tcPr>
            <w:tcW w:w="3135" w:type="dxa"/>
            <w:shd w:val="clear" w:color="auto" w:fill="F3F9FD"/>
          </w:tcPr>
          <w:p w14:paraId="6D6BC073" w14:textId="77777777" w:rsidR="00046B11" w:rsidRDefault="00000000">
            <w:r>
              <w:rPr>
                <w:b/>
                <w:sz w:val="20"/>
              </w:rPr>
              <w:t>Volunteer burnout</w:t>
            </w:r>
          </w:p>
        </w:tc>
        <w:tc>
          <w:tcPr>
            <w:tcW w:w="3135" w:type="dxa"/>
            <w:shd w:val="clear" w:color="auto" w:fill="F3F9FD"/>
          </w:tcPr>
          <w:p w14:paraId="59C2DFBB" w14:textId="77777777" w:rsidR="00046B11" w:rsidRDefault="00000000">
            <w:r>
              <w:rPr>
                <w:sz w:val="20"/>
              </w:rPr>
              <w:t>Delivery delays</w:t>
            </w:r>
          </w:p>
        </w:tc>
        <w:tc>
          <w:tcPr>
            <w:tcW w:w="3135" w:type="dxa"/>
            <w:shd w:val="clear" w:color="auto" w:fill="F3F9FD"/>
          </w:tcPr>
          <w:p w14:paraId="240DEEC3" w14:textId="77777777" w:rsidR="00046B11" w:rsidRDefault="00000000">
            <w:r>
              <w:rPr>
                <w:sz w:val="20"/>
              </w:rPr>
              <w:t>Paid Secretariat core (even 2–3 FTE); rotate DWG chairs</w:t>
            </w:r>
          </w:p>
        </w:tc>
      </w:tr>
      <w:tr w:rsidR="00046B11" w14:paraId="193E1F58" w14:textId="77777777">
        <w:tc>
          <w:tcPr>
            <w:tcW w:w="3135" w:type="dxa"/>
          </w:tcPr>
          <w:p w14:paraId="60E3F6D7" w14:textId="77777777" w:rsidR="00046B11" w:rsidRDefault="00000000">
            <w:r>
              <w:rPr>
                <w:b/>
                <w:sz w:val="20"/>
              </w:rPr>
              <w:t>Low follow-through post-Forum</w:t>
            </w:r>
          </w:p>
        </w:tc>
        <w:tc>
          <w:tcPr>
            <w:tcW w:w="3135" w:type="dxa"/>
          </w:tcPr>
          <w:p w14:paraId="248179E9" w14:textId="77777777" w:rsidR="00046B11" w:rsidRDefault="00000000">
            <w:r>
              <w:rPr>
                <w:sz w:val="20"/>
              </w:rPr>
              <w:t>Credibility loss</w:t>
            </w:r>
          </w:p>
        </w:tc>
        <w:tc>
          <w:tcPr>
            <w:tcW w:w="3135" w:type="dxa"/>
          </w:tcPr>
          <w:p w14:paraId="162EB763" w14:textId="77777777" w:rsidR="00046B11" w:rsidRDefault="00000000">
            <w:r>
              <w:rPr>
                <w:sz w:val="20"/>
              </w:rPr>
              <w:t>Quarterly virtual forum; public KPI report</w:t>
            </w:r>
          </w:p>
        </w:tc>
      </w:tr>
      <w:tr w:rsidR="00046B11" w14:paraId="59ED6B6B" w14:textId="77777777">
        <w:tc>
          <w:tcPr>
            <w:tcW w:w="3135" w:type="dxa"/>
            <w:shd w:val="clear" w:color="auto" w:fill="F3F9FD"/>
          </w:tcPr>
          <w:p w14:paraId="7F45264B" w14:textId="77777777" w:rsidR="00046B11" w:rsidRDefault="00000000">
            <w:r>
              <w:rPr>
                <w:b/>
                <w:sz w:val="20"/>
              </w:rPr>
              <w:t>Funding gaps</w:t>
            </w:r>
          </w:p>
        </w:tc>
        <w:tc>
          <w:tcPr>
            <w:tcW w:w="3135" w:type="dxa"/>
            <w:shd w:val="clear" w:color="auto" w:fill="F3F9FD"/>
          </w:tcPr>
          <w:p w14:paraId="1ADAF559" w14:textId="77777777" w:rsidR="00046B11" w:rsidRDefault="00000000">
            <w:r>
              <w:rPr>
                <w:sz w:val="20"/>
              </w:rPr>
              <w:t>Pilot stall</w:t>
            </w:r>
          </w:p>
        </w:tc>
        <w:tc>
          <w:tcPr>
            <w:tcW w:w="3135" w:type="dxa"/>
            <w:shd w:val="clear" w:color="auto" w:fill="F3F9FD"/>
          </w:tcPr>
          <w:p w14:paraId="5D031299" w14:textId="77777777" w:rsidR="00046B11" w:rsidRDefault="00000000">
            <w:r>
              <w:rPr>
                <w:sz w:val="20"/>
              </w:rPr>
              <w:t>Tiered portfolio; grant unit; in-kind university model</w:t>
            </w:r>
          </w:p>
        </w:tc>
      </w:tr>
      <w:tr w:rsidR="00046B11" w14:paraId="065A28FD" w14:textId="77777777">
        <w:tc>
          <w:tcPr>
            <w:tcW w:w="3135" w:type="dxa"/>
          </w:tcPr>
          <w:p w14:paraId="043EE109" w14:textId="77777777" w:rsidR="00046B11" w:rsidRDefault="00000000">
            <w:r>
              <w:rPr>
                <w:b/>
                <w:sz w:val="20"/>
              </w:rPr>
              <w:t>Digital platform underuse</w:t>
            </w:r>
          </w:p>
        </w:tc>
        <w:tc>
          <w:tcPr>
            <w:tcW w:w="3135" w:type="dxa"/>
          </w:tcPr>
          <w:p w14:paraId="7B4BBEBA" w14:textId="77777777" w:rsidR="00046B11" w:rsidRDefault="00000000">
            <w:r>
              <w:rPr>
                <w:sz w:val="20"/>
              </w:rPr>
              <w:t>Wasted investment</w:t>
            </w:r>
          </w:p>
        </w:tc>
        <w:tc>
          <w:tcPr>
            <w:tcW w:w="3135" w:type="dxa"/>
          </w:tcPr>
          <w:p w14:paraId="23E0E912" w14:textId="77777777" w:rsidR="00046B11" w:rsidRDefault="00000000">
            <w:r>
              <w:rPr>
                <w:sz w:val="20"/>
              </w:rPr>
              <w:t>Co-design with scientists; integrate with grant &amp; mentoring workflows</w:t>
            </w:r>
          </w:p>
        </w:tc>
      </w:tr>
      <w:tr w:rsidR="00046B11" w14:paraId="28166C90" w14:textId="77777777">
        <w:tc>
          <w:tcPr>
            <w:tcW w:w="3135" w:type="dxa"/>
            <w:shd w:val="clear" w:color="auto" w:fill="F3F9FD"/>
          </w:tcPr>
          <w:p w14:paraId="4BE33665" w14:textId="77777777" w:rsidR="00046B11" w:rsidRDefault="00000000">
            <w:r>
              <w:rPr>
                <w:b/>
                <w:sz w:val="20"/>
              </w:rPr>
              <w:t>Political sensitivity (diplomacy narratives)</w:t>
            </w:r>
          </w:p>
        </w:tc>
        <w:tc>
          <w:tcPr>
            <w:tcW w:w="3135" w:type="dxa"/>
            <w:shd w:val="clear" w:color="auto" w:fill="F3F9FD"/>
          </w:tcPr>
          <w:p w14:paraId="66AA9B47" w14:textId="77777777" w:rsidR="00046B11" w:rsidRDefault="00000000">
            <w:r>
              <w:rPr>
                <w:sz w:val="20"/>
              </w:rPr>
              <w:t>Reputational risk</w:t>
            </w:r>
          </w:p>
        </w:tc>
        <w:tc>
          <w:tcPr>
            <w:tcW w:w="3135" w:type="dxa"/>
            <w:shd w:val="clear" w:color="auto" w:fill="F3F9FD"/>
          </w:tcPr>
          <w:p w14:paraId="3A13E3C9" w14:textId="77777777" w:rsidR="00046B11" w:rsidRDefault="00000000">
            <w:r>
              <w:rPr>
                <w:sz w:val="20"/>
              </w:rPr>
              <w:t>Peer-reviewed briefs; academic tone; SSC clearance for external statements</w:t>
            </w:r>
          </w:p>
        </w:tc>
      </w:tr>
      <w:tr w:rsidR="00046B11" w14:paraId="478500F1" w14:textId="77777777">
        <w:tc>
          <w:tcPr>
            <w:tcW w:w="3135" w:type="dxa"/>
          </w:tcPr>
          <w:p w14:paraId="7F4FA248" w14:textId="77777777" w:rsidR="00046B11" w:rsidRDefault="00000000">
            <w:r>
              <w:rPr>
                <w:b/>
                <w:sz w:val="20"/>
              </w:rPr>
              <w:t>Quality concerns in publication support</w:t>
            </w:r>
          </w:p>
        </w:tc>
        <w:tc>
          <w:tcPr>
            <w:tcW w:w="3135" w:type="dxa"/>
          </w:tcPr>
          <w:p w14:paraId="2D11996C" w14:textId="77777777" w:rsidR="00046B11" w:rsidRDefault="00000000">
            <w:r>
              <w:rPr>
                <w:sz w:val="20"/>
              </w:rPr>
              <w:t>Ethics issues</w:t>
            </w:r>
          </w:p>
        </w:tc>
        <w:tc>
          <w:tcPr>
            <w:tcW w:w="3135" w:type="dxa"/>
          </w:tcPr>
          <w:p w14:paraId="1737820E" w14:textId="77777777" w:rsidR="00046B11" w:rsidRDefault="00000000">
            <w:r>
              <w:rPr>
                <w:sz w:val="20"/>
              </w:rPr>
              <w:t>Mentoring standards; plagiarism training; no ghost-writing</w:t>
            </w:r>
          </w:p>
        </w:tc>
      </w:tr>
      <w:tr w:rsidR="00046B11" w14:paraId="32738196" w14:textId="77777777">
        <w:tc>
          <w:tcPr>
            <w:tcW w:w="3135" w:type="dxa"/>
            <w:shd w:val="clear" w:color="auto" w:fill="F3F9FD"/>
          </w:tcPr>
          <w:p w14:paraId="5481FDAF" w14:textId="77777777" w:rsidR="00046B11" w:rsidRDefault="00000000">
            <w:r>
              <w:rPr>
                <w:b/>
                <w:sz w:val="20"/>
              </w:rPr>
              <w:t>Brain drain perception</w:t>
            </w:r>
          </w:p>
        </w:tc>
        <w:tc>
          <w:tcPr>
            <w:tcW w:w="3135" w:type="dxa"/>
            <w:shd w:val="clear" w:color="auto" w:fill="F3F9FD"/>
          </w:tcPr>
          <w:p w14:paraId="19EDFE24" w14:textId="77777777" w:rsidR="00046B11" w:rsidRDefault="00000000">
            <w:r>
              <w:rPr>
                <w:sz w:val="20"/>
              </w:rPr>
              <w:t>Domestic resistance</w:t>
            </w:r>
          </w:p>
        </w:tc>
        <w:tc>
          <w:tcPr>
            <w:tcW w:w="3135" w:type="dxa"/>
            <w:shd w:val="clear" w:color="auto" w:fill="F3F9FD"/>
          </w:tcPr>
          <w:p w14:paraId="5A3B5D34" w14:textId="77777777" w:rsidR="00046B11" w:rsidRDefault="00000000">
            <w:r>
              <w:rPr>
                <w:sz w:val="20"/>
              </w:rPr>
              <w:t>Emphasise “return &amp; contribute” placements and joint appointments</w:t>
            </w:r>
          </w:p>
        </w:tc>
      </w:tr>
      <w:tr w:rsidR="00046B11" w14:paraId="3B161226" w14:textId="77777777">
        <w:tc>
          <w:tcPr>
            <w:tcW w:w="3135" w:type="dxa"/>
          </w:tcPr>
          <w:p w14:paraId="143F2E56" w14:textId="77777777" w:rsidR="00046B11" w:rsidRDefault="00000000">
            <w:r>
              <w:rPr>
                <w:b/>
                <w:sz w:val="20"/>
              </w:rPr>
              <w:t>AI misuse</w:t>
            </w:r>
          </w:p>
        </w:tc>
        <w:tc>
          <w:tcPr>
            <w:tcW w:w="3135" w:type="dxa"/>
          </w:tcPr>
          <w:p w14:paraId="56E160B9" w14:textId="77777777" w:rsidR="00046B11" w:rsidRDefault="00000000">
            <w:r>
              <w:rPr>
                <w:sz w:val="20"/>
              </w:rPr>
              <w:t>Misinformation, privacy</w:t>
            </w:r>
          </w:p>
        </w:tc>
        <w:tc>
          <w:tcPr>
            <w:tcW w:w="3135" w:type="dxa"/>
          </w:tcPr>
          <w:p w14:paraId="1F487DFD" w14:textId="77777777" w:rsidR="00046B11" w:rsidRDefault="00000000">
            <w:r>
              <w:rPr>
                <w:sz w:val="20"/>
              </w:rPr>
              <w:t>AI ethics charter; human-in-the-loop matching</w:t>
            </w:r>
          </w:p>
        </w:tc>
      </w:tr>
    </w:tbl>
    <w:p w14:paraId="58C32155" w14:textId="77777777" w:rsidR="00046B11" w:rsidRDefault="00000000">
      <w:pPr>
        <w:pStyle w:val="Heading2"/>
      </w:pPr>
      <w:bookmarkStart w:id="44" w:name="_Toc230731499"/>
      <w:r>
        <w:t>17. Recommendations for executive decision (next 90 days)</w:t>
      </w:r>
      <w:bookmarkEnd w:id="44"/>
    </w:p>
    <w:p w14:paraId="50E29870" w14:textId="77777777" w:rsidR="00046B11" w:rsidRDefault="00000000">
      <w:pPr>
        <w:pStyle w:val="ListNumber"/>
      </w:pPr>
      <w:r>
        <w:rPr>
          <w:b/>
        </w:rPr>
        <w:t>Approve</w:t>
      </w:r>
      <w:r>
        <w:t xml:space="preserve"> this framework as WAAS’s official Forum 2024 implementation reference.</w:t>
      </w:r>
    </w:p>
    <w:p w14:paraId="1FFEE35F" w14:textId="77777777" w:rsidR="00046B11" w:rsidRDefault="00000000">
      <w:pPr>
        <w:pStyle w:val="ListNumber"/>
      </w:pPr>
      <w:r>
        <w:rPr>
          <w:b/>
        </w:rPr>
        <w:t>Constitute</w:t>
      </w:r>
      <w:r>
        <w:t xml:space="preserve"> the Strategic Steering Committee and name Domain Working Group chairs.</w:t>
      </w:r>
    </w:p>
    <w:p w14:paraId="10656F75" w14:textId="77777777" w:rsidR="00046B11" w:rsidRDefault="00000000">
      <w:pPr>
        <w:pStyle w:val="ListNumber"/>
      </w:pPr>
      <w:r>
        <w:rPr>
          <w:b/>
        </w:rPr>
        <w:t>Fund</w:t>
      </w:r>
      <w:r>
        <w:t xml:space="preserve"> DKCP Phase 1 and Secretariat minimum staffing (grant or diaspora sponsorship).</w:t>
      </w:r>
    </w:p>
    <w:p w14:paraId="1E719AF8" w14:textId="77777777" w:rsidR="00046B11" w:rsidRDefault="00000000">
      <w:pPr>
        <w:pStyle w:val="ListNumber"/>
      </w:pPr>
      <w:r>
        <w:rPr>
          <w:b/>
        </w:rPr>
        <w:t>Sign</w:t>
      </w:r>
      <w:r>
        <w:t xml:space="preserve"> a trilateral letter of intent with </w:t>
      </w:r>
      <w:r>
        <w:rPr>
          <w:b/>
        </w:rPr>
        <w:t>one ministry</w:t>
      </w:r>
      <w:r>
        <w:t xml:space="preserve"> and </w:t>
      </w:r>
      <w:r>
        <w:rPr>
          <w:b/>
        </w:rPr>
        <w:t>Diaspora Committee</w:t>
      </w:r>
      <w:r>
        <w:t xml:space="preserve"> referencing shared KPIs.</w:t>
      </w:r>
    </w:p>
    <w:p w14:paraId="0752F02B" w14:textId="77777777" w:rsidR="00046B11" w:rsidRDefault="00000000">
      <w:pPr>
        <w:pStyle w:val="ListNumber"/>
      </w:pPr>
      <w:r>
        <w:rPr>
          <w:b/>
        </w:rPr>
        <w:t>Announce</w:t>
      </w:r>
      <w:r>
        <w:t xml:space="preserve"> Tier 1 pilots at a rector roundtable; request written host commitments.</w:t>
      </w:r>
    </w:p>
    <w:p w14:paraId="13D44D75" w14:textId="77777777" w:rsidR="00046B11" w:rsidRDefault="00000000">
      <w:pPr>
        <w:pStyle w:val="ListNumber"/>
      </w:pPr>
      <w:r>
        <w:rPr>
          <w:b/>
        </w:rPr>
        <w:t>Schedule</w:t>
      </w:r>
      <w:r>
        <w:t xml:space="preserve"> Forum 2.0 (2026 or 2027) as implementation review milestone.</w:t>
      </w:r>
    </w:p>
    <w:p w14:paraId="52AC3EF2" w14:textId="77777777" w:rsidR="00046B11" w:rsidRDefault="00000000">
      <w:pPr>
        <w:pStyle w:val="ListNumber"/>
      </w:pPr>
      <w:r>
        <w:rPr>
          <w:b/>
        </w:rPr>
        <w:t>Publish</w:t>
      </w:r>
      <w:r>
        <w:t xml:space="preserve"> annual implementation report on WAAS website (linked from roadmap page).</w:t>
      </w:r>
    </w:p>
    <w:p w14:paraId="34F7A1A8" w14:textId="77777777" w:rsidR="00046B11" w:rsidRDefault="00000000">
      <w:pPr>
        <w:pStyle w:val="Heading2"/>
      </w:pPr>
      <w:bookmarkStart w:id="45" w:name="_Toc230731500"/>
      <w:r>
        <w:t>18. Presentation guidance by audience</w:t>
      </w:r>
      <w:bookmarkEnd w:id="45"/>
    </w:p>
    <w:tbl>
      <w:tblPr>
        <w:tblStyle w:val="TableGrid"/>
        <w:tblW w:w="0" w:type="auto"/>
        <w:tblLook w:val="04A0" w:firstRow="1" w:lastRow="0" w:firstColumn="1" w:lastColumn="0" w:noHBand="0" w:noVBand="1"/>
      </w:tblPr>
      <w:tblGrid>
        <w:gridCol w:w="3135"/>
        <w:gridCol w:w="3135"/>
        <w:gridCol w:w="3135"/>
      </w:tblGrid>
      <w:tr w:rsidR="00046B11" w14:paraId="386C17EF" w14:textId="77777777">
        <w:tc>
          <w:tcPr>
            <w:tcW w:w="3135" w:type="dxa"/>
            <w:shd w:val="clear" w:color="auto" w:fill="094D78"/>
          </w:tcPr>
          <w:p w14:paraId="1B017869" w14:textId="77777777" w:rsidR="00046B11" w:rsidRDefault="00000000">
            <w:r>
              <w:rPr>
                <w:b/>
                <w:color w:val="FFFFFF"/>
                <w:sz w:val="20"/>
              </w:rPr>
              <w:t>Audience</w:t>
            </w:r>
          </w:p>
        </w:tc>
        <w:tc>
          <w:tcPr>
            <w:tcW w:w="3135" w:type="dxa"/>
            <w:shd w:val="clear" w:color="auto" w:fill="094D78"/>
          </w:tcPr>
          <w:p w14:paraId="22750779" w14:textId="77777777" w:rsidR="00046B11" w:rsidRDefault="00000000">
            <w:r>
              <w:rPr>
                <w:b/>
                <w:color w:val="FFFFFF"/>
                <w:sz w:val="20"/>
              </w:rPr>
              <w:t>Emphasise</w:t>
            </w:r>
          </w:p>
        </w:tc>
        <w:tc>
          <w:tcPr>
            <w:tcW w:w="3135" w:type="dxa"/>
            <w:shd w:val="clear" w:color="auto" w:fill="094D78"/>
          </w:tcPr>
          <w:p w14:paraId="7EAC70B0" w14:textId="77777777" w:rsidR="00046B11" w:rsidRDefault="00000000">
            <w:r>
              <w:rPr>
                <w:b/>
                <w:color w:val="FFFFFF"/>
                <w:sz w:val="20"/>
              </w:rPr>
              <w:t>De-emphasise</w:t>
            </w:r>
          </w:p>
        </w:tc>
      </w:tr>
      <w:tr w:rsidR="00046B11" w14:paraId="562FC6BE" w14:textId="77777777">
        <w:tc>
          <w:tcPr>
            <w:tcW w:w="3135" w:type="dxa"/>
          </w:tcPr>
          <w:p w14:paraId="25DEF960" w14:textId="77777777" w:rsidR="00046B11" w:rsidRDefault="00000000">
            <w:r>
              <w:rPr>
                <w:b/>
                <w:sz w:val="20"/>
              </w:rPr>
              <w:t>WAAS leadership</w:t>
            </w:r>
          </w:p>
        </w:tc>
        <w:tc>
          <w:tcPr>
            <w:tcW w:w="3135" w:type="dxa"/>
          </w:tcPr>
          <w:p w14:paraId="7611B1A3" w14:textId="77777777" w:rsidR="00046B11" w:rsidRDefault="00000000">
            <w:r>
              <w:rPr>
                <w:sz w:val="20"/>
              </w:rPr>
              <w:t>Governance, Secretariat, Tier 1 funding, KPI accountability</w:t>
            </w:r>
          </w:p>
        </w:tc>
        <w:tc>
          <w:tcPr>
            <w:tcW w:w="3135" w:type="dxa"/>
          </w:tcPr>
          <w:p w14:paraId="1FD8AB49" w14:textId="77777777" w:rsidR="00046B11" w:rsidRDefault="00000000">
            <w:r>
              <w:rPr>
                <w:sz w:val="20"/>
              </w:rPr>
              <w:t>Technical platform details</w:t>
            </w:r>
          </w:p>
        </w:tc>
      </w:tr>
      <w:tr w:rsidR="00046B11" w14:paraId="47914156" w14:textId="77777777">
        <w:tc>
          <w:tcPr>
            <w:tcW w:w="3135" w:type="dxa"/>
            <w:shd w:val="clear" w:color="auto" w:fill="F3F9FD"/>
          </w:tcPr>
          <w:p w14:paraId="01E83BD9" w14:textId="77777777" w:rsidR="00046B11" w:rsidRDefault="00000000">
            <w:r>
              <w:rPr>
                <w:b/>
                <w:sz w:val="20"/>
              </w:rPr>
              <w:t>University rectors</w:t>
            </w:r>
          </w:p>
        </w:tc>
        <w:tc>
          <w:tcPr>
            <w:tcW w:w="3135" w:type="dxa"/>
            <w:shd w:val="clear" w:color="auto" w:fill="F3F9FD"/>
          </w:tcPr>
          <w:p w14:paraId="454C989F" w14:textId="77777777" w:rsidR="00046B11" w:rsidRDefault="00000000">
            <w:r>
              <w:rPr>
                <w:sz w:val="20"/>
              </w:rPr>
              <w:t xml:space="preserve">Dual degrees, virtual consortium, </w:t>
            </w:r>
            <w:r>
              <w:rPr>
                <w:sz w:val="20"/>
              </w:rPr>
              <w:lastRenderedPageBreak/>
              <w:t>in-kind pilots, cluster leads</w:t>
            </w:r>
          </w:p>
        </w:tc>
        <w:tc>
          <w:tcPr>
            <w:tcW w:w="3135" w:type="dxa"/>
            <w:shd w:val="clear" w:color="auto" w:fill="F3F9FD"/>
          </w:tcPr>
          <w:p w14:paraId="2687ECB9" w14:textId="77777777" w:rsidR="00046B11" w:rsidRDefault="00000000">
            <w:r>
              <w:rPr>
                <w:sz w:val="20"/>
              </w:rPr>
              <w:lastRenderedPageBreak/>
              <w:t>Diaspora politics</w:t>
            </w:r>
          </w:p>
        </w:tc>
      </w:tr>
      <w:tr w:rsidR="00046B11" w14:paraId="4F49B6F8" w14:textId="77777777">
        <w:tc>
          <w:tcPr>
            <w:tcW w:w="3135" w:type="dxa"/>
          </w:tcPr>
          <w:p w14:paraId="2A8448B3" w14:textId="77777777" w:rsidR="00046B11" w:rsidRDefault="00000000">
            <w:r>
              <w:rPr>
                <w:b/>
                <w:sz w:val="20"/>
              </w:rPr>
              <w:t>Diaspora Committee</w:t>
            </w:r>
          </w:p>
        </w:tc>
        <w:tc>
          <w:tcPr>
            <w:tcW w:w="3135" w:type="dxa"/>
          </w:tcPr>
          <w:p w14:paraId="2FE5C74E" w14:textId="77777777" w:rsidR="00046B11" w:rsidRDefault="00000000">
            <w:r>
              <w:rPr>
                <w:sz w:val="20"/>
              </w:rPr>
              <w:t>Azerbaijan Houses, Karabakh panel, scientific diplomacy</w:t>
            </w:r>
          </w:p>
        </w:tc>
        <w:tc>
          <w:tcPr>
            <w:tcW w:w="3135" w:type="dxa"/>
          </w:tcPr>
          <w:p w14:paraId="1D1BD1BB" w14:textId="77777777" w:rsidR="00046B11" w:rsidRDefault="00000000">
            <w:r>
              <w:rPr>
                <w:sz w:val="20"/>
              </w:rPr>
              <w:t>Internal WAAS admin</w:t>
            </w:r>
          </w:p>
        </w:tc>
      </w:tr>
      <w:tr w:rsidR="00046B11" w14:paraId="0FE355F9" w14:textId="77777777">
        <w:tc>
          <w:tcPr>
            <w:tcW w:w="3135" w:type="dxa"/>
            <w:shd w:val="clear" w:color="auto" w:fill="F3F9FD"/>
          </w:tcPr>
          <w:p w14:paraId="59FD1F3C" w14:textId="77777777" w:rsidR="00046B11" w:rsidRDefault="00000000">
            <w:r>
              <w:rPr>
                <w:b/>
                <w:sz w:val="20"/>
              </w:rPr>
              <w:t>Ministry of Science and Education</w:t>
            </w:r>
          </w:p>
        </w:tc>
        <w:tc>
          <w:tcPr>
            <w:tcW w:w="3135" w:type="dxa"/>
            <w:shd w:val="clear" w:color="auto" w:fill="F3F9FD"/>
          </w:tcPr>
          <w:p w14:paraId="5EA42426" w14:textId="77777777" w:rsidR="00046B11" w:rsidRDefault="00000000">
            <w:r>
              <w:rPr>
                <w:sz w:val="20"/>
              </w:rPr>
              <w:t>Policy papers, PhD reform, accreditation, grant pipeline</w:t>
            </w:r>
          </w:p>
        </w:tc>
        <w:tc>
          <w:tcPr>
            <w:tcW w:w="3135" w:type="dxa"/>
            <w:shd w:val="clear" w:color="auto" w:fill="F3F9FD"/>
          </w:tcPr>
          <w:p w14:paraId="5A0BC076" w14:textId="77777777" w:rsidR="00046B11" w:rsidRDefault="00000000">
            <w:r>
              <w:rPr>
                <w:sz w:val="20"/>
              </w:rPr>
              <w:t>Cultural projects (brief only)</w:t>
            </w:r>
          </w:p>
        </w:tc>
      </w:tr>
      <w:tr w:rsidR="00046B11" w14:paraId="097865C9" w14:textId="77777777">
        <w:tc>
          <w:tcPr>
            <w:tcW w:w="3135" w:type="dxa"/>
          </w:tcPr>
          <w:p w14:paraId="1F65E28A" w14:textId="77777777" w:rsidR="00046B11" w:rsidRDefault="00000000">
            <w:r>
              <w:rPr>
                <w:b/>
                <w:sz w:val="20"/>
              </w:rPr>
              <w:t>International partners</w:t>
            </w:r>
          </w:p>
        </w:tc>
        <w:tc>
          <w:tcPr>
            <w:tcW w:w="3135" w:type="dxa"/>
          </w:tcPr>
          <w:p w14:paraId="22B07AA3" w14:textId="77777777" w:rsidR="00046B11" w:rsidRDefault="00000000">
            <w:r>
              <w:rPr>
                <w:sz w:val="20"/>
              </w:rPr>
              <w:t>Horizon/ERASMUS, bioinformatics, joint labs, MOUs</w:t>
            </w:r>
          </w:p>
        </w:tc>
        <w:tc>
          <w:tcPr>
            <w:tcW w:w="3135" w:type="dxa"/>
          </w:tcPr>
          <w:p w14:paraId="675D8306" w14:textId="77777777" w:rsidR="00046B11" w:rsidRDefault="00000000">
            <w:r>
              <w:rPr>
                <w:sz w:val="20"/>
              </w:rPr>
              <w:t>Domestic institutional politics</w:t>
            </w:r>
          </w:p>
        </w:tc>
      </w:tr>
    </w:tbl>
    <w:p w14:paraId="6AE57302" w14:textId="77777777" w:rsidR="00046B11" w:rsidRDefault="00000000">
      <w:pPr>
        <w:pStyle w:val="Heading2"/>
      </w:pPr>
      <w:bookmarkStart w:id="46" w:name="_Toc230731501"/>
      <w:r>
        <w:t>Annex A — Master project register (abbreviated)</w:t>
      </w:r>
      <w:bookmarkEnd w:id="46"/>
    </w:p>
    <w:tbl>
      <w:tblPr>
        <w:tblStyle w:val="TableGrid"/>
        <w:tblW w:w="0" w:type="auto"/>
        <w:tblLook w:val="04A0" w:firstRow="1" w:lastRow="0" w:firstColumn="1" w:lastColumn="0" w:noHBand="0" w:noVBand="1"/>
      </w:tblPr>
      <w:tblGrid>
        <w:gridCol w:w="1881"/>
        <w:gridCol w:w="1881"/>
        <w:gridCol w:w="1881"/>
        <w:gridCol w:w="1881"/>
        <w:gridCol w:w="1881"/>
      </w:tblGrid>
      <w:tr w:rsidR="00046B11" w14:paraId="66C7ECAE" w14:textId="77777777">
        <w:tc>
          <w:tcPr>
            <w:tcW w:w="1881" w:type="dxa"/>
            <w:shd w:val="clear" w:color="auto" w:fill="094D78"/>
          </w:tcPr>
          <w:p w14:paraId="7F7A0D42" w14:textId="77777777" w:rsidR="00046B11" w:rsidRDefault="00000000">
            <w:r>
              <w:rPr>
                <w:b/>
                <w:color w:val="FFFFFF"/>
                <w:sz w:val="20"/>
              </w:rPr>
              <w:t>Code</w:t>
            </w:r>
          </w:p>
        </w:tc>
        <w:tc>
          <w:tcPr>
            <w:tcW w:w="1881" w:type="dxa"/>
            <w:shd w:val="clear" w:color="auto" w:fill="094D78"/>
          </w:tcPr>
          <w:p w14:paraId="085B8ECC" w14:textId="77777777" w:rsidR="00046B11" w:rsidRDefault="00000000">
            <w:r>
              <w:rPr>
                <w:b/>
                <w:color w:val="FFFFFF"/>
                <w:sz w:val="20"/>
              </w:rPr>
              <w:t>Project name</w:t>
            </w:r>
          </w:p>
        </w:tc>
        <w:tc>
          <w:tcPr>
            <w:tcW w:w="1881" w:type="dxa"/>
            <w:shd w:val="clear" w:color="auto" w:fill="094D78"/>
          </w:tcPr>
          <w:p w14:paraId="3B81D84A" w14:textId="77777777" w:rsidR="00046B11" w:rsidRDefault="00000000">
            <w:r>
              <w:rPr>
                <w:b/>
                <w:color w:val="FFFFFF"/>
                <w:sz w:val="20"/>
              </w:rPr>
              <w:t>Domain</w:t>
            </w:r>
          </w:p>
        </w:tc>
        <w:tc>
          <w:tcPr>
            <w:tcW w:w="1881" w:type="dxa"/>
            <w:shd w:val="clear" w:color="auto" w:fill="094D78"/>
          </w:tcPr>
          <w:p w14:paraId="7F5360DA" w14:textId="77777777" w:rsidR="00046B11" w:rsidRDefault="00000000">
            <w:r>
              <w:rPr>
                <w:b/>
                <w:color w:val="FFFFFF"/>
                <w:sz w:val="20"/>
              </w:rPr>
              <w:t>Priority</w:t>
            </w:r>
          </w:p>
        </w:tc>
        <w:tc>
          <w:tcPr>
            <w:tcW w:w="1881" w:type="dxa"/>
            <w:shd w:val="clear" w:color="auto" w:fill="094D78"/>
          </w:tcPr>
          <w:p w14:paraId="3CB78075" w14:textId="77777777" w:rsidR="00046B11" w:rsidRDefault="00000000">
            <w:r>
              <w:rPr>
                <w:b/>
                <w:color w:val="FFFFFF"/>
                <w:sz w:val="20"/>
              </w:rPr>
              <w:t>Horizon</w:t>
            </w:r>
          </w:p>
        </w:tc>
      </w:tr>
      <w:tr w:rsidR="00046B11" w14:paraId="2E2A1807" w14:textId="77777777">
        <w:tc>
          <w:tcPr>
            <w:tcW w:w="1881" w:type="dxa"/>
          </w:tcPr>
          <w:p w14:paraId="1ECFC9CC" w14:textId="77777777" w:rsidR="00046B11" w:rsidRDefault="00000000">
            <w:r>
              <w:rPr>
                <w:sz w:val="20"/>
              </w:rPr>
              <w:t>III-A1–3</w:t>
            </w:r>
          </w:p>
        </w:tc>
        <w:tc>
          <w:tcPr>
            <w:tcW w:w="1881" w:type="dxa"/>
          </w:tcPr>
          <w:p w14:paraId="247D50E2" w14:textId="77777777" w:rsidR="00046B11" w:rsidRDefault="00000000">
            <w:r>
              <w:rPr>
                <w:sz w:val="20"/>
              </w:rPr>
              <w:t>Diaspora Knowledge &amp; Collaboration Platform</w:t>
            </w:r>
          </w:p>
        </w:tc>
        <w:tc>
          <w:tcPr>
            <w:tcW w:w="1881" w:type="dxa"/>
          </w:tcPr>
          <w:p w14:paraId="7694A34C" w14:textId="77777777" w:rsidR="00046B11" w:rsidRDefault="00000000">
            <w:r>
              <w:rPr>
                <w:sz w:val="20"/>
              </w:rPr>
              <w:t>III</w:t>
            </w:r>
          </w:p>
        </w:tc>
        <w:tc>
          <w:tcPr>
            <w:tcW w:w="1881" w:type="dxa"/>
          </w:tcPr>
          <w:p w14:paraId="3F499977" w14:textId="77777777" w:rsidR="00046B11" w:rsidRDefault="00000000">
            <w:r>
              <w:rPr>
                <w:sz w:val="20"/>
              </w:rPr>
              <w:t>P1</w:t>
            </w:r>
          </w:p>
        </w:tc>
        <w:tc>
          <w:tcPr>
            <w:tcW w:w="1881" w:type="dxa"/>
          </w:tcPr>
          <w:p w14:paraId="059131A4" w14:textId="77777777" w:rsidR="00046B11" w:rsidRDefault="00000000">
            <w:r>
              <w:rPr>
                <w:sz w:val="20"/>
              </w:rPr>
              <w:t>S</w:t>
            </w:r>
          </w:p>
        </w:tc>
      </w:tr>
      <w:tr w:rsidR="00046B11" w14:paraId="6CCC25DF" w14:textId="77777777">
        <w:tc>
          <w:tcPr>
            <w:tcW w:w="1881" w:type="dxa"/>
            <w:shd w:val="clear" w:color="auto" w:fill="F3F9FD"/>
          </w:tcPr>
          <w:p w14:paraId="1FE887E8" w14:textId="77777777" w:rsidR="00046B11" w:rsidRDefault="00000000">
            <w:r>
              <w:rPr>
                <w:sz w:val="20"/>
              </w:rPr>
              <w:t>IV-A1</w:t>
            </w:r>
          </w:p>
        </w:tc>
        <w:tc>
          <w:tcPr>
            <w:tcW w:w="1881" w:type="dxa"/>
            <w:shd w:val="clear" w:color="auto" w:fill="F3F9FD"/>
          </w:tcPr>
          <w:p w14:paraId="36B28E12" w14:textId="77777777" w:rsidR="00046B11" w:rsidRDefault="00000000">
            <w:r>
              <w:rPr>
                <w:sz w:val="20"/>
              </w:rPr>
              <w:t>Grant &amp; Horizon/ERASMUS helpdesk</w:t>
            </w:r>
          </w:p>
        </w:tc>
        <w:tc>
          <w:tcPr>
            <w:tcW w:w="1881" w:type="dxa"/>
            <w:shd w:val="clear" w:color="auto" w:fill="F3F9FD"/>
          </w:tcPr>
          <w:p w14:paraId="7B012A9E" w14:textId="77777777" w:rsidR="00046B11" w:rsidRDefault="00000000">
            <w:r>
              <w:rPr>
                <w:sz w:val="20"/>
              </w:rPr>
              <w:t>IV</w:t>
            </w:r>
          </w:p>
        </w:tc>
        <w:tc>
          <w:tcPr>
            <w:tcW w:w="1881" w:type="dxa"/>
            <w:shd w:val="clear" w:color="auto" w:fill="F3F9FD"/>
          </w:tcPr>
          <w:p w14:paraId="76CCE6AE" w14:textId="77777777" w:rsidR="00046B11" w:rsidRDefault="00000000">
            <w:r>
              <w:rPr>
                <w:sz w:val="20"/>
              </w:rPr>
              <w:t>P1</w:t>
            </w:r>
          </w:p>
        </w:tc>
        <w:tc>
          <w:tcPr>
            <w:tcW w:w="1881" w:type="dxa"/>
            <w:shd w:val="clear" w:color="auto" w:fill="F3F9FD"/>
          </w:tcPr>
          <w:p w14:paraId="2DBAA802" w14:textId="77777777" w:rsidR="00046B11" w:rsidRDefault="00000000">
            <w:r>
              <w:rPr>
                <w:sz w:val="20"/>
              </w:rPr>
              <w:t>S</w:t>
            </w:r>
          </w:p>
        </w:tc>
      </w:tr>
      <w:tr w:rsidR="00046B11" w14:paraId="3A15516E" w14:textId="77777777">
        <w:tc>
          <w:tcPr>
            <w:tcW w:w="1881" w:type="dxa"/>
          </w:tcPr>
          <w:p w14:paraId="6ED5D159" w14:textId="77777777" w:rsidR="00046B11" w:rsidRDefault="00000000">
            <w:r>
              <w:rPr>
                <w:sz w:val="20"/>
              </w:rPr>
              <w:t>I-B1</w:t>
            </w:r>
          </w:p>
        </w:tc>
        <w:tc>
          <w:tcPr>
            <w:tcW w:w="1881" w:type="dxa"/>
          </w:tcPr>
          <w:p w14:paraId="1BCD2E8F" w14:textId="77777777" w:rsidR="00046B11" w:rsidRDefault="00000000">
            <w:r>
              <w:rPr>
                <w:sz w:val="20"/>
              </w:rPr>
              <w:t>Diaspora Science School</w:t>
            </w:r>
          </w:p>
        </w:tc>
        <w:tc>
          <w:tcPr>
            <w:tcW w:w="1881" w:type="dxa"/>
          </w:tcPr>
          <w:p w14:paraId="297FD4BB" w14:textId="77777777" w:rsidR="00046B11" w:rsidRDefault="00000000">
            <w:r>
              <w:rPr>
                <w:sz w:val="20"/>
              </w:rPr>
              <w:t>I</w:t>
            </w:r>
          </w:p>
        </w:tc>
        <w:tc>
          <w:tcPr>
            <w:tcW w:w="1881" w:type="dxa"/>
          </w:tcPr>
          <w:p w14:paraId="2810C6ED" w14:textId="77777777" w:rsidR="00046B11" w:rsidRDefault="00000000">
            <w:r>
              <w:rPr>
                <w:sz w:val="20"/>
              </w:rPr>
              <w:t>P1</w:t>
            </w:r>
          </w:p>
        </w:tc>
        <w:tc>
          <w:tcPr>
            <w:tcW w:w="1881" w:type="dxa"/>
          </w:tcPr>
          <w:p w14:paraId="26AC4665" w14:textId="77777777" w:rsidR="00046B11" w:rsidRDefault="00000000">
            <w:r>
              <w:rPr>
                <w:sz w:val="20"/>
              </w:rPr>
              <w:t>S</w:t>
            </w:r>
          </w:p>
        </w:tc>
      </w:tr>
      <w:tr w:rsidR="00046B11" w14:paraId="66F97BC8" w14:textId="77777777">
        <w:tc>
          <w:tcPr>
            <w:tcW w:w="1881" w:type="dxa"/>
            <w:shd w:val="clear" w:color="auto" w:fill="F3F9FD"/>
          </w:tcPr>
          <w:p w14:paraId="5EE1C067" w14:textId="77777777" w:rsidR="00046B11" w:rsidRDefault="00000000">
            <w:r>
              <w:rPr>
                <w:sz w:val="20"/>
              </w:rPr>
              <w:t>V-B1</w:t>
            </w:r>
          </w:p>
        </w:tc>
        <w:tc>
          <w:tcPr>
            <w:tcW w:w="1881" w:type="dxa"/>
            <w:shd w:val="clear" w:color="auto" w:fill="F3F9FD"/>
          </w:tcPr>
          <w:p w14:paraId="159F0849" w14:textId="77777777" w:rsidR="00046B11" w:rsidRDefault="00000000">
            <w:r>
              <w:rPr>
                <w:sz w:val="20"/>
              </w:rPr>
              <w:t>Mentoring platform</w:t>
            </w:r>
          </w:p>
        </w:tc>
        <w:tc>
          <w:tcPr>
            <w:tcW w:w="1881" w:type="dxa"/>
            <w:shd w:val="clear" w:color="auto" w:fill="F3F9FD"/>
          </w:tcPr>
          <w:p w14:paraId="110D9C55" w14:textId="77777777" w:rsidR="00046B11" w:rsidRDefault="00000000">
            <w:r>
              <w:rPr>
                <w:sz w:val="20"/>
              </w:rPr>
              <w:t>V</w:t>
            </w:r>
          </w:p>
        </w:tc>
        <w:tc>
          <w:tcPr>
            <w:tcW w:w="1881" w:type="dxa"/>
            <w:shd w:val="clear" w:color="auto" w:fill="F3F9FD"/>
          </w:tcPr>
          <w:p w14:paraId="52332B1D" w14:textId="77777777" w:rsidR="00046B11" w:rsidRDefault="00000000">
            <w:r>
              <w:rPr>
                <w:sz w:val="20"/>
              </w:rPr>
              <w:t>P1</w:t>
            </w:r>
          </w:p>
        </w:tc>
        <w:tc>
          <w:tcPr>
            <w:tcW w:w="1881" w:type="dxa"/>
            <w:shd w:val="clear" w:color="auto" w:fill="F3F9FD"/>
          </w:tcPr>
          <w:p w14:paraId="1009E742" w14:textId="77777777" w:rsidR="00046B11" w:rsidRDefault="00000000">
            <w:r>
              <w:rPr>
                <w:sz w:val="20"/>
              </w:rPr>
              <w:t>S</w:t>
            </w:r>
          </w:p>
        </w:tc>
      </w:tr>
      <w:tr w:rsidR="00046B11" w14:paraId="603C37D3" w14:textId="77777777">
        <w:tc>
          <w:tcPr>
            <w:tcW w:w="1881" w:type="dxa"/>
          </w:tcPr>
          <w:p w14:paraId="0C0E9953" w14:textId="77777777" w:rsidR="00046B11" w:rsidRDefault="00000000">
            <w:r>
              <w:rPr>
                <w:sz w:val="20"/>
              </w:rPr>
              <w:t>II-A1</w:t>
            </w:r>
          </w:p>
        </w:tc>
        <w:tc>
          <w:tcPr>
            <w:tcW w:w="1881" w:type="dxa"/>
          </w:tcPr>
          <w:p w14:paraId="271CCDAF" w14:textId="77777777" w:rsidR="00046B11" w:rsidRDefault="00000000">
            <w:r>
              <w:rPr>
                <w:sz w:val="20"/>
              </w:rPr>
              <w:t>Scopus publication support</w:t>
            </w:r>
          </w:p>
        </w:tc>
        <w:tc>
          <w:tcPr>
            <w:tcW w:w="1881" w:type="dxa"/>
          </w:tcPr>
          <w:p w14:paraId="170B85D3" w14:textId="77777777" w:rsidR="00046B11" w:rsidRDefault="00000000">
            <w:r>
              <w:rPr>
                <w:sz w:val="20"/>
              </w:rPr>
              <w:t>II</w:t>
            </w:r>
          </w:p>
        </w:tc>
        <w:tc>
          <w:tcPr>
            <w:tcW w:w="1881" w:type="dxa"/>
          </w:tcPr>
          <w:p w14:paraId="30199B90" w14:textId="77777777" w:rsidR="00046B11" w:rsidRDefault="00000000">
            <w:r>
              <w:rPr>
                <w:sz w:val="20"/>
              </w:rPr>
              <w:t>P1</w:t>
            </w:r>
          </w:p>
        </w:tc>
        <w:tc>
          <w:tcPr>
            <w:tcW w:w="1881" w:type="dxa"/>
          </w:tcPr>
          <w:p w14:paraId="6171A7B8" w14:textId="77777777" w:rsidR="00046B11" w:rsidRDefault="00000000">
            <w:r>
              <w:rPr>
                <w:sz w:val="20"/>
              </w:rPr>
              <w:t>S</w:t>
            </w:r>
          </w:p>
        </w:tc>
      </w:tr>
      <w:tr w:rsidR="00046B11" w14:paraId="07D798E2" w14:textId="77777777">
        <w:tc>
          <w:tcPr>
            <w:tcW w:w="1881" w:type="dxa"/>
            <w:shd w:val="clear" w:color="auto" w:fill="F3F9FD"/>
          </w:tcPr>
          <w:p w14:paraId="01368EC5" w14:textId="77777777" w:rsidR="00046B11" w:rsidRDefault="00000000">
            <w:r>
              <w:rPr>
                <w:sz w:val="20"/>
              </w:rPr>
              <w:t>VIII-A1</w:t>
            </w:r>
          </w:p>
        </w:tc>
        <w:tc>
          <w:tcPr>
            <w:tcW w:w="1881" w:type="dxa"/>
            <w:shd w:val="clear" w:color="auto" w:fill="F3F9FD"/>
          </w:tcPr>
          <w:p w14:paraId="250FCB5F" w14:textId="77777777" w:rsidR="00046B11" w:rsidRDefault="00000000">
            <w:r>
              <w:rPr>
                <w:sz w:val="20"/>
              </w:rPr>
              <w:t>Annual policy paper</w:t>
            </w:r>
          </w:p>
        </w:tc>
        <w:tc>
          <w:tcPr>
            <w:tcW w:w="1881" w:type="dxa"/>
            <w:shd w:val="clear" w:color="auto" w:fill="F3F9FD"/>
          </w:tcPr>
          <w:p w14:paraId="69F9D101" w14:textId="77777777" w:rsidR="00046B11" w:rsidRDefault="00000000">
            <w:r>
              <w:rPr>
                <w:sz w:val="20"/>
              </w:rPr>
              <w:t>VIII</w:t>
            </w:r>
          </w:p>
        </w:tc>
        <w:tc>
          <w:tcPr>
            <w:tcW w:w="1881" w:type="dxa"/>
            <w:shd w:val="clear" w:color="auto" w:fill="F3F9FD"/>
          </w:tcPr>
          <w:p w14:paraId="2FD4025F" w14:textId="77777777" w:rsidR="00046B11" w:rsidRDefault="00000000">
            <w:r>
              <w:rPr>
                <w:sz w:val="20"/>
              </w:rPr>
              <w:t>P1</w:t>
            </w:r>
          </w:p>
        </w:tc>
        <w:tc>
          <w:tcPr>
            <w:tcW w:w="1881" w:type="dxa"/>
            <w:shd w:val="clear" w:color="auto" w:fill="F3F9FD"/>
          </w:tcPr>
          <w:p w14:paraId="736BC0FD" w14:textId="77777777" w:rsidR="00046B11" w:rsidRDefault="00000000">
            <w:r>
              <w:rPr>
                <w:sz w:val="20"/>
              </w:rPr>
              <w:t>S</w:t>
            </w:r>
          </w:p>
        </w:tc>
      </w:tr>
      <w:tr w:rsidR="00046B11" w14:paraId="5AECD475" w14:textId="77777777">
        <w:tc>
          <w:tcPr>
            <w:tcW w:w="1881" w:type="dxa"/>
          </w:tcPr>
          <w:p w14:paraId="7510CA06" w14:textId="77777777" w:rsidR="00046B11" w:rsidRDefault="00000000">
            <w:r>
              <w:rPr>
                <w:sz w:val="20"/>
              </w:rPr>
              <w:t>I-A1</w:t>
            </w:r>
          </w:p>
        </w:tc>
        <w:tc>
          <w:tcPr>
            <w:tcW w:w="1881" w:type="dxa"/>
          </w:tcPr>
          <w:p w14:paraId="202343AA" w14:textId="77777777" w:rsidR="00046B11" w:rsidRDefault="00000000">
            <w:r>
              <w:rPr>
                <w:sz w:val="20"/>
              </w:rPr>
              <w:t>Dual-degree pilot</w:t>
            </w:r>
          </w:p>
        </w:tc>
        <w:tc>
          <w:tcPr>
            <w:tcW w:w="1881" w:type="dxa"/>
          </w:tcPr>
          <w:p w14:paraId="03E7916D" w14:textId="77777777" w:rsidR="00046B11" w:rsidRDefault="00000000">
            <w:r>
              <w:rPr>
                <w:sz w:val="20"/>
              </w:rPr>
              <w:t>I</w:t>
            </w:r>
          </w:p>
        </w:tc>
        <w:tc>
          <w:tcPr>
            <w:tcW w:w="1881" w:type="dxa"/>
          </w:tcPr>
          <w:p w14:paraId="65C2ACB5" w14:textId="77777777" w:rsidR="00046B11" w:rsidRDefault="00000000">
            <w:r>
              <w:rPr>
                <w:sz w:val="20"/>
              </w:rPr>
              <w:t>P2</w:t>
            </w:r>
          </w:p>
        </w:tc>
        <w:tc>
          <w:tcPr>
            <w:tcW w:w="1881" w:type="dxa"/>
          </w:tcPr>
          <w:p w14:paraId="786878BD" w14:textId="77777777" w:rsidR="00046B11" w:rsidRDefault="00000000">
            <w:r>
              <w:rPr>
                <w:sz w:val="20"/>
              </w:rPr>
              <w:t>M</w:t>
            </w:r>
          </w:p>
        </w:tc>
      </w:tr>
      <w:tr w:rsidR="00046B11" w14:paraId="6B5E19B8" w14:textId="77777777">
        <w:tc>
          <w:tcPr>
            <w:tcW w:w="1881" w:type="dxa"/>
            <w:shd w:val="clear" w:color="auto" w:fill="F3F9FD"/>
          </w:tcPr>
          <w:p w14:paraId="4A9F78A0" w14:textId="77777777" w:rsidR="00046B11" w:rsidRDefault="00000000">
            <w:r>
              <w:rPr>
                <w:sz w:val="20"/>
              </w:rPr>
              <w:t>III-C1</w:t>
            </w:r>
          </w:p>
        </w:tc>
        <w:tc>
          <w:tcPr>
            <w:tcW w:w="1881" w:type="dxa"/>
            <w:shd w:val="clear" w:color="auto" w:fill="F3F9FD"/>
          </w:tcPr>
          <w:p w14:paraId="62E37015" w14:textId="77777777" w:rsidR="00046B11" w:rsidRDefault="00000000">
            <w:r>
              <w:rPr>
                <w:sz w:val="20"/>
              </w:rPr>
              <w:t>Virtual university consortium</w:t>
            </w:r>
          </w:p>
        </w:tc>
        <w:tc>
          <w:tcPr>
            <w:tcW w:w="1881" w:type="dxa"/>
            <w:shd w:val="clear" w:color="auto" w:fill="F3F9FD"/>
          </w:tcPr>
          <w:p w14:paraId="4A4FCD4A" w14:textId="77777777" w:rsidR="00046B11" w:rsidRDefault="00000000">
            <w:r>
              <w:rPr>
                <w:sz w:val="20"/>
              </w:rPr>
              <w:t>III</w:t>
            </w:r>
          </w:p>
        </w:tc>
        <w:tc>
          <w:tcPr>
            <w:tcW w:w="1881" w:type="dxa"/>
            <w:shd w:val="clear" w:color="auto" w:fill="F3F9FD"/>
          </w:tcPr>
          <w:p w14:paraId="72836CCB" w14:textId="77777777" w:rsidR="00046B11" w:rsidRDefault="00000000">
            <w:r>
              <w:rPr>
                <w:sz w:val="20"/>
              </w:rPr>
              <w:t>P2</w:t>
            </w:r>
          </w:p>
        </w:tc>
        <w:tc>
          <w:tcPr>
            <w:tcW w:w="1881" w:type="dxa"/>
            <w:shd w:val="clear" w:color="auto" w:fill="F3F9FD"/>
          </w:tcPr>
          <w:p w14:paraId="36F18A94" w14:textId="77777777" w:rsidR="00046B11" w:rsidRDefault="00000000">
            <w:r>
              <w:rPr>
                <w:sz w:val="20"/>
              </w:rPr>
              <w:t>M</w:t>
            </w:r>
          </w:p>
        </w:tc>
      </w:tr>
      <w:tr w:rsidR="00046B11" w14:paraId="6B6C965F" w14:textId="77777777">
        <w:tc>
          <w:tcPr>
            <w:tcW w:w="1881" w:type="dxa"/>
          </w:tcPr>
          <w:p w14:paraId="140D8C67" w14:textId="77777777" w:rsidR="00046B11" w:rsidRDefault="00000000">
            <w:r>
              <w:rPr>
                <w:sz w:val="20"/>
              </w:rPr>
              <w:t>VI-A1</w:t>
            </w:r>
          </w:p>
        </w:tc>
        <w:tc>
          <w:tcPr>
            <w:tcW w:w="1881" w:type="dxa"/>
          </w:tcPr>
          <w:p w14:paraId="66CFF5E6" w14:textId="77777777" w:rsidR="00046B11" w:rsidRDefault="00000000">
            <w:r>
              <w:rPr>
                <w:sz w:val="20"/>
              </w:rPr>
              <w:t>Bioinformatics centre planning</w:t>
            </w:r>
          </w:p>
        </w:tc>
        <w:tc>
          <w:tcPr>
            <w:tcW w:w="1881" w:type="dxa"/>
          </w:tcPr>
          <w:p w14:paraId="53197862" w14:textId="77777777" w:rsidR="00046B11" w:rsidRDefault="00000000">
            <w:r>
              <w:rPr>
                <w:sz w:val="20"/>
              </w:rPr>
              <w:t>VI</w:t>
            </w:r>
          </w:p>
        </w:tc>
        <w:tc>
          <w:tcPr>
            <w:tcW w:w="1881" w:type="dxa"/>
          </w:tcPr>
          <w:p w14:paraId="132C1CCC" w14:textId="77777777" w:rsidR="00046B11" w:rsidRDefault="00000000">
            <w:r>
              <w:rPr>
                <w:sz w:val="20"/>
              </w:rPr>
              <w:t>P2</w:t>
            </w:r>
          </w:p>
        </w:tc>
        <w:tc>
          <w:tcPr>
            <w:tcW w:w="1881" w:type="dxa"/>
          </w:tcPr>
          <w:p w14:paraId="1E5985BE" w14:textId="77777777" w:rsidR="00046B11" w:rsidRDefault="00000000">
            <w:r>
              <w:rPr>
                <w:sz w:val="20"/>
              </w:rPr>
              <w:t>M</w:t>
            </w:r>
          </w:p>
        </w:tc>
      </w:tr>
      <w:tr w:rsidR="00046B11" w14:paraId="0B9AFF8C" w14:textId="77777777">
        <w:tc>
          <w:tcPr>
            <w:tcW w:w="1881" w:type="dxa"/>
            <w:shd w:val="clear" w:color="auto" w:fill="F3F9FD"/>
          </w:tcPr>
          <w:p w14:paraId="3FD1BE3C" w14:textId="77777777" w:rsidR="00046B11" w:rsidRDefault="00000000">
            <w:r>
              <w:rPr>
                <w:sz w:val="20"/>
              </w:rPr>
              <w:t>II-B2</w:t>
            </w:r>
          </w:p>
        </w:tc>
        <w:tc>
          <w:tcPr>
            <w:tcW w:w="1881" w:type="dxa"/>
            <w:shd w:val="clear" w:color="auto" w:fill="F3F9FD"/>
          </w:tcPr>
          <w:p w14:paraId="6C7BEA39" w14:textId="77777777" w:rsidR="00046B11" w:rsidRDefault="00000000">
            <w:r>
              <w:rPr>
                <w:sz w:val="20"/>
              </w:rPr>
              <w:t>Karabakh-linked research centre</w:t>
            </w:r>
          </w:p>
        </w:tc>
        <w:tc>
          <w:tcPr>
            <w:tcW w:w="1881" w:type="dxa"/>
            <w:shd w:val="clear" w:color="auto" w:fill="F3F9FD"/>
          </w:tcPr>
          <w:p w14:paraId="68D57228" w14:textId="77777777" w:rsidR="00046B11" w:rsidRDefault="00000000">
            <w:r>
              <w:rPr>
                <w:sz w:val="20"/>
              </w:rPr>
              <w:t>II</w:t>
            </w:r>
          </w:p>
        </w:tc>
        <w:tc>
          <w:tcPr>
            <w:tcW w:w="1881" w:type="dxa"/>
            <w:shd w:val="clear" w:color="auto" w:fill="F3F9FD"/>
          </w:tcPr>
          <w:p w14:paraId="5F8966A2" w14:textId="77777777" w:rsidR="00046B11" w:rsidRDefault="00000000">
            <w:r>
              <w:rPr>
                <w:sz w:val="20"/>
              </w:rPr>
              <w:t>P2</w:t>
            </w:r>
          </w:p>
        </w:tc>
        <w:tc>
          <w:tcPr>
            <w:tcW w:w="1881" w:type="dxa"/>
            <w:shd w:val="clear" w:color="auto" w:fill="F3F9FD"/>
          </w:tcPr>
          <w:p w14:paraId="35334997" w14:textId="77777777" w:rsidR="00046B11" w:rsidRDefault="00000000">
            <w:r>
              <w:rPr>
                <w:sz w:val="20"/>
              </w:rPr>
              <w:t>M</w:t>
            </w:r>
          </w:p>
        </w:tc>
      </w:tr>
      <w:tr w:rsidR="00046B11" w14:paraId="77072051" w14:textId="77777777">
        <w:tc>
          <w:tcPr>
            <w:tcW w:w="1881" w:type="dxa"/>
          </w:tcPr>
          <w:p w14:paraId="544A6198" w14:textId="77777777" w:rsidR="00046B11" w:rsidRDefault="00000000">
            <w:r>
              <w:rPr>
                <w:sz w:val="20"/>
              </w:rPr>
              <w:t>VII-A1</w:t>
            </w:r>
          </w:p>
        </w:tc>
        <w:tc>
          <w:tcPr>
            <w:tcW w:w="1881" w:type="dxa"/>
          </w:tcPr>
          <w:p w14:paraId="448EE5DA" w14:textId="77777777" w:rsidR="00046B11" w:rsidRDefault="00000000">
            <w:r>
              <w:rPr>
                <w:sz w:val="20"/>
              </w:rPr>
              <w:t>Composers digital archive</w:t>
            </w:r>
          </w:p>
        </w:tc>
        <w:tc>
          <w:tcPr>
            <w:tcW w:w="1881" w:type="dxa"/>
          </w:tcPr>
          <w:p w14:paraId="3914A9AC" w14:textId="77777777" w:rsidR="00046B11" w:rsidRDefault="00000000">
            <w:r>
              <w:rPr>
                <w:sz w:val="20"/>
              </w:rPr>
              <w:t>VII</w:t>
            </w:r>
          </w:p>
        </w:tc>
        <w:tc>
          <w:tcPr>
            <w:tcW w:w="1881" w:type="dxa"/>
          </w:tcPr>
          <w:p w14:paraId="68BDFE47" w14:textId="77777777" w:rsidR="00046B11" w:rsidRDefault="00000000">
            <w:r>
              <w:rPr>
                <w:sz w:val="20"/>
              </w:rPr>
              <w:t>P2</w:t>
            </w:r>
          </w:p>
        </w:tc>
        <w:tc>
          <w:tcPr>
            <w:tcW w:w="1881" w:type="dxa"/>
          </w:tcPr>
          <w:p w14:paraId="5BD0DEFB" w14:textId="77777777" w:rsidR="00046B11" w:rsidRDefault="00000000">
            <w:r>
              <w:rPr>
                <w:sz w:val="20"/>
              </w:rPr>
              <w:t>M</w:t>
            </w:r>
          </w:p>
        </w:tc>
      </w:tr>
      <w:tr w:rsidR="00046B11" w14:paraId="240D533D" w14:textId="77777777">
        <w:tc>
          <w:tcPr>
            <w:tcW w:w="1881" w:type="dxa"/>
            <w:shd w:val="clear" w:color="auto" w:fill="F3F9FD"/>
          </w:tcPr>
          <w:p w14:paraId="676FBB29" w14:textId="77777777" w:rsidR="00046B11" w:rsidRDefault="00000000">
            <w:r>
              <w:rPr>
                <w:sz w:val="20"/>
              </w:rPr>
              <w:t>II-C2</w:t>
            </w:r>
          </w:p>
        </w:tc>
        <w:tc>
          <w:tcPr>
            <w:tcW w:w="1881" w:type="dxa"/>
            <w:shd w:val="clear" w:color="auto" w:fill="F3F9FD"/>
          </w:tcPr>
          <w:p w14:paraId="446BF7ED" w14:textId="77777777" w:rsidR="00046B11" w:rsidRDefault="00000000">
            <w:r>
              <w:rPr>
                <w:sz w:val="20"/>
              </w:rPr>
              <w:t>Migration heritage encyclopaedia</w:t>
            </w:r>
          </w:p>
        </w:tc>
        <w:tc>
          <w:tcPr>
            <w:tcW w:w="1881" w:type="dxa"/>
            <w:shd w:val="clear" w:color="auto" w:fill="F3F9FD"/>
          </w:tcPr>
          <w:p w14:paraId="7D130561" w14:textId="77777777" w:rsidR="00046B11" w:rsidRDefault="00000000">
            <w:r>
              <w:rPr>
                <w:sz w:val="20"/>
              </w:rPr>
              <w:t>II/VII</w:t>
            </w:r>
          </w:p>
        </w:tc>
        <w:tc>
          <w:tcPr>
            <w:tcW w:w="1881" w:type="dxa"/>
            <w:shd w:val="clear" w:color="auto" w:fill="F3F9FD"/>
          </w:tcPr>
          <w:p w14:paraId="5DC2429D" w14:textId="77777777" w:rsidR="00046B11" w:rsidRDefault="00000000">
            <w:r>
              <w:rPr>
                <w:sz w:val="20"/>
              </w:rPr>
              <w:t>P3</w:t>
            </w:r>
          </w:p>
        </w:tc>
        <w:tc>
          <w:tcPr>
            <w:tcW w:w="1881" w:type="dxa"/>
            <w:shd w:val="clear" w:color="auto" w:fill="F3F9FD"/>
          </w:tcPr>
          <w:p w14:paraId="00825BED" w14:textId="77777777" w:rsidR="00046B11" w:rsidRDefault="00000000">
            <w:r>
              <w:rPr>
                <w:sz w:val="20"/>
              </w:rPr>
              <w:t>L</w:t>
            </w:r>
          </w:p>
        </w:tc>
      </w:tr>
      <w:tr w:rsidR="00046B11" w14:paraId="3A1C8ECB" w14:textId="77777777">
        <w:tc>
          <w:tcPr>
            <w:tcW w:w="1881" w:type="dxa"/>
          </w:tcPr>
          <w:p w14:paraId="2E3F1138" w14:textId="77777777" w:rsidR="00046B11" w:rsidRDefault="00000000">
            <w:r>
              <w:rPr>
                <w:sz w:val="20"/>
              </w:rPr>
              <w:t>IX-C1</w:t>
            </w:r>
          </w:p>
        </w:tc>
        <w:tc>
          <w:tcPr>
            <w:tcW w:w="1881" w:type="dxa"/>
          </w:tcPr>
          <w:p w14:paraId="44847051" w14:textId="77777777" w:rsidR="00046B11" w:rsidRDefault="00000000">
            <w:r>
              <w:rPr>
                <w:sz w:val="20"/>
              </w:rPr>
              <w:t>Regional development templates</w:t>
            </w:r>
          </w:p>
        </w:tc>
        <w:tc>
          <w:tcPr>
            <w:tcW w:w="1881" w:type="dxa"/>
          </w:tcPr>
          <w:p w14:paraId="27D5A2E4" w14:textId="77777777" w:rsidR="00046B11" w:rsidRDefault="00000000">
            <w:r>
              <w:rPr>
                <w:sz w:val="20"/>
              </w:rPr>
              <w:t>IX</w:t>
            </w:r>
          </w:p>
        </w:tc>
        <w:tc>
          <w:tcPr>
            <w:tcW w:w="1881" w:type="dxa"/>
          </w:tcPr>
          <w:p w14:paraId="49D6BD53" w14:textId="77777777" w:rsidR="00046B11" w:rsidRDefault="00000000">
            <w:r>
              <w:rPr>
                <w:sz w:val="20"/>
              </w:rPr>
              <w:t>P3</w:t>
            </w:r>
          </w:p>
        </w:tc>
        <w:tc>
          <w:tcPr>
            <w:tcW w:w="1881" w:type="dxa"/>
          </w:tcPr>
          <w:p w14:paraId="4E29F158" w14:textId="77777777" w:rsidR="00046B11" w:rsidRDefault="00000000">
            <w:r>
              <w:rPr>
                <w:sz w:val="20"/>
              </w:rPr>
              <w:t>L</w:t>
            </w:r>
          </w:p>
        </w:tc>
      </w:tr>
    </w:tbl>
    <w:p w14:paraId="749EC2B5" w14:textId="77777777" w:rsidR="00046B11" w:rsidRDefault="00000000">
      <w:r>
        <w:rPr>
          <w:i/>
        </w:rPr>
        <w:t>Full operational charters for Tier 1 projects to be developed by Secretariat in Q1.</w:t>
      </w:r>
    </w:p>
    <w:p w14:paraId="09A0861B" w14:textId="77777777" w:rsidR="00046B11" w:rsidRDefault="00000000">
      <w:pPr>
        <w:pStyle w:val="Heading2"/>
      </w:pPr>
      <w:bookmarkStart w:id="47" w:name="_Toc230731502"/>
      <w:r>
        <w:lastRenderedPageBreak/>
        <w:t>Annex B — Relationship to published roadmap</w:t>
      </w:r>
      <w:bookmarkEnd w:id="47"/>
    </w:p>
    <w:p w14:paraId="6E456018" w14:textId="77777777" w:rsidR="00046B11" w:rsidRDefault="00000000">
      <w:r>
        <w:t xml:space="preserve">This framework </w:t>
      </w:r>
      <w:r>
        <w:rPr>
          <w:b/>
        </w:rPr>
        <w:t>implements</w:t>
      </w:r>
      <w:r>
        <w:t xml:space="preserve"> the public strategic roadmap at:</w:t>
      </w:r>
    </w:p>
    <w:p w14:paraId="768471F3" w14:textId="77777777" w:rsidR="00046B11" w:rsidRDefault="00000000">
      <w:pPr>
        <w:pStyle w:val="ListBullet"/>
      </w:pPr>
      <w:r>
        <w:t xml:space="preserve">English: </w:t>
      </w:r>
      <w:r>
        <w:rPr>
          <w:rFonts w:ascii="Consolas" w:hAnsi="Consolas"/>
          <w:sz w:val="20"/>
        </w:rPr>
        <w:t>/en/forum/2024/roadmap.html</w:t>
      </w:r>
    </w:p>
    <w:p w14:paraId="52147395" w14:textId="77777777" w:rsidR="00046B11" w:rsidRDefault="00000000">
      <w:pPr>
        <w:pStyle w:val="ListBullet"/>
      </w:pPr>
      <w:r>
        <w:t xml:space="preserve">Azerbaijani: </w:t>
      </w:r>
      <w:r>
        <w:rPr>
          <w:rFonts w:ascii="Consolas" w:hAnsi="Consolas"/>
          <w:sz w:val="20"/>
        </w:rPr>
        <w:t>/az/forum/2024/roadmap.html</w:t>
      </w:r>
    </w:p>
    <w:p w14:paraId="75A30227" w14:textId="77777777" w:rsidR="00046B11" w:rsidRDefault="00000000">
      <w:r>
        <w:t>Recommended website enhancement: add a “Implementation” section linking to this document (or an executive summary page) after leadership approval.</w:t>
      </w:r>
    </w:p>
    <w:p w14:paraId="09968902" w14:textId="77777777" w:rsidR="00046B11" w:rsidRDefault="00000000">
      <w:pPr>
        <w:pStyle w:val="Heading2"/>
      </w:pPr>
      <w:bookmarkStart w:id="48" w:name="_Toc230731503"/>
      <w:r>
        <w:t>Document control</w:t>
      </w:r>
      <w:bookmarkEnd w:id="48"/>
    </w:p>
    <w:tbl>
      <w:tblPr>
        <w:tblStyle w:val="TableGrid"/>
        <w:tblW w:w="0" w:type="auto"/>
        <w:tblLook w:val="04A0" w:firstRow="1" w:lastRow="0" w:firstColumn="1" w:lastColumn="0" w:noHBand="0" w:noVBand="1"/>
      </w:tblPr>
      <w:tblGrid>
        <w:gridCol w:w="4703"/>
        <w:gridCol w:w="4703"/>
      </w:tblGrid>
      <w:tr w:rsidR="00046B11" w14:paraId="010EFA0C" w14:textId="77777777">
        <w:tc>
          <w:tcPr>
            <w:tcW w:w="4703" w:type="dxa"/>
            <w:shd w:val="clear" w:color="auto" w:fill="094D78"/>
          </w:tcPr>
          <w:p w14:paraId="6F12C87F" w14:textId="77777777" w:rsidR="00046B11" w:rsidRDefault="00000000">
            <w:r>
              <w:rPr>
                <w:b/>
                <w:color w:val="FFFFFF"/>
                <w:sz w:val="20"/>
              </w:rPr>
              <w:t>Field</w:t>
            </w:r>
          </w:p>
        </w:tc>
        <w:tc>
          <w:tcPr>
            <w:tcW w:w="4703" w:type="dxa"/>
            <w:shd w:val="clear" w:color="auto" w:fill="094D78"/>
          </w:tcPr>
          <w:p w14:paraId="3EA2A7DF" w14:textId="77777777" w:rsidR="00046B11" w:rsidRDefault="00000000">
            <w:r>
              <w:rPr>
                <w:b/>
                <w:color w:val="FFFFFF"/>
                <w:sz w:val="20"/>
              </w:rPr>
              <w:t>Value</w:t>
            </w:r>
          </w:p>
        </w:tc>
      </w:tr>
      <w:tr w:rsidR="00046B11" w14:paraId="3012E1E6" w14:textId="77777777">
        <w:tc>
          <w:tcPr>
            <w:tcW w:w="4703" w:type="dxa"/>
          </w:tcPr>
          <w:p w14:paraId="369B3E48" w14:textId="77777777" w:rsidR="00046B11" w:rsidRDefault="00000000">
            <w:r>
              <w:rPr>
                <w:sz w:val="20"/>
              </w:rPr>
              <w:t>Author</w:t>
            </w:r>
          </w:p>
        </w:tc>
        <w:tc>
          <w:tcPr>
            <w:tcW w:w="4703" w:type="dxa"/>
          </w:tcPr>
          <w:p w14:paraId="7CB1122A" w14:textId="77777777" w:rsidR="00046B11" w:rsidRDefault="00000000">
            <w:r>
              <w:rPr>
                <w:sz w:val="20"/>
              </w:rPr>
              <w:t>WAAS Forum Implementation Working Group (draft)</w:t>
            </w:r>
          </w:p>
        </w:tc>
      </w:tr>
      <w:tr w:rsidR="00046B11" w14:paraId="07540275" w14:textId="77777777">
        <w:tc>
          <w:tcPr>
            <w:tcW w:w="4703" w:type="dxa"/>
            <w:shd w:val="clear" w:color="auto" w:fill="F3F9FD"/>
          </w:tcPr>
          <w:p w14:paraId="5F710C25" w14:textId="77777777" w:rsidR="00046B11" w:rsidRDefault="00000000">
            <w:r>
              <w:rPr>
                <w:sz w:val="20"/>
              </w:rPr>
              <w:t>Reviewers</w:t>
            </w:r>
          </w:p>
        </w:tc>
        <w:tc>
          <w:tcPr>
            <w:tcW w:w="4703" w:type="dxa"/>
            <w:shd w:val="clear" w:color="auto" w:fill="F3F9FD"/>
          </w:tcPr>
          <w:p w14:paraId="0EEBCE3F" w14:textId="77777777" w:rsidR="00046B11" w:rsidRDefault="00000000">
            <w:r>
              <w:rPr>
                <w:sz w:val="20"/>
              </w:rPr>
              <w:t>Executive Board (pending)</w:t>
            </w:r>
          </w:p>
        </w:tc>
      </w:tr>
      <w:tr w:rsidR="00046B11" w14:paraId="31429D51" w14:textId="77777777">
        <w:tc>
          <w:tcPr>
            <w:tcW w:w="4703" w:type="dxa"/>
          </w:tcPr>
          <w:p w14:paraId="3CEF057E" w14:textId="77777777" w:rsidR="00046B11" w:rsidRDefault="00000000">
            <w:r>
              <w:rPr>
                <w:sz w:val="20"/>
              </w:rPr>
              <w:t>Next review</w:t>
            </w:r>
          </w:p>
        </w:tc>
        <w:tc>
          <w:tcPr>
            <w:tcW w:w="4703" w:type="dxa"/>
          </w:tcPr>
          <w:p w14:paraId="38B27516" w14:textId="77777777" w:rsidR="00046B11" w:rsidRDefault="00000000">
            <w:r>
              <w:rPr>
                <w:sz w:val="20"/>
              </w:rPr>
              <w:t>Upon SSC constitution</w:t>
            </w:r>
          </w:p>
        </w:tc>
      </w:tr>
      <w:tr w:rsidR="00046B11" w14:paraId="39841C02" w14:textId="77777777">
        <w:tc>
          <w:tcPr>
            <w:tcW w:w="4703" w:type="dxa"/>
            <w:shd w:val="clear" w:color="auto" w:fill="F3F9FD"/>
          </w:tcPr>
          <w:p w14:paraId="6399FB79" w14:textId="77777777" w:rsidR="00046B11" w:rsidRDefault="00000000">
            <w:r>
              <w:rPr>
                <w:sz w:val="20"/>
              </w:rPr>
              <w:t>Classification</w:t>
            </w:r>
          </w:p>
        </w:tc>
        <w:tc>
          <w:tcPr>
            <w:tcW w:w="4703" w:type="dxa"/>
            <w:shd w:val="clear" w:color="auto" w:fill="F3F9FD"/>
          </w:tcPr>
          <w:p w14:paraId="25514300" w14:textId="77777777" w:rsidR="00046B11" w:rsidRDefault="00000000">
            <w:r>
              <w:rPr>
                <w:sz w:val="20"/>
              </w:rPr>
              <w:t>Internal / partner shareable</w:t>
            </w:r>
          </w:p>
        </w:tc>
      </w:tr>
    </w:tbl>
    <w:p w14:paraId="1C335DBB" w14:textId="77777777" w:rsidR="00046B11" w:rsidRDefault="00000000">
      <w:r>
        <w:rPr>
          <w:i/>
        </w:rPr>
        <w:t>End of document</w:t>
      </w:r>
    </w:p>
    <w:sectPr w:rsidR="00046B11" w:rsidSect="00034616">
      <w:headerReference w:type="default" r:id="rId8"/>
      <w:footerReference w:type="default" r:id="rId9"/>
      <w:headerReference w:type="first" r:id="rId10"/>
      <w:footerReference w:type="first" r:id="rId11"/>
      <w:pgSz w:w="12240" w:h="15840"/>
      <w:pgMar w:top="1134" w:right="1417"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A9F44" w14:textId="77777777" w:rsidR="00C46747" w:rsidRDefault="00C46747">
      <w:pPr>
        <w:spacing w:after="0" w:line="240" w:lineRule="auto"/>
      </w:pPr>
      <w:r>
        <w:separator/>
      </w:r>
    </w:p>
  </w:endnote>
  <w:endnote w:type="continuationSeparator" w:id="0">
    <w:p w14:paraId="3BC94BA8" w14:textId="77777777" w:rsidR="00C46747" w:rsidRDefault="00C46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9B0D2" w14:textId="77777777" w:rsidR="00046B11" w:rsidRDefault="00000000">
    <w:pPr>
      <w:jc w:val="center"/>
    </w:pPr>
    <w:r>
      <w:rPr>
        <w:color w:val="345D76"/>
        <w:sz w:val="18"/>
      </w:rPr>
      <w:t xml:space="preserve">World Association of Azerbaijani Scientists   |   Page </w:t>
    </w:r>
    <w:r>
      <w:fldChar w:fldCharType="begin"/>
    </w:r>
    <w:r>
      <w:instrText>PAGE</w:instrText>
    </w:r>
    <w:r>
      <w:fldChar w:fldCharType="separate"/>
    </w:r>
    <w:r>
      <w:t>1</w:t>
    </w:r>
    <w:r>
      <w:fldChar w:fldCharType="end"/>
    </w:r>
    <w:r>
      <w:rPr>
        <w:color w:val="345D76"/>
        <w:sz w:val="18"/>
      </w:rPr>
      <w:t xml:space="preserve">   |   May 2026   |   Partner shareable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AE44E" w14:textId="77777777" w:rsidR="00046B11" w:rsidRDefault="00000000">
    <w:pPr>
      <w:jc w:val="center"/>
    </w:pPr>
    <w:r>
      <w:rPr>
        <w:color w:val="C9A227"/>
        <w:sz w:val="18"/>
      </w:rPr>
      <w:t>daab-waas.com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5C50A" w14:textId="77777777" w:rsidR="00C46747" w:rsidRDefault="00C46747">
      <w:pPr>
        <w:spacing w:after="0" w:line="240" w:lineRule="auto"/>
      </w:pPr>
      <w:r>
        <w:separator/>
      </w:r>
    </w:p>
  </w:footnote>
  <w:footnote w:type="continuationSeparator" w:id="0">
    <w:p w14:paraId="631B70F9" w14:textId="77777777" w:rsidR="00C46747" w:rsidRDefault="00C46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B33A" w14:textId="77777777" w:rsidR="00046B11" w:rsidRDefault="00000000">
    <w:r>
      <w:rPr>
        <w:color w:val="345D76"/>
        <w:sz w:val="18"/>
      </w:rPr>
      <w:t>WAAS — Forum 2024 Strategic Implementation Framework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F165" w14:textId="77777777" w:rsidR="00046B11" w:rsidRDefault="00046B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5602386">
    <w:abstractNumId w:val="8"/>
  </w:num>
  <w:num w:numId="2" w16cid:durableId="426077757">
    <w:abstractNumId w:val="6"/>
  </w:num>
  <w:num w:numId="3" w16cid:durableId="737170335">
    <w:abstractNumId w:val="5"/>
  </w:num>
  <w:num w:numId="4" w16cid:durableId="40323799">
    <w:abstractNumId w:val="4"/>
  </w:num>
  <w:num w:numId="5" w16cid:durableId="406073972">
    <w:abstractNumId w:val="7"/>
  </w:num>
  <w:num w:numId="6" w16cid:durableId="1094352510">
    <w:abstractNumId w:val="3"/>
  </w:num>
  <w:num w:numId="7" w16cid:durableId="1385256099">
    <w:abstractNumId w:val="2"/>
  </w:num>
  <w:num w:numId="8" w16cid:durableId="33166749">
    <w:abstractNumId w:val="1"/>
  </w:num>
  <w:num w:numId="9" w16cid:durableId="649287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B11"/>
    <w:rsid w:val="0006063C"/>
    <w:rsid w:val="0015074B"/>
    <w:rsid w:val="0029639D"/>
    <w:rsid w:val="00326F90"/>
    <w:rsid w:val="00AA1D8D"/>
    <w:rsid w:val="00B47730"/>
    <w:rsid w:val="00C46747"/>
    <w:rsid w:val="00CB0664"/>
    <w:rsid w:val="00F22737"/>
    <w:rsid w:val="00F30E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D2FF4"/>
  <w14:defaultImageDpi w14:val="300"/>
  <w15:docId w15:val="{C55F3A57-393C-4F62-93F1-AADEBADA6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2E3D"/>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094D78"/>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color w:val="0069B4"/>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b/>
      <w:bCs/>
      <w:color w:val="09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0E80"/>
    <w:pPr>
      <w:spacing w:after="100"/>
    </w:pPr>
  </w:style>
  <w:style w:type="paragraph" w:styleId="TOC2">
    <w:name w:val="toc 2"/>
    <w:basedOn w:val="Normal"/>
    <w:next w:val="Normal"/>
    <w:autoRedefine/>
    <w:uiPriority w:val="39"/>
    <w:unhideWhenUsed/>
    <w:rsid w:val="00F30E80"/>
    <w:pPr>
      <w:spacing w:after="100"/>
      <w:ind w:left="220"/>
    </w:pPr>
  </w:style>
  <w:style w:type="paragraph" w:styleId="TOC3">
    <w:name w:val="toc 3"/>
    <w:basedOn w:val="Normal"/>
    <w:next w:val="Normal"/>
    <w:autoRedefine/>
    <w:uiPriority w:val="39"/>
    <w:unhideWhenUsed/>
    <w:rsid w:val="00F30E80"/>
    <w:pPr>
      <w:spacing w:after="100"/>
      <w:ind w:left="440"/>
    </w:pPr>
  </w:style>
  <w:style w:type="character" w:styleId="Hyperlink">
    <w:name w:val="Hyperlink"/>
    <w:basedOn w:val="DefaultParagraphFont"/>
    <w:uiPriority w:val="99"/>
    <w:unhideWhenUsed/>
    <w:rsid w:val="00F30E8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5326</Words>
  <Characters>30363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2026-05-26T21:44:00Z</dcterms:modified>
  <cp:category/>
</cp:coreProperties>
</file>